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Титулка</w:t>
      </w:r>
      <w:r>
        <w:br w:type="page"/>
      </w:r>
    </w:p>
    <w:p>
      <w:pPr>
        <w:pStyle w:val="Normal"/>
        <w:rPr/>
      </w:pPr>
      <w:r>
        <w:rPr>
          <w:b/>
          <w:bCs/>
        </w:rPr>
        <w:t>Мета роботи:</w:t>
      </w:r>
      <w:r>
        <w:rPr/>
        <w:t xml:space="preserve"> ознайомитися з основними поняттями в галузі політик в середовищі сучасних операційних систем, основними засобами безпеки у сучасних операційних системах. Набути практичних навичок в роботі по налаштуванні політик безпеки ОС Windows.</w:t>
      </w:r>
    </w:p>
    <w:p>
      <w:pPr>
        <w:pStyle w:val="Normal"/>
        <w:rPr>
          <w:lang w:val="uk-UA"/>
        </w:rPr>
      </w:pPr>
      <w:r>
        <w:rPr>
          <w:b/>
          <w:bCs/>
          <w:lang w:val="uk-UA"/>
        </w:rPr>
        <w:t>Завдання роботи</w:t>
      </w:r>
      <w:r>
        <w:rPr>
          <w:lang w:val="uk-UA"/>
        </w:rPr>
        <w:t>: ознайомитися з засобами безпеки, наявними у складі операційних систем Windows та Linux. Налаштувати політики безпеки ОС Windows відповідно до порядку виконання лабораторної роботи.</w:t>
      </w:r>
    </w:p>
    <w:p>
      <w:pPr>
        <w:pStyle w:val="1"/>
        <w:numPr>
          <w:ilvl w:val="0"/>
          <w:numId w:val="1"/>
        </w:numPr>
        <w:rPr/>
      </w:pPr>
      <w:r>
        <w:rPr/>
        <w:t>Хід роботи</w:t>
      </w:r>
    </w:p>
    <w:p>
      <w:pPr>
        <w:pStyle w:val="2"/>
        <w:numPr>
          <w:ilvl w:val="1"/>
          <w:numId w:val="1"/>
        </w:numPr>
        <w:rPr/>
      </w:pPr>
      <w:r>
        <w:rPr/>
        <w:t xml:space="preserve">Увімкнення Центру забезпечення безпеки </w:t>
      </w:r>
      <w:r>
        <w:rPr>
          <w:lang w:val="en-US"/>
        </w:rPr>
        <w:t>Windows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Щоб увімкнути Центр забезпечення безпеки </w:t>
      </w:r>
      <w:r>
        <w:rPr>
          <w:lang w:val="en-US"/>
        </w:rPr>
        <w:t xml:space="preserve">Windows, </w:t>
      </w:r>
      <w:r>
        <w:rPr>
          <w:lang w:val="uk-UA"/>
        </w:rPr>
        <w:t xml:space="preserve">необхідно запустити Редактор групової політики. Для цього натискаємо комбінацію клавіш </w:t>
      </w:r>
      <w:r>
        <w:rPr>
          <w:lang w:val="en-US"/>
        </w:rPr>
        <w:t xml:space="preserve">Win + R </w:t>
      </w:r>
      <w:r>
        <w:rPr>
          <w:lang w:val="uk-UA"/>
        </w:rPr>
        <w:t>і вводимо «</w:t>
      </w:r>
      <w:r>
        <w:rPr>
          <w:lang w:val="en-US"/>
        </w:rPr>
        <w:t>gpedit.msc».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Запустивши Редактор групової політики, переходимо до вузла «Конфігурація комп’ютера» → «Адміністративні шаблони» → «Компоненти </w:t>
      </w:r>
      <w:r>
        <w:rPr>
          <w:lang w:val="en-US"/>
        </w:rPr>
        <w:t>Windows</w:t>
      </w:r>
      <w:r>
        <w:rPr>
          <w:lang w:val="uk-UA"/>
        </w:rPr>
        <w:t>»</w:t>
      </w:r>
      <w:r>
        <w:rPr>
          <w:lang w:val="en-US"/>
        </w:rPr>
        <w:t xml:space="preserve"> → </w:t>
      </w:r>
      <w:r>
        <w:rPr>
          <w:lang w:val="uk-UA"/>
        </w:rPr>
        <w:t xml:space="preserve">«Центр забезпечення безпеки» і вмикаємо політику «Увімкнути центр забезпечення безпеки (тільки для комп’ютерів домена)». </w:t>
      </w:r>
      <w:r>
        <w:rPr>
          <w:lang w:val="ru-RU"/>
        </w:rPr>
        <w:t xml:space="preserve">В </w:t>
      </w:r>
      <w:r>
        <w:rPr>
          <w:lang w:val="uk-UA"/>
        </w:rPr>
        <w:t>результаті був увімкнений Центр забезпечення безпеки.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39260" cy="233235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260" cy="23323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39260" cy="204787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39260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>
                                <w:lang w:val="ru-RU"/>
                              </w:rPr>
                              <w:t xml:space="preserve">Запуск Редактора </w:t>
                            </w:r>
                            <w:r>
                              <w:rPr>
                                <w:lang w:val="uk-UA"/>
                              </w:rPr>
                              <w:t>групової політики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3.8pt;height:183.65pt;mso-wrap-distance-left:0pt;mso-wrap-distance-right:0pt;mso-wrap-distance-top:0pt;mso-wrap-distance-bottom:0pt;margin-top:0pt;mso-position-vertical:top;mso-position-vertical-relative:text;margin-left:74.05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39260" cy="204787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39260" cy="2047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>
                          <w:lang w:val="ru-RU"/>
                        </w:rPr>
                        <w:t xml:space="preserve">Запуск Редактора </w:t>
                      </w:r>
                      <w:r>
                        <w:rPr>
                          <w:lang w:val="uk-UA"/>
                        </w:rPr>
                        <w:t>групової політики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5"/>
        <w:rPr>
          <w:lang w:val="uk-UA"/>
        </w:rPr>
      </w:pPr>
      <w:r>
        <w:rPr>
          <w:lang w:val="uk-U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5906135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9061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562165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62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65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562165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62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r>
        <w:rPr/>
        <w:t>Запуск Брандмауер</w:t>
      </w:r>
      <w:r>
        <w:rPr/>
        <w:t>а</w:t>
      </w:r>
      <w:r>
        <w:rPr/>
        <w:t xml:space="preserve"> </w:t>
      </w:r>
      <w:r>
        <w:rPr>
          <w:lang w:val="en-US"/>
        </w:rPr>
        <w:t>Windows</w:t>
      </w:r>
    </w:p>
    <w:p>
      <w:pPr>
        <w:pStyle w:val="Style15"/>
        <w:rPr>
          <w:lang w:val="uk-UA"/>
        </w:rPr>
      </w:pPr>
      <w:r>
        <w:rPr>
          <w:lang w:val="uk-UA"/>
        </w:rPr>
        <w:t>Щоб запустити Бранд</w:t>
      </w:r>
      <w:r>
        <w:rPr>
          <w:lang w:val="uk-UA"/>
        </w:rPr>
        <w:t>м</w:t>
      </w:r>
      <w:r>
        <w:rPr>
          <w:lang w:val="uk-UA"/>
        </w:rPr>
        <w:t xml:space="preserve">ауер </w:t>
      </w:r>
      <w:r>
        <w:rPr>
          <w:lang w:val="en-US"/>
        </w:rPr>
        <w:t xml:space="preserve">Windows, </w:t>
      </w:r>
      <w:r>
        <w:rPr>
          <w:lang w:val="uk-UA"/>
        </w:rPr>
        <w:t xml:space="preserve">треба натиснути кнопку «Пуск» → «Панель управління» → «Брандмауер </w:t>
      </w:r>
      <w:r>
        <w:rPr>
          <w:lang w:val="en-US"/>
        </w:rPr>
        <w:t xml:space="preserve">Windows». </w:t>
      </w:r>
      <w:r>
        <w:rPr>
          <w:lang w:val="uk-UA"/>
        </w:rPr>
        <w:t>Відкривши це вікно, можна вимкнути або увімкнути Брандмауер.</w:t>
      </w:r>
    </w:p>
    <w:p>
      <w:pPr>
        <w:pStyle w:val="Style15"/>
        <w:rPr>
          <w:lang w:val="uk-UA"/>
        </w:rPr>
      </w:pPr>
      <w:r>
        <w:rPr>
          <w:lang w:val="uk-U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173855"/>
                <wp:effectExtent l="0" t="0" r="0" b="0"/>
                <wp:wrapSquare wrapText="largest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73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88937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89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вікно, яке дозволяє увімкнути або вимкнути брандмауер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28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88937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89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вікно, яке дозволяє увімкнути або вимкнути брандмауер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5"/>
        <w:rPr>
          <w:lang w:val="en-US"/>
        </w:rPr>
      </w:pPr>
      <w:r>
        <w:rPr>
          <w:lang w:val="uk-UA"/>
        </w:rPr>
        <w:t>Після увімкнення брандмауера, його можна використовувати</w:t>
      </w:r>
      <w:r>
        <w:rPr>
          <w:lang w:val="en-US"/>
        </w:rPr>
        <w:t>.</w:t>
      </w:r>
    </w:p>
    <w:p>
      <w:pPr>
        <w:pStyle w:val="Style15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173855"/>
                <wp:effectExtent l="0" t="0" r="0" b="0"/>
                <wp:wrapSquare wrapText="largest"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73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889375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89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>
                                <w:lang w:val="uk-UA"/>
                              </w:rPr>
                              <w:t>вікно увімкненого брандмауера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28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889375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89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>
                          <w:lang w:val="uk-UA"/>
                        </w:rPr>
                        <w:t>вікно увімкненого брандмауера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r>
        <w:rPr/>
        <w:t xml:space="preserve">Запуск захисника </w:t>
      </w:r>
      <w:r>
        <w:rPr>
          <w:lang w:val="en-US"/>
        </w:rPr>
        <w:t xml:space="preserve">Windows. </w:t>
      </w:r>
      <w:r>
        <w:rPr>
          <w:lang w:val="uk-UA"/>
        </w:rPr>
        <w:t>Розгляд параметрів попередження про погрози. Захист в реальному часі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Щоб запустити Захисника </w:t>
      </w:r>
      <w:r>
        <w:rPr>
          <w:lang w:val="en-US"/>
        </w:rPr>
        <w:t xml:space="preserve">Windows, </w:t>
      </w:r>
      <w:r>
        <w:rPr>
          <w:lang w:val="uk-UA"/>
        </w:rPr>
        <w:t xml:space="preserve">відкриваємо Панель керування та обираємо пункт «Захисник </w:t>
      </w:r>
      <w:r>
        <w:rPr>
          <w:lang w:val="en-US"/>
        </w:rPr>
        <w:t xml:space="preserve">Windows». </w:t>
      </w:r>
      <w:r>
        <w:rPr>
          <w:lang w:val="uk-UA"/>
        </w:rPr>
        <w:t xml:space="preserve">Переходимо у вкладку «Параметри», </w:t>
      </w:r>
      <w:r>
        <w:rPr>
          <w:lang w:val="uk-UA"/>
        </w:rPr>
        <w:t>де доступні такі параметри:</w:t>
      </w:r>
    </w:p>
    <w:p>
      <w:pPr>
        <w:pStyle w:val="Style15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Захист в реальному часі.</w:t>
      </w:r>
    </w:p>
    <w:p>
      <w:pPr>
        <w:pStyle w:val="Style15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Виняткові файли і розміщення.</w:t>
      </w:r>
    </w:p>
    <w:p>
      <w:pPr>
        <w:pStyle w:val="Style15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Виняткові типи файлів.</w:t>
      </w:r>
    </w:p>
    <w:p>
      <w:pPr>
        <w:pStyle w:val="Style15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Виняткові процеси.</w:t>
      </w:r>
    </w:p>
    <w:p>
      <w:pPr>
        <w:pStyle w:val="Style15"/>
        <w:numPr>
          <w:ilvl w:val="0"/>
          <w:numId w:val="2"/>
        </w:numPr>
        <w:rPr>
          <w:lang w:val="uk-UA"/>
        </w:rPr>
      </w:pPr>
      <w:r>
        <w:rPr>
          <w:lang w:val="uk-UA"/>
        </w:rPr>
        <w:t>Детально.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>MAPS.</w:t>
      </w:r>
    </w:p>
    <w:p>
      <w:pPr>
        <w:pStyle w:val="Style15"/>
        <w:numPr>
          <w:ilvl w:val="0"/>
          <w:numId w:val="0"/>
        </w:numPr>
        <w:ind w:left="720" w:right="0" w:hanging="0"/>
        <w:rPr>
          <w:lang w:val="uk-UA"/>
        </w:rPr>
      </w:pPr>
      <w:r>
        <w:rPr>
          <w:lang w:val="uk-UA"/>
        </w:rPr>
        <w:t xml:space="preserve">Параметри «виняткові файли і розміщення», «виняткові типи файлів» і «виняткові процеси» відповідають за попередження про загрози: вони налаштовують, які об’єкти Захисник </w:t>
      </w:r>
      <w:r>
        <w:rPr>
          <w:lang w:val="en-US"/>
        </w:rPr>
        <w:t xml:space="preserve">Windows </w:t>
      </w:r>
      <w:r>
        <w:rPr>
          <w:lang w:val="uk-UA"/>
        </w:rPr>
        <w:t>має ігнорувати, а тому і не попереджати користувача.</w:t>
      </w:r>
    </w:p>
    <w:p>
      <w:pPr>
        <w:pStyle w:val="Style15"/>
        <w:rPr>
          <w:lang w:val="uk-UA"/>
        </w:rPr>
      </w:pPr>
      <w:r>
        <w:rPr>
          <w:lang w:val="uk-UA"/>
        </w:rPr>
        <w:t>Б</w:t>
      </w:r>
      <w:r>
        <w:rPr>
          <w:lang w:val="uk-UA"/>
        </w:rPr>
        <w:t>ачимо параметр «Увімкнути захист у режимі реального часу».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Якщо цей параметр увімкнений, Захисник </w:t>
      </w:r>
      <w:r>
        <w:rPr>
          <w:lang w:val="en-US"/>
        </w:rPr>
        <w:t xml:space="preserve">Windows </w:t>
      </w:r>
      <w:r>
        <w:rPr>
          <w:lang w:val="uk-UA"/>
        </w:rPr>
        <w:t xml:space="preserve">буде попереджати користувача щоразу, коли зловмисна програма намагатиметься встановити себе на локальний комп’ютер. </w:t>
      </w:r>
      <w:r>
        <w:rPr>
          <w:lang w:val="uk-UA"/>
        </w:rPr>
        <w:t>Щоб увімкнути цей параметр, необхідно встановити прапорець навпроти його.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591685"/>
                <wp:effectExtent l="0" t="0" r="0" b="0"/>
                <wp:wrapTopAndBottom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5916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307205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307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 xml:space="preserve">параметри Захисника </w:t>
                            </w: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61.5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307205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307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 xml:space="preserve">параметри Захисника </w:t>
                      </w:r>
                      <w:r>
                        <w:rPr>
                          <w:lang w:val="en-US"/>
                        </w:rPr>
                        <w:t>Windows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r>
        <w:rPr/>
        <w:t xml:space="preserve">Налаштування </w:t>
      </w:r>
      <w:r>
        <w:rPr>
          <w:lang w:val="en-US"/>
        </w:rPr>
        <w:t>UAC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Щоб налаштувати </w:t>
      </w:r>
      <w:r>
        <w:rPr>
          <w:lang w:val="en-US"/>
        </w:rPr>
        <w:t xml:space="preserve">UAC (User Access Control, </w:t>
      </w:r>
      <w:r>
        <w:rPr>
          <w:lang w:val="uk-UA"/>
        </w:rPr>
        <w:t>контроль облікових записів</w:t>
      </w:r>
      <w:r>
        <w:rPr>
          <w:lang w:val="en-US"/>
        </w:rPr>
        <w:t xml:space="preserve">), </w:t>
      </w:r>
      <w:r>
        <w:rPr>
          <w:lang w:val="uk-UA"/>
        </w:rPr>
        <w:t xml:space="preserve">необхідно відкрити Панель керування, перейти у Центр підтримки і натиснути на кнопку </w:t>
      </w:r>
      <w:r>
        <w:rPr>
          <w:lang w:val="en-US"/>
        </w:rPr>
        <w:t>«</w:t>
      </w:r>
      <w:r>
        <w:rPr>
          <w:lang w:val="uk-UA"/>
        </w:rPr>
        <w:t>Зміна параметрів контролю облікових записів</w:t>
      </w:r>
      <w:r>
        <w:rPr>
          <w:lang w:val="en-US"/>
        </w:rPr>
        <w:t xml:space="preserve">» </w:t>
      </w:r>
      <w:r>
        <w:rPr>
          <w:lang w:val="uk-UA"/>
        </w:rPr>
        <w:t>у боковому меню. Тоді відкриється вікно контролю облікових записів.</w:t>
      </w:r>
    </w:p>
    <w:p>
      <w:pPr>
        <w:pStyle w:val="Style15"/>
        <w:rPr>
          <w:lang w:val="uk-UA"/>
        </w:rPr>
      </w:pPr>
      <w:r>
        <w:rPr>
          <w:lang w:val="uk-UA"/>
        </w:rPr>
        <w:t>Як видно у цьому вікні, контроль облікових засобів дозволяє повідомляти користувача про зміни параметрів комп’ютера відповідно до 4 рівнів безпеки:</w: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793615"/>
                <wp:effectExtent l="0" t="0" r="0" b="0"/>
                <wp:wrapTopAndBottom/>
                <wp:docPr id="1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7936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509135"/>
                                  <wp:effectExtent l="0" t="0" r="0" b="0"/>
                                  <wp:docPr id="17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509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вікно налаштувань контролю облікових засобів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77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509135"/>
                            <wp:effectExtent l="0" t="0" r="0" b="0"/>
                            <wp:docPr id="18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509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вікно налаштувань контролю облікових засобів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Не повідомляти — ніколи не повідомляти про зміни.</w:t>
      </w:r>
    </w:p>
    <w:p>
      <w:pPr>
        <w:pStyle w:val="Style15"/>
        <w:numPr>
          <w:ilvl w:val="0"/>
          <w:numId w:val="3"/>
        </w:numPr>
        <w:rPr>
          <w:lang w:val="uk-UA"/>
        </w:rPr>
      </w:pPr>
      <w:r>
        <w:rPr>
          <w:lang w:val="uk-UA"/>
        </w:rPr>
        <w:t>Повідомляти при спробах додатків внести зміни в комп’ютер (не затемнювати робочий стіл) — не повідомляти, коли поточний користувач вносить зміни.</w:t>
      </w:r>
    </w:p>
    <w:p>
      <w:pPr>
        <w:pStyle w:val="Style15"/>
        <w:numPr>
          <w:ilvl w:val="0"/>
          <w:numId w:val="3"/>
        </w:numPr>
        <w:rPr>
          <w:lang w:val="uk-UA"/>
        </w:rPr>
      </w:pPr>
      <w:r>
        <w:rPr>
          <w:lang w:val="uk-UA"/>
        </w:rPr>
        <w:t>Повідомляти при спробах додатків внести зміни в комп’ютер — не повідомляти, коли користувач вносить зміни.</w:t>
      </w:r>
    </w:p>
    <w:p>
      <w:pPr>
        <w:pStyle w:val="Style15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Завжди повідомляти — повідомляти щоразу, коли додатки намагаються встановити програмне забезпечення або змінити параметри комп’ютера або коли користувач змінює параметри комп’ютера.</w:t>
      </w:r>
    </w:p>
    <w:p>
      <w:pPr>
        <w:pStyle w:val="2"/>
        <w:numPr>
          <w:ilvl w:val="1"/>
          <w:numId w:val="1"/>
        </w:numPr>
        <w:rPr/>
      </w:pPr>
      <w:r>
        <w:rPr/>
        <w:t xml:space="preserve">Налаштування </w:t>
      </w:r>
      <w:r>
        <w:rPr>
          <w:lang w:val="ru-RU"/>
        </w:rPr>
        <w:t>Ц</w:t>
      </w:r>
      <w:r>
        <w:rPr/>
        <w:t xml:space="preserve">ентру оновлення </w:t>
      </w:r>
      <w:r>
        <w:rPr>
          <w:lang w:val="en-US"/>
        </w:rPr>
        <w:t>Windows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В операційній системі </w:t>
      </w:r>
      <w:r>
        <w:rPr>
          <w:lang w:val="en-US"/>
        </w:rPr>
        <w:t xml:space="preserve">Windows 8.1 </w:t>
      </w:r>
      <w:r>
        <w:rPr>
          <w:lang w:val="uk-UA"/>
        </w:rPr>
        <w:t xml:space="preserve">налаштування Центру оновлення </w:t>
      </w:r>
      <w:r>
        <w:rPr>
          <w:lang w:val="en-US"/>
        </w:rPr>
        <w:t xml:space="preserve">Windows </w:t>
      </w:r>
      <w:r>
        <w:rPr>
          <w:lang w:val="uk-UA"/>
        </w:rPr>
        <w:t xml:space="preserve">знаходиться за шляхом Панель керування → Центр оновлення </w:t>
      </w:r>
      <w:r>
        <w:rPr>
          <w:lang w:val="en-US"/>
        </w:rPr>
        <w:t xml:space="preserve">Windows. </w:t>
      </w:r>
      <w:r>
        <w:rPr>
          <w:lang w:val="uk-UA"/>
        </w:rPr>
        <w:t xml:space="preserve">У лівій частині цього вікна з’явиться кнопка «Налаштування параметрів». Натиснувши на неї, з’явиться вікно налаштування параметрів Центру оновлення </w:t>
      </w:r>
      <w:r>
        <w:rPr>
          <w:lang w:val="en-US"/>
        </w:rPr>
        <w:t>Windows.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Керування функцією </w:t>
      </w:r>
      <w:r>
        <w:rPr>
          <w:lang w:val="en-US"/>
        </w:rPr>
        <w:t>DEP</w: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173855"/>
                <wp:effectExtent l="0" t="0" r="0" b="0"/>
                <wp:wrapSquare wrapText="largest"/>
                <wp:docPr id="19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73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889375"/>
                                  <wp:effectExtent l="0" t="0" r="0" b="0"/>
                                  <wp:docPr id="20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89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>
                                <w:lang w:val="uk-UA"/>
                              </w:rPr>
                              <w:t xml:space="preserve">параметри Центру оновлення </w:t>
                            </w: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28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889375"/>
                            <wp:effectExtent l="0" t="0" r="0" b="0"/>
                            <wp:docPr id="21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89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>
                          <w:lang w:val="uk-UA"/>
                        </w:rPr>
                        <w:t xml:space="preserve">параметри Центру оновлення </w:t>
                      </w:r>
                      <w:r>
                        <w:rPr>
                          <w:lang w:val="en-US"/>
                        </w:rPr>
                        <w:t>Windows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Вікно для керування функцією </w:t>
      </w:r>
      <w:r>
        <w:rPr>
          <w:lang w:val="en-US"/>
        </w:rPr>
        <w:t xml:space="preserve">DEP </w:t>
      </w:r>
      <w:r>
        <w:rPr>
          <w:lang w:val="uk-UA"/>
        </w:rPr>
        <w:t xml:space="preserve">знаходиться за шляхом Панель керування → Система → Властивості системи → Додаткові параметри → Параметри швидкодії, вкладка «Запобігання виконанню даних». </w:t>
      </w:r>
      <w:r>
        <w:rPr>
          <w:lang w:val="uk-UA"/>
        </w:rPr>
        <w:t xml:space="preserve">Функція </w:t>
      </w:r>
      <w:r>
        <w:rPr>
          <w:lang w:val="en-US"/>
        </w:rPr>
        <w:t xml:space="preserve">DEP </w:t>
      </w:r>
      <w:r>
        <w:rPr>
          <w:lang w:val="uk-UA"/>
        </w:rPr>
        <w:t>(</w:t>
      </w:r>
      <w:r>
        <w:rPr>
          <w:lang w:val="en-US"/>
        </w:rPr>
        <w:t xml:space="preserve">Data Execution Prevention) </w:t>
      </w:r>
      <w:r>
        <w:rPr>
          <w:lang w:val="uk-UA"/>
        </w:rPr>
        <w:t>допомагає заблокувати виконання шкідливого коду, навіть якщо зловмисник зміг використати певну вразливість і впровадити його у довірену програму.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У цьому вікні можна налаштувати, в яких випадках буде працювати функція </w:t>
      </w:r>
      <w:r>
        <w:rPr>
          <w:lang w:val="en-US"/>
        </w:rPr>
        <w:t xml:space="preserve">DEP: </w:t>
      </w:r>
      <w:r>
        <w:rPr>
          <w:lang w:val="uk-UA"/>
        </w:rPr>
        <w:t xml:space="preserve">лише для основних програм і служб </w:t>
      </w:r>
      <w:r>
        <w:rPr>
          <w:lang w:val="en-US"/>
        </w:rPr>
        <w:t xml:space="preserve">Windows </w:t>
      </w:r>
      <w:r>
        <w:rPr>
          <w:lang w:val="uk-UA"/>
        </w:rPr>
        <w:t>чи для всіх програм, окрім явних винятків.</w: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91560" cy="5619115"/>
                <wp:effectExtent l="0" t="0" r="0" b="0"/>
                <wp:wrapTopAndBottom/>
                <wp:docPr id="22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1560" cy="56191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91560" cy="5334635"/>
                                  <wp:effectExtent l="0" t="0" r="0" b="0"/>
                                  <wp:docPr id="23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1560" cy="5334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2.8pt;height:442.45pt;mso-wrap-distance-left:0pt;mso-wrap-distance-right:0pt;mso-wrap-distance-top:0pt;mso-wrap-distance-bottom:0pt;margin-top:0pt;mso-position-vertical:top;mso-position-vertical-relative:text;margin-left:99.55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91560" cy="5334635"/>
                            <wp:effectExtent l="0" t="0" r="0" b="0"/>
                            <wp:docPr id="24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1560" cy="5334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r>
        <w:rPr/>
        <w:t>Батьківский контроль</w:t>
      </w:r>
    </w:p>
    <w:p>
      <w:pPr>
        <w:pStyle w:val="Style15"/>
        <w:rPr>
          <w:lang w:val="uk-UA"/>
        </w:rPr>
      </w:pPr>
      <w:r>
        <w:rPr>
          <w:lang w:val="uk-UA"/>
        </w:rPr>
        <w:t>Примітивний опис інструментів батьківського контролю знаходяться за шляхом Панель керування → Сімейна безпека.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Однак, основний інструментарій вбудований в облікові записи </w:t>
      </w:r>
      <w:r>
        <w:rPr>
          <w:lang w:val="en-US"/>
        </w:rPr>
        <w:t xml:space="preserve">Windows. </w:t>
      </w:r>
      <w:r>
        <w:rPr>
          <w:lang w:val="uk-UA"/>
        </w:rPr>
        <w:t>Щоб використати інструменти батьківського контролю, досить перейти в меню «Обліковий записи», і створити обліковий запис дитини обмежений правилами батьківського контролю.</w: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340735"/>
                <wp:effectExtent l="0" t="0" r="0" b="0"/>
                <wp:wrapTopAndBottom/>
                <wp:docPr id="25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3407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056255"/>
                                  <wp:effectExtent l="0" t="0" r="0" b="0"/>
                                  <wp:docPr id="26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056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63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056255"/>
                            <wp:effectExtent l="0" t="0" r="0" b="0"/>
                            <wp:docPr id="27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056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r>
        <w:rPr>
          <w:lang w:val="uk-UA"/>
        </w:rPr>
        <w:t xml:space="preserve">Керування користувачами та групами в </w:t>
      </w:r>
      <w:r>
        <w:rPr/>
        <w:t>Linux</w: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6104890"/>
                <wp:effectExtent l="0" t="0" r="0" b="0"/>
                <wp:wrapSquare wrapText="largest"/>
                <wp:docPr id="28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1048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5645150"/>
                                  <wp:effectExtent l="0" t="0" r="0" b="0"/>
                                  <wp:docPr id="29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645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 xml:space="preserve">вікно створення облікового запису </w:t>
                            </w:r>
                            <w:r>
                              <w:rPr>
                                <w:lang w:val="en-US"/>
                              </w:rPr>
                              <w:t xml:space="preserve">Windows. </w:t>
                            </w:r>
                            <w:r>
                              <w:rPr>
                                <w:lang w:val="uk-UA"/>
                              </w:rPr>
                              <w:t>Внизу є можливість створити обліковий запис дитини, обмежений засобами батьківського контролю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80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5645150"/>
                            <wp:effectExtent l="0" t="0" r="0" b="0"/>
                            <wp:docPr id="30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645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 xml:space="preserve">вікно створення облікового запису </w:t>
                      </w:r>
                      <w:r>
                        <w:rPr>
                          <w:lang w:val="en-US"/>
                        </w:rPr>
                        <w:t xml:space="preserve">Windows. </w:t>
                      </w:r>
                      <w:r>
                        <w:rPr>
                          <w:lang w:val="uk-UA"/>
                        </w:rPr>
                        <w:t>Внизу є можливість створити обліковий запис дитини, обмежений засобами батьківського контролю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5"/>
        <w:rPr>
          <w:lang w:val="uk-UA"/>
        </w:rPr>
      </w:pPr>
      <w:r>
        <w:rPr>
          <w:lang w:val="uk-UA"/>
        </w:rPr>
        <w:t>Запускаємо панель «Керування користувачами та групами». Ця панель надає можливості створювати користувачів і групи, а також налаштовувати їх параметри.</w:t>
      </w:r>
    </w:p>
    <w:p>
      <w:pPr>
        <w:pStyle w:val="Style15"/>
        <w:rPr>
          <w:lang w:val="uk-UA"/>
        </w:rPr>
      </w:pPr>
      <w:r>
        <w:rPr>
          <w:lang w:val="uk-UA"/>
        </w:rPr>
        <w:t>За допомогою цієї панелі можна також виконати детальне налаштування кожного користувача, натиснувши кнопку «Розширені налаштування», де можна увімкнути доступ до зовнішніх носіїв інформації, налаштування принтерів.</w: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5635" cy="4247515"/>
                <wp:effectExtent l="0" t="0" r="0" b="0"/>
                <wp:wrapSquare wrapText="largest"/>
                <wp:docPr id="3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42475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635" cy="3963035"/>
                                  <wp:effectExtent l="0" t="0" r="0" b="0"/>
                                  <wp:docPr id="32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635" cy="396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панель «Користувачі та групи»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0.05pt;height:334.45pt;mso-wrap-distance-left:0pt;mso-wrap-distance-right:0pt;mso-wrap-distance-top:0pt;mso-wrap-distance-bottom:0pt;margin-top:0pt;mso-position-vertical:top;mso-position-vertical-relative:text;margin-left:15.95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5635" cy="3963035"/>
                            <wp:effectExtent l="0" t="0" r="0" b="0"/>
                            <wp:docPr id="33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635" cy="396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панель «Користувачі та групи»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5"/>
        <w:rPr>
          <w:lang w:val="uk-UA"/>
        </w:rPr>
      </w:pPr>
      <w:r>
        <w:rPr>
          <w:lang w:val="uk-U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5635" cy="4247515"/>
                <wp:effectExtent l="0" t="0" r="0" b="0"/>
                <wp:wrapTopAndBottom/>
                <wp:docPr id="34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42475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635" cy="3963035"/>
                                  <wp:effectExtent l="0" t="0" r="0" b="0"/>
                                  <wp:docPr id="35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635" cy="3963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детальні налаштування користувача в меню «Користувачі та групи»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0.05pt;height:334.45pt;mso-wrap-distance-left:0pt;mso-wrap-distance-right:0pt;mso-wrap-distance-top:0pt;mso-wrap-distance-bottom:0pt;margin-top:0pt;mso-position-vertical:top;mso-position-vertical-relative:text;margin-left:15.95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5635" cy="3963035"/>
                            <wp:effectExtent l="0" t="0" r="0" b="0"/>
                            <wp:docPr id="36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635" cy="3963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детальні налаштування користувача в меню «Користувачі та групи»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r>
        <w:rPr/>
        <w:t>Перевірка можливостей роботи з обліковими записами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У встановленій версії </w:t>
      </w:r>
      <w:r>
        <w:rPr>
          <w:lang w:val="en-US"/>
        </w:rPr>
        <w:t xml:space="preserve">Linux </w:t>
      </w:r>
      <w:r>
        <w:rPr>
          <w:lang w:val="uk-UA"/>
        </w:rPr>
        <w:t xml:space="preserve">є можливість вимагати від користувача зміни пароля через певний термін за допомогою командного рядка. Для цього необхідно виконати команду </w:t>
      </w:r>
      <w:r>
        <w:rPr>
          <w:lang w:val="en-US"/>
        </w:rPr>
        <w:t xml:space="preserve">chage </w:t>
      </w:r>
      <w:r>
        <w:rPr>
          <w:lang w:val="uk-UA"/>
        </w:rPr>
        <w:t>з бажаними параметтрами</w:t>
      </w:r>
      <w:r>
        <w:rPr>
          <w:lang w:val="en-US"/>
        </w:rPr>
        <w:t xml:space="preserve">. </w:t>
      </w:r>
      <w:r>
        <w:rPr>
          <w:lang w:val="uk-UA"/>
        </w:rPr>
        <w:t xml:space="preserve">Щоб налаштувати спосіб шифрування паролю, можна виконати у командному рядку команду </w:t>
      </w:r>
      <w:r>
        <w:rPr>
          <w:lang w:val="en-US"/>
        </w:rPr>
        <w:t xml:space="preserve">chpasswd --crypt-method METHOD. </w:t>
      </w:r>
      <w:r>
        <w:rPr>
          <w:lang w:val="ru-RU"/>
        </w:rPr>
        <w:t xml:space="preserve">У </w:t>
      </w:r>
      <w:r>
        <w:rPr>
          <w:lang w:val="uk-UA"/>
        </w:rPr>
        <w:t xml:space="preserve">вибраній версії </w:t>
      </w:r>
      <w:r>
        <w:rPr>
          <w:lang w:val="en-US"/>
        </w:rPr>
        <w:t>Ubuntu LiveCD</w:t>
      </w:r>
      <w:r>
        <w:rPr>
          <w:lang w:val="uk-UA"/>
        </w:rPr>
        <w:t xml:space="preserve"> </w:t>
      </w:r>
      <w:r>
        <w:rPr>
          <w:lang w:val="uk-UA"/>
        </w:rPr>
        <w:t xml:space="preserve">можна налаштувати менеджер входу в систему за допомогою команд </w:t>
      </w:r>
      <w:r>
        <w:rPr>
          <w:lang w:val="en-US"/>
        </w:rPr>
        <w:t>chsh (</w:t>
      </w:r>
      <w:r>
        <w:rPr>
          <w:lang w:val="uk-UA"/>
        </w:rPr>
        <w:t>змінити оболонку</w:t>
      </w:r>
      <w:r>
        <w:rPr>
          <w:lang w:val="en-US"/>
        </w:rPr>
        <w:t>), chfn</w:t>
      </w:r>
      <w:r>
        <w:rPr>
          <w:lang w:val="ru-RU"/>
        </w:rPr>
        <w:t xml:space="preserve"> (</w:t>
      </w:r>
      <w:r>
        <w:rPr>
          <w:lang w:val="uk-UA"/>
        </w:rPr>
        <w:t>змінити деталі</w:t>
      </w:r>
      <w:r>
        <w:rPr>
          <w:lang w:val="ru-RU"/>
        </w:rPr>
        <w:t>)</w:t>
      </w:r>
      <w:r>
        <w:rPr>
          <w:lang w:val="uk-UA"/>
        </w:rPr>
        <w:t>.</w:t>
      </w:r>
    </w:p>
    <w:p>
      <w:pPr>
        <w:pStyle w:val="Style15"/>
        <w:rPr>
          <w:lang w:val="uk-UA"/>
        </w:rPr>
      </w:pPr>
      <w:r>
        <w:rPr>
          <w:lang w:val="uk-UA"/>
        </w:rPr>
        <w:t>Системні групи та фіктивні користувачі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Взагалі, немає чіткого розподілу груп в </w:t>
      </w:r>
      <w:r>
        <w:rPr>
          <w:lang w:val="en-US"/>
        </w:rPr>
        <w:t xml:space="preserve">Linux </w:t>
      </w:r>
      <w:r>
        <w:rPr>
          <w:lang w:val="ru-RU"/>
        </w:rPr>
        <w:t xml:space="preserve">на </w:t>
      </w:r>
      <w:r>
        <w:rPr>
          <w:lang w:val="uk-UA"/>
        </w:rPr>
        <w:t xml:space="preserve">«системні» і «не системні», однак, зазвичай користувацькі групи позначають з </w:t>
      </w:r>
      <w:r>
        <w:rPr>
          <w:lang w:val="en-US"/>
        </w:rPr>
        <w:t xml:space="preserve">ID </w:t>
      </w:r>
      <w:r>
        <w:rPr>
          <w:lang w:val="uk-UA"/>
        </w:rPr>
        <w:t>більшим за 1000. Щоб вивести перелік усіх груп, необхідно виконати таку команду:</w:t>
      </w:r>
    </w:p>
    <w:p>
      <w:pPr>
        <w:pStyle w:val="Style15"/>
        <w:rPr>
          <w:lang w:val="en-US"/>
        </w:rPr>
      </w:pPr>
      <w:r>
        <w:rPr>
          <w:lang w:val="en-US"/>
        </w:rPr>
        <w:t>cat /etc/group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В результаті отримаємо перелік </w:t>
      </w:r>
      <w:r>
        <w:rPr>
          <w:lang w:val="ru-RU"/>
        </w:rPr>
        <w:t>груп.</w:t>
      </w:r>
    </w:p>
    <w:p>
      <w:pPr>
        <w:pStyle w:val="Style15"/>
        <w:rPr/>
      </w:pPr>
      <w:r>
        <w:rPr>
          <w:lang w:val="uk-UA"/>
        </w:rPr>
        <w:t>Тепер виведемо список користувачів, виконавши таку команду:</w:t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874260"/>
                <wp:effectExtent l="0" t="0" r="0" b="0"/>
                <wp:wrapTopAndBottom/>
                <wp:docPr id="37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874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589780"/>
                                  <wp:effectExtent l="0" t="0" r="0" b="0"/>
                                  <wp:docPr id="38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589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>
                                <w:lang w:val="uk-UA"/>
                              </w:rPr>
                              <w:t>перелік груп в операційній системі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83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589780"/>
                            <wp:effectExtent l="0" t="0" r="0" b="0"/>
                            <wp:docPr id="39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589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>
                          <w:lang w:val="uk-UA"/>
                        </w:rPr>
                        <w:t>перелік груп в операційній системі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5"/>
        <w:rPr/>
      </w:pPr>
      <w:r>
        <w:rPr>
          <w:lang w:val="en-US"/>
        </w:rPr>
        <w:t>cat /etc/</w:t>
      </w:r>
      <w:r>
        <w:rPr>
          <w:lang w:val="en-US"/>
        </w:rPr>
        <w:t>passwd</w:t>
      </w:r>
    </w:p>
    <w:p>
      <w:pPr>
        <w:pStyle w:val="Style15"/>
        <w:rPr>
          <w:lang w:val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874260"/>
                <wp:effectExtent l="0" t="0" r="0" b="0"/>
                <wp:wrapTopAndBottom/>
                <wp:docPr id="40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874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589780"/>
                                  <wp:effectExtent l="0" t="0" r="0" b="0"/>
                                  <wp:docPr id="41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589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>
                                <w:lang w:val="uk-UA"/>
                              </w:rPr>
                              <w:t>список користувачів операційної системи</w:t>
                              <w:tab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83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589780"/>
                            <wp:effectExtent l="0" t="0" r="0" b="0"/>
                            <wp:docPr id="42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589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>
                          <w:lang w:val="uk-UA"/>
                        </w:rPr>
                        <w:t>список користувачів операційної системи</w:t>
                        <w:tab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5"/>
        <w:rPr>
          <w:lang w:val="uk-UA"/>
        </w:rPr>
      </w:pPr>
      <w:r>
        <w:rPr>
          <w:lang w:val="ru-RU"/>
        </w:rPr>
        <w:t>Т</w:t>
      </w:r>
      <w:r>
        <w:rPr>
          <w:lang w:val="uk-UA"/>
        </w:rPr>
        <w:t>епер</w:t>
      </w:r>
      <w:r>
        <w:rPr>
          <w:lang w:val="ru-RU"/>
        </w:rPr>
        <w:t xml:space="preserve"> </w:t>
      </w:r>
      <w:r>
        <w:rPr>
          <w:lang w:val="uk-UA"/>
        </w:rPr>
        <w:t>розглянемо групи і одноіменних користувачів, які зазвичай вважають системними: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Суперкористувач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Daemon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Фонові програми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Bin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Застаріла група для виконуваних програм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uk-UA"/>
              </w:rPr>
            </w:pPr>
            <w:r>
              <w:rPr>
                <w:lang w:val="en-US"/>
              </w:rPr>
              <w:t>Adm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Надаються привілеї для адміністрування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Lp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Надаються привілеї для принтерів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Sync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Вхід для синхронізації системи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Shutdown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Вимкнення системи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Halt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Зупинка системи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Пошта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Новини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Uucp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uk-UA"/>
              </w:rPr>
              <w:t xml:space="preserve">Спеціальні привілеї для </w:t>
            </w:r>
            <w:r>
              <w:rPr>
                <w:lang w:val="en-US"/>
              </w:rPr>
              <w:t>UUCP (</w:t>
            </w:r>
            <w:r>
              <w:rPr>
                <w:lang w:val="uk-UA"/>
              </w:rPr>
              <w:t xml:space="preserve">копіювання між системами </w:t>
            </w:r>
            <w:r>
              <w:rPr>
                <w:lang w:val="en-US"/>
              </w:rPr>
              <w:t>Unix)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Спеціальні привілеї для операторів системи (застаріле)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uk-UA"/>
              </w:rPr>
            </w:pPr>
            <w:r>
              <w:rPr>
                <w:lang w:val="uk-UA"/>
              </w:rPr>
              <w:t>Спеціальні привілеї для інструкцій до програм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Nobody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Користувач-</w:t>
            </w:r>
            <w:r>
              <w:rPr>
                <w:lang w:val="uk-UA"/>
              </w:rPr>
              <w:t xml:space="preserve">ніхто, використовується файловою системою </w:t>
            </w:r>
            <w:r>
              <w:rPr>
                <w:lang w:val="en-US"/>
              </w:rPr>
              <w:t>NFS</w:t>
            </w:r>
          </w:p>
        </w:tc>
      </w:tr>
    </w:tbl>
    <w:p>
      <w:pPr>
        <w:pStyle w:val="Style15"/>
        <w:rPr>
          <w:lang w:val="uk-UA"/>
        </w:rPr>
      </w:pPr>
      <w:r>
        <w:rPr>
          <w:lang w:val="uk-UA"/>
        </w:rPr>
        <w:t>Взагалі, у груп і користувачів відсутні права в загальному сенсі, їм лише надають доступ до певних файлів і директорій окремо, тому переглянути права групи чи користувача неможливо.</w:t>
      </w:r>
    </w:p>
    <w:p>
      <w:pPr>
        <w:pStyle w:val="2"/>
        <w:numPr>
          <w:ilvl w:val="1"/>
          <w:numId w:val="1"/>
        </w:numPr>
        <w:rPr/>
      </w:pPr>
      <w:r>
        <w:rPr/>
        <w:t>Знайомство з Редактором локальної групової політики</w:t>
      </w:r>
    </w:p>
    <w:p>
      <w:pPr>
        <w:pStyle w:val="Style15"/>
        <w:rPr>
          <w:lang w:val="uk-UA"/>
        </w:rPr>
      </w:pPr>
      <w:r>
        <w:rPr>
          <w:lang w:val="uk-UA"/>
        </w:rPr>
        <w:t>Редактор локальної групової політики дозволяє керувати опціями політик безпеки.</w: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Підрозділом цього редактора є Локальна політика безпеки, доступна за шляхом Панель керування → Адміністрування → Локальна політика безпеки. За допомогою Локальної політики безпеки можна змінювати параметри, які застосуються для управління паролями облікових записів. </w:t>
      </w:r>
      <w:r>
        <w:rPr>
          <w:lang w:val="ru-RU"/>
        </w:rPr>
        <w:t xml:space="preserve">Наприклад, </w:t>
      </w:r>
      <w:r>
        <w:rPr>
          <w:lang w:val="uk-UA"/>
        </w:rPr>
        <w:t>обмежимо кількість некоректних спроб входу 3 спробами.</w: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563745"/>
                <wp:effectExtent l="0" t="0" r="0" b="0"/>
                <wp:wrapTopAndBottom/>
                <wp:docPr id="43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5637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279265"/>
                                  <wp:effectExtent l="0" t="0" r="0" b="0"/>
                                  <wp:docPr id="44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279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вікно Редактора локальної політики безпеки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59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279265"/>
                            <wp:effectExtent l="0" t="0" r="0" b="0"/>
                            <wp:docPr id="45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279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вікно Редактора локальної політики безпеки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5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>Також вкажемо час тривалості блокування, а також тривалість, після якого обліковий запис розблокується</w: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660265"/>
                <wp:effectExtent l="0" t="0" r="0" b="0"/>
                <wp:wrapTopAndBottom/>
                <wp:docPr id="46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6602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375785"/>
                                  <wp:effectExtent l="0" t="0" r="0" b="0"/>
                                  <wp:docPr id="47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37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обмеження кількості некоректних спроб входу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66.9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375785"/>
                            <wp:effectExtent l="0" t="0" r="0" b="0"/>
                            <wp:docPr id="48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37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обмеження кількості некоректних спроб входу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5"/>
        <w:rPr>
          <w:lang w:val="uk-UA"/>
        </w:rPr>
      </w:pPr>
      <w:r>
        <w:rPr>
          <w:lang w:val="uk-UA"/>
        </w:rPr>
        <w:t>Налаштовуємо політику для того, щоб під час кожної невдалої спроби входу створювався запис аудиту.</w: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82185" cy="2494280"/>
                <wp:effectExtent l="0" t="0" r="0" b="0"/>
                <wp:wrapTopAndBottom/>
                <wp:docPr id="49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185" cy="24942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82185" cy="2209800"/>
                                  <wp:effectExtent l="0" t="0" r="0" b="0"/>
                                  <wp:docPr id="50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2185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встановлення параметрів розблокування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6.55pt;height:196.4pt;mso-wrap-distance-left:0pt;mso-wrap-distance-right:0pt;mso-wrap-distance-top:0pt;mso-wrap-distance-bottom:0pt;margin-top:0pt;mso-position-vertical:top;mso-position-vertical-relative:text;margin-left:52.7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82185" cy="2209800"/>
                            <wp:effectExtent l="0" t="0" r="0" b="0"/>
                            <wp:docPr id="51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2185" cy="2209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встановлення параметрів розблокування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5"/>
        <w:rPr>
          <w:lang w:val="uk-UA"/>
        </w:rPr>
      </w:pPr>
      <w:r>
        <w:rPr>
          <w:lang w:val="uk-UA"/>
        </w:rPr>
        <w:t>Тепер заборонимо користувачам змінювати дані про своє географічне положення. Для цього переходимо в Конфігурацію комп’ютера → Адміністративні шаблони → Система → Служби мовних стандартів → Заборонити зміну даних про географічне розташування.</w: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835525"/>
                <wp:effectExtent l="0" t="0" r="0" b="0"/>
                <wp:wrapTopAndBottom/>
                <wp:docPr id="52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8355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375785"/>
                                  <wp:effectExtent l="0" t="0" r="0" b="0"/>
                                  <wp:docPr id="53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37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налаштування для створення запису аудиту щоразу, коли користувач виконує невдалу спробу увійти в систему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80.7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375785"/>
                            <wp:effectExtent l="0" t="0" r="0" b="0"/>
                            <wp:docPr id="54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37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налаштування для створення запису аудиту щоразу, коли користувач виконує невдалу спробу увійти в систему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5"/>
        <w:rPr>
          <w:lang w:val="uk-UA"/>
        </w:rPr>
      </w:pPr>
      <w:r>
        <w:rPr>
          <w:lang w:val="uk-U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5906135"/>
                <wp:effectExtent l="0" t="0" r="0" b="0"/>
                <wp:wrapTopAndBottom/>
                <wp:docPr id="55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9061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5621655"/>
                                  <wp:effectExtent l="0" t="0" r="0" b="0"/>
                                  <wp:docPr id="56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62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вікно налаштування заборони зміни даних про географічне розташування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65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5621655"/>
                            <wp:effectExtent l="0" t="0" r="0" b="0"/>
                            <wp:docPr id="57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62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19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вікно налаштування заборони зміни даних про географічне розташування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5"/>
        <w:rPr>
          <w:lang w:val="ru-RU"/>
        </w:rPr>
      </w:pPr>
      <w:r>
        <w:rPr>
          <w:lang w:val="ru-RU"/>
        </w:rPr>
        <w:t>Тепер заборонимо використовувати командний рядок.</w:t>
      </w:r>
    </w:p>
    <w:p>
      <w:pPr>
        <w:pStyle w:val="Style15"/>
        <w:rPr>
          <w:lang w:val="uk-UA"/>
        </w:rPr>
      </w:pPr>
      <w:r>
        <w:rPr>
          <w:lang w:val="uk-U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43935"/>
                <wp:effectExtent l="0" t="0" r="0" b="0"/>
                <wp:wrapSquare wrapText="largest"/>
                <wp:docPr id="58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5439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259455"/>
                                  <wp:effectExtent l="0" t="0" r="0" b="0"/>
                                  <wp:docPr id="59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259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вікно, де можна заборонити користуватись командним рядком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79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259455"/>
                            <wp:effectExtent l="0" t="0" r="0" b="0"/>
                            <wp:docPr id="60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259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вікно, де можна заборонити користуватись командним рядком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false"/>
    </w:pPr>
    <w:rPr>
      <w:rFonts w:ascii="Times New Roman" w:hAnsi="Times New Roman" w:eastAsia="SimSun" w:cs="Mangal"/>
      <w:color w:val="auto"/>
      <w:kern w:val="2"/>
      <w:sz w:val="28"/>
      <w:szCs w:val="24"/>
      <w:lang w:val="uk-UA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outlineLvl w:val="1"/>
    </w:pPr>
    <w:rPr>
      <w:b/>
      <w:bCs/>
      <w:sz w:val="32"/>
      <w:szCs w:val="32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  <w:jc w:val="center"/>
    </w:pPr>
    <w:rPr>
      <w:rFonts w:ascii="Times New Roman" w:hAnsi="Times New Roman" w:eastAsia="Microsoft YaHei" w:cs="Mangal"/>
      <w:b/>
      <w:i/>
      <w:sz w:val="28"/>
      <w:szCs w:val="28"/>
    </w:rPr>
  </w:style>
  <w:style w:type="paragraph" w:styleId="Style15">
    <w:name w:val="Body Text"/>
    <w:basedOn w:val="Normal"/>
    <w:pPr>
      <w:spacing w:lineRule="auto" w:line="276" w:before="0" w:after="0"/>
      <w:ind w:left="0" w:right="0" w:firstLine="85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Table of Figures"/>
    <w:basedOn w:val="Style17"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LibreOffice/6.0.7.3$Windows_X86_64 LibreOffice_project/dc89aa7a9eabfd848af146d5086077aeed2ae4a5</Application>
  <Pages>18</Pages>
  <Words>1092</Words>
  <Characters>7428</Characters>
  <CharactersWithSpaces>8415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2019-09-26T22:08:31Z</dcterms:created>
  <dc:creator/>
  <dc:description/>
  <dc:language>ru-RU</dc:language>
  <cp:lastModifiedBy/>
  <dcterms:modified xsi:type="dcterms:W3CDTF">2019-09-27T02:18:24Z</dcterms:modified>
  <cp:revision>5</cp:revision>
  <dc:subject/>
  <dc:title/>
</cp:coreProperties>
</file>