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20766" w14:textId="77777777" w:rsidR="00E866C8" w:rsidRPr="00D037F8" w:rsidRDefault="00E866C8" w:rsidP="00E866C8">
      <w:pPr>
        <w:jc w:val="center"/>
        <w:rPr>
          <w:rFonts w:ascii="Times New Roman"/>
          <w:sz w:val="28"/>
          <w:szCs w:val="28"/>
        </w:rPr>
      </w:pPr>
      <w:r w:rsidRPr="00D037F8">
        <w:rPr>
          <w:rFonts w:ascii="Times New Roman"/>
          <w:sz w:val="28"/>
          <w:szCs w:val="28"/>
        </w:rPr>
        <w:t>МІНІСТЕРСТВО ОСВІТИ І НАУКИ УКРАЇНИ</w:t>
      </w:r>
    </w:p>
    <w:p w14:paraId="2C52A6B4" w14:textId="77777777" w:rsidR="00E866C8" w:rsidRPr="00D037F8" w:rsidRDefault="00E866C8" w:rsidP="00E866C8">
      <w:pPr>
        <w:jc w:val="center"/>
        <w:rPr>
          <w:rFonts w:ascii="Times New Roman"/>
          <w:sz w:val="28"/>
          <w:szCs w:val="28"/>
        </w:rPr>
      </w:pPr>
      <w:r w:rsidRPr="00D037F8">
        <w:rPr>
          <w:rFonts w:ascii="Times New Roman"/>
          <w:sz w:val="28"/>
          <w:szCs w:val="28"/>
        </w:rPr>
        <w:t>НАЦІОНАЛЬНИЙ АВІАЦІЙНИЙ УНІВЕРСИТЕТ</w:t>
      </w:r>
    </w:p>
    <w:p w14:paraId="79D20846" w14:textId="77777777" w:rsidR="00E866C8" w:rsidRPr="00D037F8" w:rsidRDefault="00E866C8" w:rsidP="00E866C8">
      <w:pPr>
        <w:jc w:val="center"/>
        <w:rPr>
          <w:rFonts w:ascii="Times New Roman"/>
          <w:sz w:val="28"/>
          <w:szCs w:val="28"/>
        </w:rPr>
      </w:pPr>
      <w:r w:rsidRPr="00D037F8">
        <w:rPr>
          <w:rFonts w:ascii="Times New Roman"/>
          <w:sz w:val="28"/>
          <w:szCs w:val="28"/>
        </w:rPr>
        <w:t>Навчально-науковий Інститут</w:t>
      </w:r>
    </w:p>
    <w:p w14:paraId="0994712D" w14:textId="77777777" w:rsidR="00E866C8" w:rsidRPr="00D037F8" w:rsidRDefault="00E866C8" w:rsidP="00E866C8">
      <w:pPr>
        <w:jc w:val="center"/>
        <w:rPr>
          <w:rFonts w:ascii="Times New Roman"/>
          <w:sz w:val="28"/>
          <w:szCs w:val="28"/>
        </w:rPr>
      </w:pPr>
      <w:r w:rsidRPr="00D037F8">
        <w:rPr>
          <w:rFonts w:ascii="Times New Roman"/>
          <w:sz w:val="28"/>
          <w:szCs w:val="28"/>
        </w:rPr>
        <w:t>Комп’ютерних Інформаційних Технологій</w:t>
      </w:r>
    </w:p>
    <w:p w14:paraId="1EC675AF" w14:textId="77777777" w:rsidR="00E866C8" w:rsidRPr="00D037F8" w:rsidRDefault="00E866C8" w:rsidP="00E866C8">
      <w:pPr>
        <w:jc w:val="center"/>
        <w:rPr>
          <w:rFonts w:ascii="Times New Roman"/>
          <w:sz w:val="28"/>
          <w:szCs w:val="28"/>
        </w:rPr>
      </w:pPr>
      <w:r w:rsidRPr="00D037F8">
        <w:rPr>
          <w:rFonts w:ascii="Times New Roman"/>
          <w:sz w:val="28"/>
          <w:szCs w:val="28"/>
        </w:rPr>
        <w:t>Кафедра комп’ютеризованих систем управління</w:t>
      </w:r>
    </w:p>
    <w:p w14:paraId="3E9D861A" w14:textId="77777777" w:rsidR="00E866C8" w:rsidRPr="00D037F8" w:rsidRDefault="00E866C8" w:rsidP="00E866C8">
      <w:pPr>
        <w:spacing w:after="0" w:line="360" w:lineRule="auto"/>
        <w:rPr>
          <w:rFonts w:ascii="Times New Roman"/>
          <w:sz w:val="28"/>
          <w:szCs w:val="28"/>
        </w:rPr>
      </w:pPr>
    </w:p>
    <w:p w14:paraId="3C2E70E2" w14:textId="77777777" w:rsidR="00E866C8" w:rsidRPr="00D037F8" w:rsidRDefault="00E866C8" w:rsidP="00E866C8">
      <w:pPr>
        <w:spacing w:after="0" w:line="360" w:lineRule="auto"/>
        <w:jc w:val="center"/>
        <w:rPr>
          <w:rFonts w:ascii="Times New Roman"/>
          <w:sz w:val="28"/>
          <w:szCs w:val="28"/>
        </w:rPr>
      </w:pPr>
    </w:p>
    <w:p w14:paraId="5CAD54FB" w14:textId="77777777" w:rsidR="00E866C8" w:rsidRPr="00D037F8" w:rsidRDefault="00E866C8" w:rsidP="00E866C8">
      <w:pPr>
        <w:spacing w:after="0" w:line="360" w:lineRule="auto"/>
        <w:jc w:val="center"/>
        <w:rPr>
          <w:rFonts w:ascii="Times New Roman"/>
          <w:sz w:val="28"/>
          <w:szCs w:val="28"/>
        </w:rPr>
      </w:pPr>
    </w:p>
    <w:p w14:paraId="00A21AF2" w14:textId="77777777" w:rsidR="00E866C8" w:rsidRPr="00D037F8" w:rsidRDefault="00E866C8" w:rsidP="00E866C8">
      <w:pPr>
        <w:spacing w:after="0" w:line="360" w:lineRule="auto"/>
        <w:jc w:val="center"/>
        <w:rPr>
          <w:rFonts w:ascii="Times New Roman"/>
          <w:sz w:val="28"/>
          <w:szCs w:val="28"/>
        </w:rPr>
      </w:pPr>
    </w:p>
    <w:p w14:paraId="65F06FC2" w14:textId="77777777" w:rsidR="00E866C8" w:rsidRPr="00D037F8" w:rsidRDefault="00E866C8" w:rsidP="00E866C8">
      <w:pPr>
        <w:spacing w:after="0" w:line="360" w:lineRule="auto"/>
        <w:jc w:val="center"/>
        <w:rPr>
          <w:rFonts w:ascii="Times New Roman"/>
          <w:sz w:val="28"/>
          <w:szCs w:val="28"/>
        </w:rPr>
      </w:pPr>
      <w:r w:rsidRPr="00D037F8">
        <w:rPr>
          <w:rFonts w:ascii="Times New Roman"/>
          <w:sz w:val="28"/>
          <w:szCs w:val="28"/>
        </w:rPr>
        <w:t>Лабораторна робота №1</w:t>
      </w:r>
    </w:p>
    <w:p w14:paraId="53FC4802" w14:textId="704FAE36" w:rsidR="00E866C8" w:rsidRPr="002E54D4" w:rsidRDefault="00E866C8" w:rsidP="00E866C8">
      <w:pPr>
        <w:ind w:firstLine="301"/>
        <w:jc w:val="center"/>
        <w:rPr>
          <w:rFonts w:ascii="Times New Roman"/>
          <w:sz w:val="28"/>
        </w:rPr>
      </w:pPr>
      <w:r w:rsidRPr="00D037F8">
        <w:rPr>
          <w:rFonts w:ascii="Times New Roman"/>
          <w:sz w:val="28"/>
          <w:szCs w:val="28"/>
        </w:rPr>
        <w:t>На тему «</w:t>
      </w:r>
      <w:r w:rsidR="002E6540">
        <w:rPr>
          <w:rFonts w:ascii="Times New Roman"/>
          <w:sz w:val="28"/>
          <w:lang w:val="ru-RU"/>
        </w:rPr>
        <w:t>В</w:t>
      </w:r>
      <w:r w:rsidR="002E6540" w:rsidRPr="00E866C8">
        <w:rPr>
          <w:rFonts w:ascii="Times New Roman"/>
          <w:sz w:val="28"/>
        </w:rPr>
        <w:t>ведення в теорію прийняття рішень</w:t>
      </w:r>
      <w:r w:rsidRPr="00D037F8">
        <w:rPr>
          <w:rFonts w:ascii="Times New Roman"/>
          <w:sz w:val="28"/>
          <w:szCs w:val="28"/>
        </w:rPr>
        <w:t>»</w:t>
      </w:r>
    </w:p>
    <w:p w14:paraId="10635490" w14:textId="69A90BBE" w:rsidR="00E866C8" w:rsidRPr="00D037F8" w:rsidRDefault="00E866C8" w:rsidP="00E866C8">
      <w:pPr>
        <w:spacing w:after="0" w:line="360" w:lineRule="auto"/>
        <w:jc w:val="center"/>
        <w:rPr>
          <w:rFonts w:ascii="Times New Roman"/>
          <w:sz w:val="28"/>
          <w:szCs w:val="28"/>
        </w:rPr>
      </w:pPr>
      <w:r w:rsidRPr="00D037F8">
        <w:rPr>
          <w:rFonts w:ascii="Times New Roman"/>
          <w:sz w:val="28"/>
          <w:szCs w:val="28"/>
        </w:rPr>
        <w:t>з дисципліни «</w:t>
      </w:r>
      <w:r>
        <w:rPr>
          <w:rFonts w:ascii="Times New Roman"/>
          <w:sz w:val="28"/>
          <w:szCs w:val="28"/>
        </w:rPr>
        <w:t>Системи підтримки прийняття рішень</w:t>
      </w:r>
      <w:r w:rsidRPr="00D037F8">
        <w:rPr>
          <w:rFonts w:ascii="Times New Roman"/>
          <w:sz w:val="28"/>
          <w:szCs w:val="28"/>
        </w:rPr>
        <w:t>»</w:t>
      </w:r>
    </w:p>
    <w:p w14:paraId="4DAFD800" w14:textId="77777777" w:rsidR="00E866C8" w:rsidRPr="00D037F8" w:rsidRDefault="00E866C8" w:rsidP="00E866C8">
      <w:pPr>
        <w:spacing w:after="0" w:line="360" w:lineRule="auto"/>
        <w:jc w:val="center"/>
        <w:rPr>
          <w:rFonts w:ascii="Times New Roman"/>
          <w:sz w:val="28"/>
          <w:szCs w:val="28"/>
        </w:rPr>
      </w:pPr>
    </w:p>
    <w:p w14:paraId="6DFE60F9" w14:textId="77777777" w:rsidR="00E866C8" w:rsidRPr="00D037F8" w:rsidRDefault="00E866C8" w:rsidP="00E866C8">
      <w:pPr>
        <w:spacing w:after="0" w:line="360" w:lineRule="auto"/>
        <w:jc w:val="center"/>
        <w:rPr>
          <w:rFonts w:ascii="Times New Roman"/>
          <w:sz w:val="28"/>
          <w:szCs w:val="28"/>
        </w:rPr>
      </w:pPr>
    </w:p>
    <w:p w14:paraId="52DB1CA7" w14:textId="77777777" w:rsidR="00E866C8" w:rsidRPr="00D037F8" w:rsidRDefault="00E866C8" w:rsidP="00E866C8">
      <w:pPr>
        <w:spacing w:after="0" w:line="360" w:lineRule="auto"/>
        <w:jc w:val="center"/>
        <w:rPr>
          <w:rFonts w:ascii="Times New Roman"/>
          <w:sz w:val="28"/>
          <w:szCs w:val="28"/>
        </w:rPr>
      </w:pPr>
    </w:p>
    <w:p w14:paraId="3AE71799" w14:textId="77777777" w:rsidR="00E866C8" w:rsidRPr="00D037F8" w:rsidRDefault="00E866C8" w:rsidP="00E866C8">
      <w:pPr>
        <w:spacing w:after="0" w:line="360" w:lineRule="auto"/>
        <w:jc w:val="center"/>
        <w:rPr>
          <w:rFonts w:ascii="Times New Roman"/>
          <w:sz w:val="28"/>
          <w:szCs w:val="28"/>
        </w:rPr>
      </w:pPr>
    </w:p>
    <w:p w14:paraId="4E8115C2" w14:textId="77777777" w:rsidR="00E866C8" w:rsidRPr="00D037F8" w:rsidRDefault="00E866C8" w:rsidP="00E866C8">
      <w:pPr>
        <w:spacing w:after="0" w:line="360" w:lineRule="auto"/>
        <w:rPr>
          <w:rFonts w:ascii="Times New Roman"/>
          <w:sz w:val="28"/>
          <w:szCs w:val="28"/>
        </w:rPr>
      </w:pPr>
    </w:p>
    <w:p w14:paraId="492C90C3" w14:textId="77777777" w:rsidR="00E866C8" w:rsidRPr="00D037F8" w:rsidRDefault="00E866C8" w:rsidP="00E866C8">
      <w:pPr>
        <w:spacing w:after="0" w:line="360" w:lineRule="auto"/>
        <w:rPr>
          <w:rFonts w:ascii="Times New Roman"/>
          <w:sz w:val="28"/>
          <w:szCs w:val="28"/>
        </w:rPr>
      </w:pPr>
    </w:p>
    <w:p w14:paraId="4DBA6826" w14:textId="086CE8BB" w:rsidR="00E866C8" w:rsidRPr="00D037F8" w:rsidRDefault="00E866C8" w:rsidP="00E866C8">
      <w:pPr>
        <w:spacing w:after="0" w:line="360" w:lineRule="auto"/>
        <w:jc w:val="right"/>
        <w:rPr>
          <w:rFonts w:ascii="Times New Roman"/>
          <w:sz w:val="28"/>
          <w:szCs w:val="28"/>
        </w:rPr>
      </w:pPr>
      <w:r w:rsidRPr="00D037F8">
        <w:rPr>
          <w:rFonts w:ascii="Times New Roman"/>
          <w:sz w:val="28"/>
          <w:szCs w:val="28"/>
        </w:rPr>
        <w:t>Викона</w:t>
      </w:r>
      <w:r w:rsidR="00C65AA6">
        <w:rPr>
          <w:rFonts w:ascii="Times New Roman"/>
          <w:sz w:val="28"/>
          <w:szCs w:val="28"/>
        </w:rPr>
        <w:t>в</w:t>
      </w:r>
      <w:r w:rsidRPr="00D037F8">
        <w:rPr>
          <w:rFonts w:ascii="Times New Roman"/>
          <w:sz w:val="28"/>
          <w:szCs w:val="28"/>
        </w:rPr>
        <w:t>:</w:t>
      </w:r>
    </w:p>
    <w:p w14:paraId="033A5572" w14:textId="1E1EE84D" w:rsidR="00E866C8" w:rsidRPr="00D037F8" w:rsidRDefault="00E866C8" w:rsidP="00E866C8">
      <w:pPr>
        <w:spacing w:after="0" w:line="360" w:lineRule="auto"/>
        <w:jc w:val="right"/>
        <w:rPr>
          <w:rFonts w:ascii="Times New Roman"/>
          <w:sz w:val="28"/>
          <w:szCs w:val="28"/>
        </w:rPr>
      </w:pPr>
      <w:r w:rsidRPr="00D037F8">
        <w:rPr>
          <w:rFonts w:ascii="Times New Roman"/>
          <w:sz w:val="28"/>
          <w:szCs w:val="28"/>
        </w:rPr>
        <w:t>студент групи СП-425</w:t>
      </w:r>
    </w:p>
    <w:p w14:paraId="6FECAF82" w14:textId="77777777" w:rsidR="00E866C8" w:rsidRPr="00D037F8" w:rsidRDefault="00E866C8" w:rsidP="00637864">
      <w:pPr>
        <w:spacing w:after="0" w:line="360" w:lineRule="auto"/>
        <w:jc w:val="right"/>
        <w:rPr>
          <w:rFonts w:ascii="Times New Roman"/>
          <w:sz w:val="28"/>
          <w:szCs w:val="28"/>
        </w:rPr>
      </w:pPr>
      <w:r w:rsidRPr="00D037F8">
        <w:rPr>
          <w:rFonts w:ascii="Times New Roman"/>
          <w:sz w:val="28"/>
          <w:szCs w:val="28"/>
        </w:rPr>
        <w:t>ФККПІ НАУ</w:t>
      </w:r>
    </w:p>
    <w:p w14:paraId="6615F7CD" w14:textId="6DAF07AC" w:rsidR="00E866C8" w:rsidRPr="00C65AA6" w:rsidRDefault="00C65AA6" w:rsidP="00637864">
      <w:pPr>
        <w:pStyle w:val="NoSpacing"/>
        <w:spacing w:line="360" w:lineRule="auto"/>
        <w:jc w:val="right"/>
        <w:rPr>
          <w:rFonts w:cs="Times New Roman"/>
        </w:rPr>
      </w:pPr>
      <w:proofErr w:type="spellStart"/>
      <w:r w:rsidRPr="002E6540">
        <w:rPr>
          <w:rFonts w:cs="Times New Roman"/>
        </w:rPr>
        <w:t>Раб</w:t>
      </w:r>
      <w:r>
        <w:rPr>
          <w:rFonts w:cs="Times New Roman"/>
        </w:rPr>
        <w:t>ін</w:t>
      </w:r>
      <w:proofErr w:type="spellEnd"/>
      <w:r>
        <w:rPr>
          <w:rFonts w:cs="Times New Roman"/>
        </w:rPr>
        <w:t xml:space="preserve"> Ігор</w:t>
      </w:r>
    </w:p>
    <w:p w14:paraId="73D061B0" w14:textId="7EC6227A" w:rsidR="00E866C8" w:rsidRDefault="00637864" w:rsidP="00637864">
      <w:pPr>
        <w:spacing w:line="360" w:lineRule="auto"/>
        <w:jc w:val="right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  <w:lang w:val="ru-RU"/>
        </w:rPr>
        <w:t>Перев</w:t>
      </w:r>
      <w:proofErr w:type="spellStart"/>
      <w:r>
        <w:rPr>
          <w:rFonts w:ascii="Times New Roman"/>
          <w:sz w:val="28"/>
          <w:szCs w:val="28"/>
        </w:rPr>
        <w:t>ірила</w:t>
      </w:r>
      <w:proofErr w:type="spellEnd"/>
    </w:p>
    <w:p w14:paraId="76F5D318" w14:textId="1049160D" w:rsidR="00E866C8" w:rsidRPr="00D037F8" w:rsidRDefault="00637864" w:rsidP="00637864">
      <w:pPr>
        <w:spacing w:line="360" w:lineRule="auto"/>
        <w:jc w:val="right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Яковенко Л.В.</w:t>
      </w:r>
    </w:p>
    <w:p w14:paraId="4FB0350E" w14:textId="77777777" w:rsidR="00E866C8" w:rsidRPr="00D037F8" w:rsidRDefault="00E866C8" w:rsidP="00E866C8">
      <w:pPr>
        <w:spacing w:line="256" w:lineRule="auto"/>
        <w:rPr>
          <w:rFonts w:ascii="Times New Roman"/>
          <w:sz w:val="28"/>
          <w:szCs w:val="28"/>
        </w:rPr>
      </w:pPr>
    </w:p>
    <w:p w14:paraId="35F0454F" w14:textId="77777777" w:rsidR="00E866C8" w:rsidRPr="00D037F8" w:rsidRDefault="00E866C8" w:rsidP="00E866C8">
      <w:pPr>
        <w:spacing w:line="256" w:lineRule="auto"/>
        <w:jc w:val="center"/>
        <w:rPr>
          <w:rFonts w:ascii="Times New Roman"/>
          <w:sz w:val="28"/>
          <w:szCs w:val="28"/>
        </w:rPr>
      </w:pPr>
      <w:bookmarkStart w:id="0" w:name="_GoBack"/>
      <w:bookmarkEnd w:id="0"/>
    </w:p>
    <w:p w14:paraId="5D9FBEC4" w14:textId="77777777" w:rsidR="00E866C8" w:rsidRPr="00D037F8" w:rsidRDefault="00E866C8" w:rsidP="00E866C8">
      <w:pPr>
        <w:spacing w:line="256" w:lineRule="auto"/>
        <w:rPr>
          <w:rFonts w:ascii="Times New Roman"/>
          <w:sz w:val="28"/>
          <w:szCs w:val="28"/>
        </w:rPr>
      </w:pPr>
    </w:p>
    <w:p w14:paraId="54664197" w14:textId="68F3EE58" w:rsidR="00E866C8" w:rsidRDefault="00E866C8" w:rsidP="00E866C8">
      <w:pPr>
        <w:spacing w:line="256" w:lineRule="auto"/>
        <w:jc w:val="center"/>
        <w:rPr>
          <w:rFonts w:ascii="Times New Roman"/>
          <w:sz w:val="28"/>
          <w:szCs w:val="28"/>
        </w:rPr>
      </w:pPr>
      <w:r w:rsidRPr="00D037F8">
        <w:rPr>
          <w:rFonts w:ascii="Times New Roman"/>
          <w:sz w:val="28"/>
          <w:szCs w:val="28"/>
        </w:rPr>
        <w:t>Київ 2020</w:t>
      </w:r>
    </w:p>
    <w:p w14:paraId="710B837A" w14:textId="77777777" w:rsidR="00E866C8" w:rsidRDefault="00E866C8">
      <w:pPr>
        <w:spacing w:line="259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br w:type="page"/>
      </w:r>
    </w:p>
    <w:p w14:paraId="171DAFF4" w14:textId="003F382E" w:rsidR="00E866C8" w:rsidRDefault="00E866C8" w:rsidP="00E866C8">
      <w:pPr>
        <w:spacing w:after="0" w:line="360" w:lineRule="auto"/>
        <w:ind w:firstLine="708"/>
        <w:contextualSpacing/>
        <w:jc w:val="both"/>
        <w:rPr>
          <w:rFonts w:ascii="Times New Roman"/>
          <w:sz w:val="28"/>
          <w:szCs w:val="28"/>
        </w:rPr>
      </w:pPr>
      <w:r w:rsidRPr="00E866C8">
        <w:rPr>
          <w:rFonts w:ascii="Times New Roman"/>
          <w:b/>
          <w:bCs/>
          <w:i/>
          <w:iCs/>
          <w:sz w:val="28"/>
          <w:szCs w:val="28"/>
        </w:rPr>
        <w:lastRenderedPageBreak/>
        <w:t>Мета роботи:</w:t>
      </w:r>
      <w:r>
        <w:rPr>
          <w:rFonts w:ascii="Times New Roman"/>
          <w:sz w:val="28"/>
          <w:szCs w:val="28"/>
        </w:rPr>
        <w:t xml:space="preserve"> </w:t>
      </w:r>
      <w:r w:rsidRPr="00E866C8">
        <w:rPr>
          <w:rFonts w:ascii="Times New Roman"/>
          <w:sz w:val="28"/>
          <w:szCs w:val="28"/>
        </w:rPr>
        <w:t>ознайомлення з основним принципом теорії прийняття рішень, методами та класами задач</w:t>
      </w:r>
      <w:r>
        <w:rPr>
          <w:rFonts w:ascii="Times New Roman"/>
          <w:sz w:val="28"/>
          <w:szCs w:val="28"/>
        </w:rPr>
        <w:t xml:space="preserve"> </w:t>
      </w:r>
      <w:r w:rsidRPr="00E866C8">
        <w:rPr>
          <w:rFonts w:ascii="Times New Roman"/>
          <w:sz w:val="28"/>
          <w:szCs w:val="28"/>
        </w:rPr>
        <w:t>теорії прийняття рішень.</w:t>
      </w:r>
    </w:p>
    <w:p w14:paraId="145ADF1B" w14:textId="4BB2D275" w:rsidR="00E866C8" w:rsidRDefault="00E866C8" w:rsidP="00E866C8">
      <w:pPr>
        <w:spacing w:after="0" w:line="360" w:lineRule="auto"/>
        <w:contextualSpacing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ТЕОРЕТИЧНІ ВІДОМОСТІ</w:t>
      </w:r>
    </w:p>
    <w:p w14:paraId="05BAC7EE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Під прийняттям рішень розуміється вибір найкращого варіанта рішення з безлічі допустимих альтернатив.</w:t>
      </w:r>
    </w:p>
    <w:p w14:paraId="69949B4C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У загальному випадку процес прийняття рішень включає в себе два етапи. На першому етапі формалізується і вирішується поставлена задача. На другому результат пред'являється Особі, яка приймає рішення (ОПР). Це той, на кому лежить відповідальність за прийняте рішення, той, хто підписує наказ або інший документ, в якому представлено рішення. Зазвичай це генеральний директор чи голова правління фірми, командир військової частини, мер міста і </w:t>
      </w:r>
      <w:proofErr w:type="spellStart"/>
      <w:r>
        <w:rPr>
          <w:rStyle w:val="fontstyle01"/>
          <w:rFonts w:ascii="Times New Roman" w:hAnsi="Times New Roman"/>
          <w:sz w:val="28"/>
          <w:szCs w:val="28"/>
        </w:rPr>
        <w:t>т.п</w:t>
      </w:r>
      <w:proofErr w:type="spellEnd"/>
      <w:r>
        <w:rPr>
          <w:rStyle w:val="fontstyle01"/>
          <w:rFonts w:ascii="Times New Roman" w:hAnsi="Times New Roman"/>
          <w:sz w:val="28"/>
          <w:szCs w:val="28"/>
        </w:rPr>
        <w:t>., словом - відповідальний працівник. Але іноді діє колективна ОПР, наприклад, Рада директорів фірми.</w:t>
      </w:r>
    </w:p>
    <w:p w14:paraId="0516A867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ОПР або схвалює результат поставленої задачі або відкидає. Таким чином, процес прийняття рішень може бути циклічним, тому важливо, щоб ОПР володіла методами і могла сама поставити задачу, або аналітик, який працює з задачею, був "в команді" і розумів суть проблеми, яку необхідно вирішити.</w:t>
      </w:r>
    </w:p>
    <w:p w14:paraId="51471936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Основний принцип теорії прийняття рішень (ТПР), сформулювали </w:t>
      </w:r>
      <w:proofErr w:type="spellStart"/>
      <w:r>
        <w:rPr>
          <w:rStyle w:val="fontstyle01"/>
          <w:rFonts w:ascii="Times New Roman" w:hAnsi="Times New Roman"/>
          <w:sz w:val="28"/>
          <w:szCs w:val="28"/>
        </w:rPr>
        <w:t>Нейман</w:t>
      </w:r>
      <w:proofErr w:type="spellEnd"/>
      <w:r>
        <w:rPr>
          <w:rStyle w:val="fontstyle01"/>
          <w:rFonts w:ascii="Times New Roman" w:hAnsi="Times New Roman"/>
          <w:sz w:val="28"/>
          <w:szCs w:val="28"/>
        </w:rPr>
        <w:t xml:space="preserve"> і Моргенштерн: особа, яка приймає рішення, має завжди вибирати альтернативу з максимально очікуваною корисністю. Цей результат будується на ряді аксіом, його називають гіпотезою очікуваної корисності. Тому і задачі формуються відповідним чином: чим корисніше альтернатива - тим вище кількісна оцінка - "чим більше, тим краще".</w:t>
      </w:r>
    </w:p>
    <w:p w14:paraId="2F9F0363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У загальному випадку задача ТПР будується наступним чином: </w:t>
      </w:r>
    </w:p>
    <w:p w14:paraId="0251AD7B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1. встановлюються всі можливі способи дій – альтернативи;</w:t>
      </w:r>
    </w:p>
    <w:p w14:paraId="12790A39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2. встановлюються їх послідовність та кількісна оцінка;</w:t>
      </w:r>
    </w:p>
    <w:p w14:paraId="4889EB93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3. встановлюються цілі учасників процесу прийняття рішень;</w:t>
      </w:r>
    </w:p>
    <w:p w14:paraId="6E1F4017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4. встановлюються природа впливу на цей процес різних випадкових і детермінованих керуючих факторів.</w:t>
      </w:r>
    </w:p>
    <w:p w14:paraId="3FEA9C74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lastRenderedPageBreak/>
        <w:t xml:space="preserve">Потім підбирається відповідна модель і метод розв'язання задачі. </w:t>
      </w:r>
    </w:p>
    <w:p w14:paraId="2680EFC6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В рамках сучасної ТПР розроблені моделі для опису практично всіх типів задач прийняття рішень, кожному з яких відповідають певні аналітичні методи. Існує досить багато класифікацій задач теорії прийняття рішень: </w:t>
      </w:r>
    </w:p>
    <w:p w14:paraId="3B7B4C68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- з урахуванням часу: статичні та динамічні;</w:t>
      </w:r>
    </w:p>
    <w:p w14:paraId="042F0495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- по кількості цілей дослідження: одна або кілька;</w:t>
      </w:r>
    </w:p>
    <w:p w14:paraId="1ACF7098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- за кількістю критеріїв: один або кілька;</w:t>
      </w:r>
    </w:p>
    <w:p w14:paraId="231F2DFE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- за структурою учасників: з одним учасником, двома, кінцевим числом і нескінченним;</w:t>
      </w:r>
    </w:p>
    <w:p w14:paraId="7E343AA4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- за характером вихідних даних: детерміновані і стохастичні і </w:t>
      </w:r>
      <w:proofErr w:type="spellStart"/>
      <w:r>
        <w:rPr>
          <w:rStyle w:val="fontstyle01"/>
          <w:rFonts w:ascii="Times New Roman" w:hAnsi="Times New Roman"/>
          <w:sz w:val="28"/>
          <w:szCs w:val="28"/>
        </w:rPr>
        <w:t>т.д</w:t>
      </w:r>
      <w:proofErr w:type="spellEnd"/>
      <w:r>
        <w:rPr>
          <w:rStyle w:val="fontstyle01"/>
          <w:rFonts w:ascii="Times New Roman" w:hAnsi="Times New Roman"/>
          <w:sz w:val="28"/>
          <w:szCs w:val="28"/>
        </w:rPr>
        <w:t xml:space="preserve">. </w:t>
      </w:r>
    </w:p>
    <w:p w14:paraId="34BAAFD2" w14:textId="77777777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Кожному класу задач відповідають методи ТПР: лінійне і нелінійне програмування, </w:t>
      </w:r>
      <w:proofErr w:type="spellStart"/>
      <w:r>
        <w:rPr>
          <w:rStyle w:val="fontstyle01"/>
          <w:rFonts w:ascii="Times New Roman" w:hAnsi="Times New Roman"/>
          <w:sz w:val="28"/>
          <w:szCs w:val="28"/>
        </w:rPr>
        <w:t>критеріальний</w:t>
      </w:r>
      <w:proofErr w:type="spellEnd"/>
      <w:r>
        <w:rPr>
          <w:rStyle w:val="fontstyle01"/>
          <w:rFonts w:ascii="Times New Roman" w:hAnsi="Times New Roman"/>
          <w:sz w:val="28"/>
          <w:szCs w:val="28"/>
        </w:rPr>
        <w:t xml:space="preserve"> аналіз, теорія ігор і варіаційних рядів. </w:t>
      </w:r>
    </w:p>
    <w:p w14:paraId="78F7EA12" w14:textId="230605FC" w:rsidR="00E866C8" w:rsidRDefault="00E866C8" w:rsidP="00E866C8">
      <w:pPr>
        <w:spacing w:after="0" w:line="360" w:lineRule="auto"/>
        <w:ind w:firstLine="709"/>
        <w:contextualSpacing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Всі ці класифікації охоплюють нерівноцінні області проблем, багато з дисциплін перекривають один одного по постановці задач та методів їх розв'язку.</w:t>
      </w:r>
    </w:p>
    <w:p w14:paraId="39206459" w14:textId="50EBCE58" w:rsidR="00E866C8" w:rsidRDefault="00E866C8" w:rsidP="00E866C8">
      <w:pPr>
        <w:spacing w:after="0" w:line="360" w:lineRule="auto"/>
        <w:ind w:firstLine="709"/>
        <w:contextualSpacing/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ЗАВДАННЯ</w:t>
      </w:r>
    </w:p>
    <w:p w14:paraId="27E0D518" w14:textId="372A2ABC" w:rsidR="00E866C8" w:rsidRDefault="00E866C8" w:rsidP="00E866C8">
      <w:pPr>
        <w:spacing w:after="0" w:line="360" w:lineRule="auto"/>
        <w:ind w:firstLine="709"/>
        <w:contextualSpacing/>
        <w:jc w:val="both"/>
        <w:rPr>
          <w:rFonts w:ascii="Times New Roman"/>
          <w:color w:val="000000"/>
          <w:sz w:val="28"/>
          <w:szCs w:val="28"/>
        </w:rPr>
      </w:pPr>
      <w:r>
        <w:rPr>
          <w:rFonts w:ascii="Times New Roman"/>
          <w:color w:val="000000"/>
          <w:sz w:val="28"/>
          <w:szCs w:val="28"/>
        </w:rPr>
        <w:t>1. Яку модель мотоцикла запустити в серію? Вихідні дані для прийняття рішення наведені в таблиці. Розберіть чотири критерії прийняття рішення: песимістичний, оптимістичний, середнього прибутку, мінімальної вигоди.</w:t>
      </w:r>
    </w:p>
    <w:p w14:paraId="67B632C7" w14:textId="77777777" w:rsidR="00E866C8" w:rsidRDefault="00E866C8" w:rsidP="00E866C8">
      <w:pPr>
        <w:spacing w:after="0" w:line="360" w:lineRule="auto"/>
        <w:ind w:firstLine="709"/>
        <w:contextualSpacing/>
        <w:jc w:val="both"/>
        <w:rPr>
          <w:rFonts w:ascii="Times New Roman"/>
          <w:color w:val="000000"/>
          <w:sz w:val="28"/>
          <w:szCs w:val="28"/>
        </w:rPr>
      </w:pPr>
    </w:p>
    <w:tbl>
      <w:tblPr>
        <w:tblW w:w="61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067"/>
        <w:gridCol w:w="1985"/>
        <w:gridCol w:w="2128"/>
      </w:tblGrid>
      <w:tr w:rsidR="00E866C8" w14:paraId="328E30EF" w14:textId="77777777" w:rsidTr="00E866C8">
        <w:tc>
          <w:tcPr>
            <w:tcW w:w="206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5BD1E8" w14:textId="77777777" w:rsidR="00E866C8" w:rsidRDefault="00E866C8" w:rsidP="00E866C8">
            <w:pPr>
              <w:spacing w:after="0" w:line="360" w:lineRule="auto"/>
              <w:contextualSpacing/>
              <w:jc w:val="center"/>
              <w:rPr>
                <w:rFonts w:ascii="Times New Roman"/>
                <w:lang w:val="ru-RU"/>
              </w:rPr>
            </w:pPr>
            <w:proofErr w:type="spellStart"/>
            <w:r>
              <w:rPr>
                <w:rFonts w:ascii="Times New Roman"/>
                <w:lang w:val="ru-RU"/>
              </w:rPr>
              <w:t>Ціна</w:t>
            </w:r>
            <w:proofErr w:type="spellEnd"/>
            <w:r>
              <w:rPr>
                <w:rFonts w:ascii="Times New Roman"/>
                <w:lang w:val="ru-RU"/>
              </w:rPr>
              <w:t xml:space="preserve"> на бензин</w:t>
            </w:r>
          </w:p>
        </w:tc>
        <w:tc>
          <w:tcPr>
            <w:tcW w:w="1984" w:type="dxa"/>
            <w:tcBorders>
              <w:top w:val="single" w:sz="18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890A978" w14:textId="77777777" w:rsidR="00E866C8" w:rsidRDefault="00E866C8" w:rsidP="00E866C8">
            <w:pPr>
              <w:spacing w:after="0" w:line="360" w:lineRule="auto"/>
              <w:ind w:firstLine="32"/>
              <w:contextualSpacing/>
              <w:jc w:val="center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Мотоцикл "</w:t>
            </w:r>
            <w:proofErr w:type="spellStart"/>
            <w:r>
              <w:rPr>
                <w:rFonts w:ascii="Times New Roman"/>
                <w:lang w:val="ru-RU"/>
              </w:rPr>
              <w:t>Вітязь</w:t>
            </w:r>
            <w:proofErr w:type="spellEnd"/>
            <w:r>
              <w:rPr>
                <w:rFonts w:ascii="Times New Roman"/>
                <w:lang w:val="ru-RU"/>
              </w:rPr>
              <w:t>"</w:t>
            </w:r>
          </w:p>
        </w:tc>
        <w:tc>
          <w:tcPr>
            <w:tcW w:w="212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0C22190" w14:textId="77777777" w:rsidR="00E866C8" w:rsidRDefault="00E866C8" w:rsidP="00E866C8">
            <w:pPr>
              <w:spacing w:after="0" w:line="360" w:lineRule="auto"/>
              <w:contextualSpacing/>
              <w:jc w:val="bot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 xml:space="preserve">Мотоцикл "Комар" </w:t>
            </w:r>
          </w:p>
        </w:tc>
      </w:tr>
      <w:tr w:rsidR="00E866C8" w14:paraId="55214B0B" w14:textId="77777777" w:rsidTr="00E866C8">
        <w:tc>
          <w:tcPr>
            <w:tcW w:w="2065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80D55" w14:textId="77777777" w:rsidR="00E866C8" w:rsidRDefault="00E866C8" w:rsidP="00E866C8">
            <w:pPr>
              <w:spacing w:after="0" w:line="360" w:lineRule="auto"/>
              <w:contextualSpacing/>
              <w:jc w:val="center"/>
              <w:rPr>
                <w:rFonts w:ascii="Times New Roman"/>
                <w:lang w:val="ru-RU"/>
              </w:rPr>
            </w:pPr>
            <w:proofErr w:type="spellStart"/>
            <w:r>
              <w:rPr>
                <w:rFonts w:ascii="Times New Roman"/>
                <w:lang w:val="ru-RU"/>
              </w:rPr>
              <w:t>Низька</w:t>
            </w:r>
            <w:proofErr w:type="spellEnd"/>
            <w:r>
              <w:rPr>
                <w:rFonts w:ascii="Times New Roman"/>
                <w:lang w:val="ru-RU"/>
              </w:rPr>
              <w:t xml:space="preserve"> (20</w:t>
            </w:r>
            <w:proofErr w:type="gramStart"/>
            <w:r>
              <w:rPr>
                <w:rFonts w:ascii="Times New Roman"/>
                <w:lang w:val="ru-RU"/>
              </w:rPr>
              <w:t>% )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E241FF4" w14:textId="77777777" w:rsidR="00E866C8" w:rsidRDefault="00E866C8" w:rsidP="00E866C8">
            <w:pPr>
              <w:spacing w:after="0" w:line="360" w:lineRule="auto"/>
              <w:ind w:firstLine="32"/>
              <w:contextualSpacing/>
              <w:jc w:val="center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900</w:t>
            </w:r>
          </w:p>
        </w:tc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AEA99F6" w14:textId="77777777" w:rsidR="00E866C8" w:rsidRDefault="00E866C8" w:rsidP="00E866C8">
            <w:pPr>
              <w:spacing w:after="0" w:line="360" w:lineRule="auto"/>
              <w:contextualSpacing/>
              <w:jc w:val="center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700</w:t>
            </w:r>
          </w:p>
        </w:tc>
      </w:tr>
      <w:tr w:rsidR="00E866C8" w14:paraId="76EC8697" w14:textId="77777777" w:rsidTr="00E866C8">
        <w:tc>
          <w:tcPr>
            <w:tcW w:w="2065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8D0E4" w14:textId="77777777" w:rsidR="00E866C8" w:rsidRDefault="00E866C8" w:rsidP="00E866C8">
            <w:pPr>
              <w:spacing w:after="0" w:line="360" w:lineRule="auto"/>
              <w:contextualSpacing/>
              <w:jc w:val="center"/>
              <w:rPr>
                <w:rFonts w:ascii="Times New Roman"/>
                <w:lang w:val="ru-RU"/>
              </w:rPr>
            </w:pPr>
            <w:proofErr w:type="spellStart"/>
            <w:r>
              <w:rPr>
                <w:rFonts w:ascii="Times New Roman"/>
                <w:lang w:val="ru-RU"/>
              </w:rPr>
              <w:t>Середня</w:t>
            </w:r>
            <w:proofErr w:type="spellEnd"/>
            <w:r>
              <w:rPr>
                <w:rFonts w:ascii="Times New Roman"/>
                <w:lang w:val="ru-RU"/>
              </w:rPr>
              <w:t xml:space="preserve"> (60%)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982AA3E" w14:textId="77777777" w:rsidR="00E866C8" w:rsidRDefault="00E866C8" w:rsidP="00E866C8">
            <w:pPr>
              <w:spacing w:after="0" w:line="360" w:lineRule="auto"/>
              <w:ind w:firstLine="32"/>
              <w:contextualSpacing/>
              <w:jc w:val="center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700</w:t>
            </w:r>
          </w:p>
        </w:tc>
        <w:tc>
          <w:tcPr>
            <w:tcW w:w="2127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24CA10A0" w14:textId="77777777" w:rsidR="00E866C8" w:rsidRDefault="00E866C8" w:rsidP="00E866C8">
            <w:pPr>
              <w:spacing w:after="0" w:line="360" w:lineRule="auto"/>
              <w:contextualSpacing/>
              <w:jc w:val="center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600</w:t>
            </w:r>
          </w:p>
        </w:tc>
      </w:tr>
      <w:tr w:rsidR="00E866C8" w14:paraId="4624775B" w14:textId="77777777" w:rsidTr="00E866C8">
        <w:tc>
          <w:tcPr>
            <w:tcW w:w="206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6AF43F19" w14:textId="77777777" w:rsidR="00E866C8" w:rsidRDefault="00E866C8" w:rsidP="00E866C8">
            <w:pPr>
              <w:spacing w:after="0" w:line="360" w:lineRule="auto"/>
              <w:contextualSpacing/>
              <w:jc w:val="center"/>
              <w:rPr>
                <w:rFonts w:ascii="Times New Roman"/>
                <w:lang w:val="ru-RU"/>
              </w:rPr>
            </w:pPr>
            <w:proofErr w:type="spellStart"/>
            <w:r>
              <w:rPr>
                <w:rFonts w:ascii="Times New Roman"/>
                <w:lang w:val="ru-RU"/>
              </w:rPr>
              <w:t>Висока</w:t>
            </w:r>
            <w:proofErr w:type="spellEnd"/>
            <w:r>
              <w:rPr>
                <w:rFonts w:ascii="Times New Roman"/>
                <w:lang w:val="ru-RU"/>
              </w:rPr>
              <w:t xml:space="preserve"> (20</w:t>
            </w:r>
            <w:proofErr w:type="gramStart"/>
            <w:r>
              <w:rPr>
                <w:rFonts w:ascii="Times New Roman"/>
                <w:lang w:val="ru-RU"/>
              </w:rPr>
              <w:t>% )</w:t>
            </w:r>
            <w:proofErr w:type="gramEnd"/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  <w:hideMark/>
          </w:tcPr>
          <w:p w14:paraId="37257FD1" w14:textId="77777777" w:rsidR="00E866C8" w:rsidRDefault="00E866C8" w:rsidP="00E866C8">
            <w:pPr>
              <w:spacing w:after="0" w:line="360" w:lineRule="auto"/>
              <w:ind w:firstLine="32"/>
              <w:contextualSpacing/>
              <w:jc w:val="center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100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4A557C2" w14:textId="77777777" w:rsidR="00E866C8" w:rsidRDefault="00E866C8" w:rsidP="00E866C8">
            <w:pPr>
              <w:spacing w:after="0" w:line="360" w:lineRule="auto"/>
              <w:contextualSpacing/>
              <w:jc w:val="center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400</w:t>
            </w:r>
          </w:p>
        </w:tc>
      </w:tr>
    </w:tbl>
    <w:p w14:paraId="625377DC" w14:textId="77777777" w:rsidR="00E866C8" w:rsidRDefault="00E866C8" w:rsidP="00E866C8">
      <w:pPr>
        <w:spacing w:after="0" w:line="360" w:lineRule="auto"/>
        <w:ind w:firstLine="709"/>
        <w:contextualSpacing/>
        <w:rPr>
          <w:rFonts w:ascii="Times New Roman"/>
          <w:sz w:val="28"/>
          <w:szCs w:val="28"/>
        </w:rPr>
      </w:pPr>
    </w:p>
    <w:p w14:paraId="2A427DC3" w14:textId="759EA601" w:rsidR="00E866C8" w:rsidRDefault="00E866C8" w:rsidP="00E866C8">
      <w:pPr>
        <w:spacing w:after="0" w:line="360" w:lineRule="auto"/>
        <w:ind w:firstLine="709"/>
        <w:contextualSpacing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2. Проаналізуйте твердження "максимум прибутку при мінімумі витрат".</w:t>
      </w:r>
    </w:p>
    <w:p w14:paraId="53DF6CFE" w14:textId="77777777" w:rsidR="00E866C8" w:rsidRDefault="00E866C8" w:rsidP="00E866C8">
      <w:pPr>
        <w:spacing w:after="0" w:line="360" w:lineRule="auto"/>
        <w:ind w:firstLine="709"/>
        <w:contextualSpacing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3. Чи доцільно, на Ваш погляд, купити 1000 квитків лотереї з метою розбагатіти? </w:t>
      </w:r>
    </w:p>
    <w:p w14:paraId="3D653B0E" w14:textId="77777777" w:rsidR="00E866C8" w:rsidRDefault="00E866C8" w:rsidP="00E866C8">
      <w:pPr>
        <w:spacing w:after="0" w:line="360" w:lineRule="auto"/>
        <w:ind w:firstLine="709"/>
        <w:contextualSpacing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4. Чи має сенс твердження "мета роботи фірми - максимізація прибутку"?</w:t>
      </w:r>
    </w:p>
    <w:p w14:paraId="51E7FAC2" w14:textId="618B7482" w:rsidR="00E866C8" w:rsidRDefault="00E866C8" w:rsidP="00E866C8">
      <w:pPr>
        <w:spacing w:after="0" w:line="360" w:lineRule="auto"/>
        <w:contextualSpacing/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lastRenderedPageBreak/>
        <w:t>ХІД РОБОТИ</w:t>
      </w:r>
    </w:p>
    <w:p w14:paraId="0E5EBF53" w14:textId="12FD0A5C" w:rsidR="003C5DA5" w:rsidRDefault="003C5DA5" w:rsidP="003C5DA5">
      <w:pPr>
        <w:spacing w:after="0" w:line="360" w:lineRule="auto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1. </w:t>
      </w:r>
      <w:r w:rsidRPr="003C5DA5">
        <w:rPr>
          <w:rStyle w:val="fontstyle01"/>
          <w:rFonts w:ascii="Times New Roman" w:hAnsi="Times New Roman"/>
          <w:sz w:val="28"/>
          <w:szCs w:val="28"/>
        </w:rPr>
        <w:t>Для прийняття рішень не вистачає наступної інформації, яка ймовірність того, що під час випуску мотоциклів у виробництво ціна на бензин буде в одній з категорій?</w:t>
      </w:r>
    </w:p>
    <w:p w14:paraId="1083347B" w14:textId="557FE6D7" w:rsidR="003C5DA5" w:rsidRPr="003C5DA5" w:rsidRDefault="003C5DA5" w:rsidP="003C5DA5">
      <w:pPr>
        <w:spacing w:after="0" w:line="360" w:lineRule="auto"/>
        <w:jc w:val="both"/>
        <w:rPr>
          <w:rStyle w:val="fontstyle01"/>
          <w:rFonts w:ascii="Times New Roman" w:hAnsi="Times New Roman"/>
          <w:b/>
          <w:bCs/>
          <w:sz w:val="28"/>
          <w:szCs w:val="28"/>
        </w:rPr>
      </w:pPr>
      <w:r w:rsidRPr="003C5DA5">
        <w:rPr>
          <w:rStyle w:val="fontstyle01"/>
          <w:rFonts w:ascii="Times New Roman" w:hAnsi="Times New Roman"/>
          <w:b/>
          <w:bCs/>
          <w:sz w:val="28"/>
          <w:szCs w:val="28"/>
        </w:rPr>
        <w:t xml:space="preserve">Песимістичний. </w:t>
      </w:r>
    </w:p>
    <w:p w14:paraId="027D908C" w14:textId="4E0183AC" w:rsidR="003C5DA5" w:rsidRDefault="003C5DA5" w:rsidP="003C5DA5">
      <w:pPr>
        <w:spacing w:after="0" w:line="360" w:lineRule="auto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Якщо на момент випуску мотоциклів у виробництво ціна на вартість бензину буде високою, при випуску мотоциклу «</w:t>
      </w:r>
      <w:proofErr w:type="spellStart"/>
      <w:r>
        <w:rPr>
          <w:rStyle w:val="fontstyle01"/>
          <w:rFonts w:ascii="Times New Roman" w:hAnsi="Times New Roman"/>
          <w:sz w:val="28"/>
          <w:szCs w:val="28"/>
        </w:rPr>
        <w:t>Вітязь</w:t>
      </w:r>
      <w:proofErr w:type="spellEnd"/>
      <w:r>
        <w:rPr>
          <w:rStyle w:val="fontstyle01"/>
          <w:rFonts w:ascii="Times New Roman" w:hAnsi="Times New Roman"/>
          <w:sz w:val="28"/>
          <w:szCs w:val="28"/>
        </w:rPr>
        <w:t>» виробництво отримає лише 100 тис., а при випуску мотоциклу «Комар» - 400 тис. Отже, в найгіршому випадку необхідно отримати максимум прибутку і випускати модель «Комар».</w:t>
      </w:r>
    </w:p>
    <w:p w14:paraId="2B254077" w14:textId="1FD32688" w:rsidR="003C5DA5" w:rsidRPr="003C5DA5" w:rsidRDefault="003C5DA5" w:rsidP="003C5DA5">
      <w:pPr>
        <w:spacing w:after="0" w:line="360" w:lineRule="auto"/>
        <w:jc w:val="both"/>
        <w:rPr>
          <w:rStyle w:val="fontstyle01"/>
          <w:rFonts w:ascii="Times New Roman" w:hAnsi="Times New Roman"/>
          <w:b/>
          <w:bCs/>
          <w:sz w:val="28"/>
          <w:szCs w:val="28"/>
        </w:rPr>
      </w:pPr>
      <w:r w:rsidRPr="003C5DA5">
        <w:rPr>
          <w:rStyle w:val="fontstyle01"/>
          <w:rFonts w:ascii="Times New Roman" w:hAnsi="Times New Roman"/>
          <w:b/>
          <w:bCs/>
          <w:sz w:val="28"/>
          <w:szCs w:val="28"/>
        </w:rPr>
        <w:t>Оптимістичний.</w:t>
      </w:r>
    </w:p>
    <w:p w14:paraId="2640A527" w14:textId="224FC1B1" w:rsidR="00E866C8" w:rsidRDefault="003C5DA5" w:rsidP="00E866C8">
      <w:pPr>
        <w:spacing w:after="0" w:line="360" w:lineRule="auto"/>
        <w:contextualSpacing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Якщо на момент випуску мотоциклів у виробництво ціна на вартість бензину буде низькою, при випуску мотоциклу «</w:t>
      </w:r>
      <w:proofErr w:type="spellStart"/>
      <w:r>
        <w:rPr>
          <w:rStyle w:val="fontstyle01"/>
          <w:rFonts w:ascii="Times New Roman" w:hAnsi="Times New Roman"/>
          <w:sz w:val="28"/>
          <w:szCs w:val="28"/>
        </w:rPr>
        <w:t>Вітязь</w:t>
      </w:r>
      <w:proofErr w:type="spellEnd"/>
      <w:r>
        <w:rPr>
          <w:rStyle w:val="fontstyle01"/>
          <w:rFonts w:ascii="Times New Roman" w:hAnsi="Times New Roman"/>
          <w:sz w:val="28"/>
          <w:szCs w:val="28"/>
        </w:rPr>
        <w:t>» виробництво отримає 900 тис., а при випуску мотоциклу «Комар» - 700 тис. Отже, в найкращому випадку необхідно отримати максимум прибутку і випускати модель «</w:t>
      </w:r>
      <w:proofErr w:type="spellStart"/>
      <w:r>
        <w:rPr>
          <w:rStyle w:val="fontstyle01"/>
          <w:rFonts w:ascii="Times New Roman" w:hAnsi="Times New Roman"/>
          <w:sz w:val="28"/>
          <w:szCs w:val="28"/>
        </w:rPr>
        <w:t>Вітязь</w:t>
      </w:r>
      <w:proofErr w:type="spellEnd"/>
      <w:r>
        <w:rPr>
          <w:rStyle w:val="fontstyle01"/>
          <w:rFonts w:ascii="Times New Roman" w:hAnsi="Times New Roman"/>
          <w:sz w:val="28"/>
          <w:szCs w:val="28"/>
        </w:rPr>
        <w:t>».</w:t>
      </w:r>
    </w:p>
    <w:p w14:paraId="68C66D54" w14:textId="6DEBDF85" w:rsidR="003C5DA5" w:rsidRDefault="003C5DA5" w:rsidP="00E866C8">
      <w:pPr>
        <w:spacing w:after="0" w:line="360" w:lineRule="auto"/>
        <w:contextualSpacing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Але якщо ціна на бензин буде середньою, виробництво також виграє від випуску «</w:t>
      </w:r>
      <w:proofErr w:type="spellStart"/>
      <w:r>
        <w:rPr>
          <w:rStyle w:val="fontstyle01"/>
          <w:rFonts w:ascii="Times New Roman" w:hAnsi="Times New Roman"/>
          <w:sz w:val="28"/>
          <w:szCs w:val="28"/>
        </w:rPr>
        <w:t>Вітязь</w:t>
      </w:r>
      <w:proofErr w:type="spellEnd"/>
      <w:r>
        <w:rPr>
          <w:rStyle w:val="fontstyle01"/>
          <w:rFonts w:ascii="Times New Roman" w:hAnsi="Times New Roman"/>
          <w:sz w:val="28"/>
          <w:szCs w:val="28"/>
        </w:rPr>
        <w:t>», оскільки різниця між ціною з «Комар» складатиме лише 100 тис. у користь «</w:t>
      </w:r>
      <w:proofErr w:type="spellStart"/>
      <w:r>
        <w:rPr>
          <w:rStyle w:val="fontstyle01"/>
          <w:rFonts w:ascii="Times New Roman" w:hAnsi="Times New Roman"/>
          <w:sz w:val="28"/>
          <w:szCs w:val="28"/>
        </w:rPr>
        <w:t>Вітязь</w:t>
      </w:r>
      <w:proofErr w:type="spellEnd"/>
      <w:r>
        <w:rPr>
          <w:rStyle w:val="fontstyle01"/>
          <w:rFonts w:ascii="Times New Roman" w:hAnsi="Times New Roman"/>
          <w:sz w:val="28"/>
          <w:szCs w:val="28"/>
        </w:rPr>
        <w:t>».</w:t>
      </w:r>
    </w:p>
    <w:p w14:paraId="0CEAD0EE" w14:textId="64047C5F" w:rsidR="003C5DA5" w:rsidRPr="003C5DA5" w:rsidRDefault="003C5DA5" w:rsidP="00E866C8">
      <w:pPr>
        <w:spacing w:after="0" w:line="360" w:lineRule="auto"/>
        <w:contextualSpacing/>
        <w:jc w:val="both"/>
        <w:rPr>
          <w:rFonts w:ascii="Times New Roman"/>
          <w:b/>
          <w:bCs/>
          <w:sz w:val="28"/>
          <w:szCs w:val="28"/>
        </w:rPr>
      </w:pPr>
      <w:r w:rsidRPr="003C5DA5">
        <w:rPr>
          <w:rFonts w:ascii="Times New Roman"/>
          <w:b/>
          <w:bCs/>
          <w:sz w:val="28"/>
          <w:szCs w:val="28"/>
        </w:rPr>
        <w:t>Середнього прибутку.</w:t>
      </w:r>
    </w:p>
    <w:p w14:paraId="1B24396E" w14:textId="610EF400" w:rsidR="003C5DA5" w:rsidRDefault="003C5DA5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Складемо рівняння середнього прибутку для кожної моделі мотоциклу.</w:t>
      </w:r>
    </w:p>
    <w:p w14:paraId="15B39F2F" w14:textId="1884350A" w:rsidR="003C5DA5" w:rsidRDefault="003C5DA5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1) Мотоцикл «</w:t>
      </w:r>
      <w:proofErr w:type="spellStart"/>
      <w:r>
        <w:rPr>
          <w:rFonts w:ascii="Times New Roman"/>
          <w:sz w:val="28"/>
          <w:szCs w:val="28"/>
        </w:rPr>
        <w:t>Вітязь</w:t>
      </w:r>
      <w:proofErr w:type="spellEnd"/>
      <w:r>
        <w:rPr>
          <w:rFonts w:ascii="Times New Roman"/>
          <w:sz w:val="28"/>
          <w:szCs w:val="28"/>
        </w:rPr>
        <w:t>»: 900*0,2 + 700*0,6 + 100*0,2 = 600</w:t>
      </w:r>
    </w:p>
    <w:p w14:paraId="22F37858" w14:textId="0E187817" w:rsidR="003C5DA5" w:rsidRDefault="003C5DA5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2) Мотоцикл «Комар»: 700*0,2 + 600*0,6 + 400*0,2  =580</w:t>
      </w:r>
    </w:p>
    <w:p w14:paraId="5BC3C672" w14:textId="08C1D30D" w:rsidR="003C5DA5" w:rsidRDefault="003C5DA5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Отже, </w:t>
      </w:r>
      <w:r w:rsidR="00CB3A72">
        <w:rPr>
          <w:rFonts w:ascii="Times New Roman"/>
          <w:sz w:val="28"/>
          <w:szCs w:val="28"/>
        </w:rPr>
        <w:t>найкращим варіантом запуску у виробництво буде «</w:t>
      </w:r>
      <w:proofErr w:type="spellStart"/>
      <w:r w:rsidR="00CB3A72">
        <w:rPr>
          <w:rFonts w:ascii="Times New Roman"/>
          <w:sz w:val="28"/>
          <w:szCs w:val="28"/>
        </w:rPr>
        <w:t>Вітязь</w:t>
      </w:r>
      <w:proofErr w:type="spellEnd"/>
      <w:r w:rsidR="00CB3A72">
        <w:rPr>
          <w:rFonts w:ascii="Times New Roman"/>
          <w:sz w:val="28"/>
          <w:szCs w:val="28"/>
        </w:rPr>
        <w:t>».</w:t>
      </w:r>
    </w:p>
    <w:p w14:paraId="0ECA53B8" w14:textId="1AFABBA1" w:rsidR="00CB3A72" w:rsidRPr="00CB3A72" w:rsidRDefault="00CB3A72" w:rsidP="00E866C8">
      <w:pPr>
        <w:spacing w:after="0" w:line="360" w:lineRule="auto"/>
        <w:contextualSpacing/>
        <w:jc w:val="both"/>
        <w:rPr>
          <w:rFonts w:ascii="Times New Roman"/>
          <w:b/>
          <w:bCs/>
          <w:sz w:val="28"/>
          <w:szCs w:val="28"/>
        </w:rPr>
      </w:pPr>
      <w:r w:rsidRPr="00CB3A72">
        <w:rPr>
          <w:rFonts w:ascii="Times New Roman"/>
          <w:b/>
          <w:bCs/>
          <w:sz w:val="28"/>
          <w:szCs w:val="28"/>
        </w:rPr>
        <w:t>Мінімальної вигоди.</w:t>
      </w:r>
    </w:p>
    <w:p w14:paraId="1FFCDE17" w14:textId="120C7FEB" w:rsidR="00CB3A72" w:rsidRDefault="00CB3A72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При випуску мотоциклу «</w:t>
      </w:r>
      <w:proofErr w:type="spellStart"/>
      <w:r>
        <w:rPr>
          <w:rFonts w:ascii="Times New Roman"/>
          <w:sz w:val="28"/>
          <w:szCs w:val="28"/>
        </w:rPr>
        <w:t>Вітязь</w:t>
      </w:r>
      <w:proofErr w:type="spellEnd"/>
      <w:r>
        <w:rPr>
          <w:rFonts w:ascii="Times New Roman"/>
          <w:sz w:val="28"/>
          <w:szCs w:val="28"/>
        </w:rPr>
        <w:t xml:space="preserve">» у найгіршому випадку виробництво отримає 100тис. </w:t>
      </w:r>
    </w:p>
    <w:p w14:paraId="049414E5" w14:textId="4FBFA61C" w:rsidR="00CB3A72" w:rsidRDefault="00CB3A72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Мінімальная</w:t>
      </w:r>
      <w:proofErr w:type="spellEnd"/>
      <w:r>
        <w:rPr>
          <w:rFonts w:ascii="Times New Roman"/>
          <w:sz w:val="28"/>
          <w:szCs w:val="28"/>
        </w:rPr>
        <w:t xml:space="preserve"> вигода: 900тис. – 100тис. = 800тис.</w:t>
      </w:r>
    </w:p>
    <w:p w14:paraId="29B1BCE4" w14:textId="4829A282" w:rsidR="00CB3A72" w:rsidRDefault="00CB3A72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При випуску мотоциклу «Комар» у найгіршому випадку виробництво отримає 400тис.</w:t>
      </w:r>
    </w:p>
    <w:p w14:paraId="004C3AAF" w14:textId="5517A491" w:rsidR="00CB3A72" w:rsidRDefault="00CB3A72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Мінімальна вигода: 700тис. – 400тис. = 300тис.</w:t>
      </w:r>
    </w:p>
    <w:p w14:paraId="071139C1" w14:textId="3AE143E1" w:rsidR="00CB3A72" w:rsidRDefault="00CB3A72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</w:p>
    <w:p w14:paraId="6EF5F35D" w14:textId="07A9177E" w:rsidR="00CB3A72" w:rsidRDefault="00CB3A72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lastRenderedPageBreak/>
        <w:t>2. Ф</w:t>
      </w:r>
      <w:r w:rsidRPr="00CB3A72">
        <w:rPr>
          <w:rFonts w:ascii="Times New Roman"/>
          <w:sz w:val="28"/>
          <w:szCs w:val="28"/>
        </w:rPr>
        <w:t xml:space="preserve">ормулювання "максимум прибутку при мінімумі витрат" внутрішньо суперечлива. Мінімум витрат дорівнює 0, коли робота не проводиться, але і прибуток тоді теж дорівнює 0. Якщо ж прибуток </w:t>
      </w:r>
      <w:r>
        <w:rPr>
          <w:rFonts w:ascii="Times New Roman"/>
          <w:sz w:val="28"/>
          <w:szCs w:val="28"/>
        </w:rPr>
        <w:t>великий</w:t>
      </w:r>
      <w:r w:rsidRPr="00CB3A72">
        <w:rPr>
          <w:rFonts w:ascii="Times New Roman"/>
          <w:sz w:val="28"/>
          <w:szCs w:val="28"/>
        </w:rPr>
        <w:t>, то і витрати великі, оскільки і те, і інше пов'язане з обсягом виробництва. Можна або максимізувати прибуток при фіксованих витратах, або мінімізувати витрати при заданій прибутку, але неможливо добитися "максимального прибутку при мінімумі витрат".</w:t>
      </w:r>
    </w:p>
    <w:p w14:paraId="7CF70407" w14:textId="0DE40AE4" w:rsidR="00CB3A72" w:rsidRDefault="00CB3A72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3. Залежить від ймовірності виграшу для кожного білету. Наприклад, </w:t>
      </w:r>
      <w:r w:rsidR="00F04804">
        <w:rPr>
          <w:rFonts w:ascii="Times New Roman"/>
          <w:sz w:val="28"/>
          <w:szCs w:val="28"/>
        </w:rPr>
        <w:t xml:space="preserve">якщо ймовірність виграшу для кожного білету однакова і дорівнює 0.1, то за формулою </w:t>
      </w:r>
      <w:proofErr w:type="spellStart"/>
      <w:r w:rsidR="00F04804">
        <w:rPr>
          <w:rFonts w:ascii="Times New Roman"/>
          <w:sz w:val="28"/>
          <w:szCs w:val="28"/>
        </w:rPr>
        <w:t>Бернулі</w:t>
      </w:r>
      <w:proofErr w:type="spellEnd"/>
      <w:r w:rsidR="00F04804">
        <w:rPr>
          <w:rFonts w:ascii="Times New Roman"/>
          <w:sz w:val="28"/>
          <w:szCs w:val="28"/>
        </w:rPr>
        <w:t xml:space="preserve"> отримаємо:</w:t>
      </w:r>
    </w:p>
    <w:p w14:paraId="0C3A69C6" w14:textId="56609FE8" w:rsidR="00F04804" w:rsidRDefault="00F04804" w:rsidP="00E866C8">
      <w:pPr>
        <w:spacing w:after="0" w:line="360" w:lineRule="auto"/>
        <w:contextualSpacing/>
        <w:jc w:val="both"/>
        <w:rPr>
          <w:rFonts w:ascii="Times New Roman"/>
          <w:i/>
          <w:iCs/>
          <w:sz w:val="28"/>
          <w:szCs w:val="28"/>
        </w:rPr>
      </w:pPr>
      <w:r w:rsidRPr="00F04804">
        <w:rPr>
          <w:rFonts w:ascii="Times New Roman"/>
          <w:i/>
          <w:iCs/>
          <w:sz w:val="28"/>
          <w:szCs w:val="28"/>
        </w:rPr>
        <w:t>P=P1000(100)=C1001000</w:t>
      </w:r>
      <w:r w:rsidRPr="00F04804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F04804">
        <w:rPr>
          <w:rFonts w:ascii="Times New Roman"/>
          <w:i/>
          <w:iCs/>
          <w:sz w:val="28"/>
          <w:szCs w:val="28"/>
        </w:rPr>
        <w:t>0.1100</w:t>
      </w:r>
      <w:r w:rsidRPr="00F04804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F04804">
        <w:rPr>
          <w:rFonts w:ascii="Times New Roman"/>
          <w:i/>
          <w:iCs/>
          <w:sz w:val="28"/>
          <w:szCs w:val="28"/>
        </w:rPr>
        <w:t>0.9900=0.042.</w:t>
      </w:r>
    </w:p>
    <w:p w14:paraId="53E3653E" w14:textId="73E88486" w:rsidR="00F04804" w:rsidRDefault="00F04804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Отже, ймовірність того, що з 1000 білетів буде рівно 100 виграшних дорівнює 0.042. </w:t>
      </w:r>
    </w:p>
    <w:p w14:paraId="3A30FBFF" w14:textId="6560C789" w:rsidR="00F04804" w:rsidRPr="00A07EA1" w:rsidRDefault="00F04804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</w:rPr>
        <w:t xml:space="preserve">4. </w:t>
      </w:r>
      <w:r w:rsidR="003E5603" w:rsidRPr="00672D73">
        <w:rPr>
          <w:rFonts w:ascii="Times New Roman"/>
          <w:sz w:val="28"/>
          <w:szCs w:val="28"/>
        </w:rPr>
        <w:t>Кожне комерційне підприємство завжди прагне збільшити власний прибуток і зробити прибуток максимально висок</w:t>
      </w:r>
      <w:r w:rsidR="00672D73">
        <w:rPr>
          <w:rFonts w:ascii="Times New Roman"/>
          <w:sz w:val="28"/>
          <w:szCs w:val="28"/>
        </w:rPr>
        <w:t>им</w:t>
      </w:r>
      <w:r w:rsidR="003E5603" w:rsidRPr="00672D73">
        <w:rPr>
          <w:rFonts w:ascii="Times New Roman"/>
          <w:sz w:val="28"/>
          <w:szCs w:val="28"/>
        </w:rPr>
        <w:t>.</w:t>
      </w:r>
      <w:r w:rsidR="00A07EA1" w:rsidRPr="00672D73">
        <w:rPr>
          <w:rFonts w:ascii="Times New Roman"/>
          <w:sz w:val="28"/>
          <w:szCs w:val="28"/>
        </w:rPr>
        <w:t xml:space="preserve"> Тобто</w:t>
      </w:r>
      <w:r w:rsidR="0021577F">
        <w:rPr>
          <w:rFonts w:ascii="Times New Roman"/>
          <w:sz w:val="28"/>
          <w:szCs w:val="28"/>
        </w:rPr>
        <w:t>,</w:t>
      </w:r>
      <w:r w:rsidR="00A07EA1" w:rsidRPr="00672D73">
        <w:rPr>
          <w:rFonts w:ascii="Times New Roman"/>
          <w:sz w:val="28"/>
          <w:szCs w:val="28"/>
        </w:rPr>
        <w:t xml:space="preserve"> цілі комерційної фірми завжди спрямовані на отримання максимального прибутку при обмежених ресурсах: праця, капітал, підприємництво, земля.</w:t>
      </w:r>
    </w:p>
    <w:p w14:paraId="4878883B" w14:textId="77777777" w:rsidR="00A07EA1" w:rsidRPr="00F04804" w:rsidRDefault="00A07EA1" w:rsidP="00E866C8">
      <w:pPr>
        <w:spacing w:after="0" w:line="360" w:lineRule="auto"/>
        <w:contextualSpacing/>
        <w:jc w:val="both"/>
        <w:rPr>
          <w:rFonts w:ascii="Times New Roman"/>
          <w:sz w:val="28"/>
          <w:szCs w:val="28"/>
        </w:rPr>
      </w:pPr>
    </w:p>
    <w:p w14:paraId="6D3ACD57" w14:textId="77777777" w:rsidR="00F04804" w:rsidRPr="00F04804" w:rsidRDefault="00F04804" w:rsidP="00E866C8">
      <w:pPr>
        <w:spacing w:after="0" w:line="360" w:lineRule="auto"/>
        <w:contextualSpacing/>
        <w:jc w:val="both"/>
        <w:rPr>
          <w:rFonts w:ascii="Times New Roman"/>
          <w:sz w:val="40"/>
          <w:szCs w:val="40"/>
          <w:lang w:val="ru-RU"/>
        </w:rPr>
      </w:pPr>
    </w:p>
    <w:p w14:paraId="4840F461" w14:textId="77777777" w:rsidR="003866DC" w:rsidRDefault="003866DC" w:rsidP="00E866C8">
      <w:pPr>
        <w:spacing w:after="0" w:line="360" w:lineRule="auto"/>
        <w:contextualSpacing/>
      </w:pPr>
    </w:p>
    <w:sectPr w:rsidR="003866DC" w:rsidSect="008B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F26AA"/>
    <w:multiLevelType w:val="hybridMultilevel"/>
    <w:tmpl w:val="0D5E0C02"/>
    <w:lvl w:ilvl="0" w:tplc="6D06165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AC7FA1"/>
    <w:multiLevelType w:val="hybridMultilevel"/>
    <w:tmpl w:val="51B86510"/>
    <w:lvl w:ilvl="0" w:tplc="642669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C8"/>
    <w:rsid w:val="0021577F"/>
    <w:rsid w:val="002E6540"/>
    <w:rsid w:val="003866DC"/>
    <w:rsid w:val="003C5DA5"/>
    <w:rsid w:val="003E5603"/>
    <w:rsid w:val="00637864"/>
    <w:rsid w:val="00672D73"/>
    <w:rsid w:val="00882A13"/>
    <w:rsid w:val="008B7D83"/>
    <w:rsid w:val="009B5552"/>
    <w:rsid w:val="00A07EA1"/>
    <w:rsid w:val="00C65AA6"/>
    <w:rsid w:val="00CB3A72"/>
    <w:rsid w:val="00E866C8"/>
    <w:rsid w:val="00F0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C8CC"/>
  <w15:chartTrackingRefBased/>
  <w15:docId w15:val="{1A587F44-682A-449F-BC9E-B779782D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6C8"/>
    <w:pPr>
      <w:spacing w:line="254" w:lineRule="auto"/>
    </w:pPr>
    <w:rPr>
      <w:rFonts w:eastAsia="Times New Roman" w:hAnsi="Times New Roman" w:cs="Times New Roman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6C8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fontstyle01">
    <w:name w:val="fontstyle01"/>
    <w:basedOn w:val="DefaultParagraphFont"/>
    <w:rsid w:val="00E866C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866C8"/>
    <w:pPr>
      <w:ind w:left="720"/>
      <w:contextualSpacing/>
    </w:pPr>
  </w:style>
  <w:style w:type="character" w:customStyle="1" w:styleId="mi">
    <w:name w:val="mi"/>
    <w:basedOn w:val="DefaultParagraphFont"/>
    <w:rsid w:val="00F04804"/>
  </w:style>
  <w:style w:type="character" w:customStyle="1" w:styleId="mo">
    <w:name w:val="mo"/>
    <w:basedOn w:val="DefaultParagraphFont"/>
    <w:rsid w:val="00F04804"/>
  </w:style>
  <w:style w:type="character" w:customStyle="1" w:styleId="mn">
    <w:name w:val="mn"/>
    <w:basedOn w:val="DefaultParagraphFont"/>
    <w:rsid w:val="00F0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7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573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Navka</dc:creator>
  <cp:keywords/>
  <dc:description/>
  <cp:lastModifiedBy>Justice .</cp:lastModifiedBy>
  <cp:revision>4</cp:revision>
  <dcterms:created xsi:type="dcterms:W3CDTF">2020-03-26T13:44:00Z</dcterms:created>
  <dcterms:modified xsi:type="dcterms:W3CDTF">2020-03-26T16:08:00Z</dcterms:modified>
</cp:coreProperties>
</file>