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782" w:rsidRPr="00256782" w:rsidRDefault="00256782" w:rsidP="00256782">
      <w:pPr>
        <w:pStyle w:val="2"/>
        <w:spacing w:after="0"/>
        <w:ind w:firstLine="426"/>
        <w:jc w:val="center"/>
        <w:rPr>
          <w:sz w:val="28"/>
          <w:szCs w:val="28"/>
        </w:rPr>
      </w:pPr>
      <w:r w:rsidRPr="00256782">
        <w:rPr>
          <w:sz w:val="28"/>
          <w:szCs w:val="28"/>
        </w:rPr>
        <w:t xml:space="preserve">Лабораторна робота № </w:t>
      </w:r>
      <w:r>
        <w:rPr>
          <w:sz w:val="28"/>
          <w:szCs w:val="28"/>
          <w:lang w:val="uk-UA"/>
        </w:rPr>
        <w:t>7</w:t>
      </w:r>
      <w:r w:rsidRPr="00256782">
        <w:rPr>
          <w:sz w:val="28"/>
          <w:szCs w:val="28"/>
        </w:rPr>
        <w:t xml:space="preserve">. </w:t>
      </w:r>
    </w:p>
    <w:p w:rsidR="00256782" w:rsidRPr="00256782" w:rsidRDefault="00256782" w:rsidP="00256782">
      <w:pPr>
        <w:pStyle w:val="2"/>
        <w:spacing w:after="0"/>
        <w:ind w:firstLine="426"/>
        <w:jc w:val="center"/>
        <w:rPr>
          <w:sz w:val="28"/>
          <w:szCs w:val="28"/>
        </w:rPr>
      </w:pPr>
      <w:r>
        <w:rPr>
          <w:sz w:val="28"/>
          <w:szCs w:val="28"/>
          <w:lang w:val="uk-UA"/>
        </w:rPr>
        <w:t>Експертні методи прогнозування</w:t>
      </w:r>
      <w:r w:rsidRPr="00256782">
        <w:rPr>
          <w:sz w:val="28"/>
          <w:szCs w:val="28"/>
        </w:rPr>
        <w:t>.</w:t>
      </w:r>
    </w:p>
    <w:p w:rsidR="00256782" w:rsidRPr="00256782" w:rsidRDefault="00256782" w:rsidP="00256782">
      <w:pPr>
        <w:pStyle w:val="2"/>
        <w:spacing w:before="0" w:beforeAutospacing="0" w:after="0" w:afterAutospacing="0"/>
        <w:ind w:firstLine="426"/>
        <w:rPr>
          <w:sz w:val="28"/>
          <w:szCs w:val="28"/>
        </w:rPr>
      </w:pPr>
      <w:r w:rsidRPr="00256782">
        <w:rPr>
          <w:sz w:val="28"/>
          <w:szCs w:val="28"/>
        </w:rPr>
        <w:t>Короткі відомості</w:t>
      </w:r>
    </w:p>
    <w:p w:rsidR="00F546B4" w:rsidRPr="00F546B4" w:rsidRDefault="00F546B4" w:rsidP="00256782">
      <w:pPr>
        <w:pStyle w:val="2"/>
        <w:spacing w:before="0" w:beforeAutospacing="0" w:after="0" w:afterAutospacing="0"/>
        <w:ind w:firstLine="426"/>
        <w:rPr>
          <w:b w:val="0"/>
          <w:sz w:val="24"/>
          <w:szCs w:val="24"/>
        </w:rPr>
      </w:pPr>
      <w:r w:rsidRPr="00256782">
        <w:rPr>
          <w:sz w:val="24"/>
          <w:szCs w:val="24"/>
        </w:rPr>
        <w:t>П</w:t>
      </w:r>
      <w:proofErr w:type="gramStart"/>
      <w:r w:rsidRPr="00256782">
        <w:rPr>
          <w:sz w:val="24"/>
          <w:szCs w:val="24"/>
        </w:rPr>
        <w:t>i</w:t>
      </w:r>
      <w:proofErr w:type="gramEnd"/>
      <w:r w:rsidRPr="00256782">
        <w:rPr>
          <w:sz w:val="24"/>
          <w:szCs w:val="24"/>
        </w:rPr>
        <w:t>дбiр експертiв</w:t>
      </w:r>
      <w:r w:rsidR="00256782" w:rsidRPr="00256782">
        <w:rPr>
          <w:sz w:val="24"/>
          <w:szCs w:val="24"/>
        </w:rPr>
        <w:t xml:space="preserve">. </w:t>
      </w:r>
      <w:r w:rsidRPr="00F546B4">
        <w:rPr>
          <w:b w:val="0"/>
          <w:sz w:val="24"/>
          <w:szCs w:val="24"/>
        </w:rPr>
        <w:t xml:space="preserve">Точнiсть та надiйнiсть прогнозiв, розроблених на основi експертних оцiнок, </w:t>
      </w:r>
      <w:proofErr w:type="gramStart"/>
      <w:r w:rsidRPr="00F546B4">
        <w:rPr>
          <w:b w:val="0"/>
          <w:sz w:val="24"/>
          <w:szCs w:val="24"/>
        </w:rPr>
        <w:t>в</w:t>
      </w:r>
      <w:proofErr w:type="gramEnd"/>
      <w:r w:rsidRPr="00F546B4">
        <w:rPr>
          <w:b w:val="0"/>
          <w:sz w:val="24"/>
          <w:szCs w:val="24"/>
        </w:rPr>
        <w:t xml:space="preserve"> першу чергу визначається складом експертної групи, їх професіоналiзмом, обсягом знань, ерудованiстю. Специф</w:t>
      </w:r>
      <w:proofErr w:type="gramStart"/>
      <w:r w:rsidRPr="00F546B4">
        <w:rPr>
          <w:b w:val="0"/>
          <w:sz w:val="24"/>
          <w:szCs w:val="24"/>
        </w:rPr>
        <w:t>i</w:t>
      </w:r>
      <w:proofErr w:type="gramEnd"/>
      <w:r w:rsidRPr="00F546B4">
        <w:rPr>
          <w:b w:val="0"/>
          <w:sz w:val="24"/>
          <w:szCs w:val="24"/>
        </w:rPr>
        <w:t>чнi вимоги до членiв експертної групи роблять свiй вiдбиток на принципи їх вiдбору.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*Експерт в достименному перекладі з латинської мови означає «досвідчений», «</w:t>
      </w:r>
      <w:proofErr w:type="gramStart"/>
      <w:r w:rsidRPr="00F546B4">
        <w:rPr>
          <w:rFonts w:ascii="Times New Roman" w:eastAsia="Times New Roman" w:hAnsi="Times New Roman" w:cs="Times New Roman"/>
          <w:sz w:val="24"/>
          <w:szCs w:val="24"/>
          <w:lang w:eastAsia="ru-RU"/>
        </w:rPr>
        <w:t>об</w:t>
      </w:r>
      <w:proofErr w:type="gramEnd"/>
      <w:r w:rsidRPr="00F546B4">
        <w:rPr>
          <w:rFonts w:ascii="Times New Roman" w:eastAsia="Times New Roman" w:hAnsi="Times New Roman" w:cs="Times New Roman"/>
          <w:sz w:val="24"/>
          <w:szCs w:val="24"/>
          <w:lang w:eastAsia="ru-RU"/>
        </w:rPr>
        <w:t>ізнаний»</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При проведеннi iндивiдуальних експертних оцiнок до експерта висуваються бiльш суворi вимоги, нiж до експертiв, що входять </w:t>
      </w:r>
      <w:proofErr w:type="gramStart"/>
      <w:r w:rsidRPr="00F546B4">
        <w:rPr>
          <w:rFonts w:ascii="Times New Roman" w:eastAsia="Times New Roman" w:hAnsi="Times New Roman" w:cs="Times New Roman"/>
          <w:sz w:val="24"/>
          <w:szCs w:val="24"/>
          <w:lang w:eastAsia="ru-RU"/>
        </w:rPr>
        <w:t>до</w:t>
      </w:r>
      <w:proofErr w:type="gramEnd"/>
      <w:r w:rsidRPr="00F546B4">
        <w:rPr>
          <w:rFonts w:ascii="Times New Roman" w:eastAsia="Times New Roman" w:hAnsi="Times New Roman" w:cs="Times New Roman"/>
          <w:sz w:val="24"/>
          <w:szCs w:val="24"/>
          <w:lang w:eastAsia="ru-RU"/>
        </w:rPr>
        <w:t xml:space="preserve"> складу групи. Пояснюється це б</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льш високою вiдповiдальнiстю екперта iндивiдуальної оцiнки при формулюванні остаточних висновкiв.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 цiлому ж проблема пiдбору екпертiв для проведення експертизи складається з двох етапі</w:t>
      </w:r>
      <w:proofErr w:type="gramStart"/>
      <w:r w:rsidRPr="00F546B4">
        <w:rPr>
          <w:rFonts w:ascii="Times New Roman" w:eastAsia="Times New Roman" w:hAnsi="Times New Roman" w:cs="Times New Roman"/>
          <w:sz w:val="24"/>
          <w:szCs w:val="24"/>
          <w:lang w:eastAsia="ru-RU"/>
        </w:rPr>
        <w:t>в</w:t>
      </w:r>
      <w:proofErr w:type="gramEnd"/>
      <w:r w:rsidRPr="00F546B4">
        <w:rPr>
          <w:rFonts w:ascii="Times New Roman" w:eastAsia="Times New Roman" w:hAnsi="Times New Roman" w:cs="Times New Roman"/>
          <w:sz w:val="24"/>
          <w:szCs w:val="24"/>
          <w:lang w:eastAsia="ru-RU"/>
        </w:rPr>
        <w:t>.</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На першому етап</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виходячи з задачi екпертизи, необхiдно виявити власне самих екпертiв. На другому етап</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з виявлених екпертiв необхiдно сформувати робочу групу.</w:t>
      </w:r>
    </w:p>
    <w:p w:rsid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Виявлення потенц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йних екпертiв здебiльшого залежить вiд встановленної мети екпертизи. </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Таким чином, на практицi потрiбно йти на компромiс мiж залученням в групу екпертiв спецiалiстiв, службовий стан яких дає їм достатньо широкий кругозі</w:t>
      </w:r>
      <w:proofErr w:type="gramStart"/>
      <w:r w:rsidRPr="00F546B4">
        <w:rPr>
          <w:rFonts w:ascii="Times New Roman" w:eastAsia="Times New Roman" w:hAnsi="Times New Roman" w:cs="Times New Roman"/>
          <w:sz w:val="24"/>
          <w:szCs w:val="24"/>
          <w:lang w:eastAsia="ru-RU"/>
        </w:rPr>
        <w:t>р</w:t>
      </w:r>
      <w:proofErr w:type="gramEnd"/>
      <w:r w:rsidRPr="00F546B4">
        <w:rPr>
          <w:rFonts w:ascii="Times New Roman" w:eastAsia="Times New Roman" w:hAnsi="Times New Roman" w:cs="Times New Roman"/>
          <w:sz w:val="24"/>
          <w:szCs w:val="24"/>
          <w:lang w:eastAsia="ru-RU"/>
        </w:rPr>
        <w:t>, та залученню таких спецiалiстiв, що в змозі витратити необхiдний час для вiдповiдей на питання анкети.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нка рiвня останнiх може бути отримана в вiддiлах кадрiв, iз звiтiв про службову кар'єру, росту оплати працi, а також з думок колег.</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Якщо ж прогноз залежить не вiд знання органiзацiї, а вимагає </w:t>
      </w:r>
      <w:proofErr w:type="gramStart"/>
      <w:r w:rsidRPr="00F546B4">
        <w:rPr>
          <w:rFonts w:ascii="Times New Roman" w:eastAsia="Times New Roman" w:hAnsi="Times New Roman" w:cs="Times New Roman"/>
          <w:sz w:val="24"/>
          <w:szCs w:val="24"/>
          <w:lang w:eastAsia="ru-RU"/>
        </w:rPr>
        <w:t>широких</w:t>
      </w:r>
      <w:proofErr w:type="gramEnd"/>
      <w:r w:rsidRPr="00F546B4">
        <w:rPr>
          <w:rFonts w:ascii="Times New Roman" w:eastAsia="Times New Roman" w:hAnsi="Times New Roman" w:cs="Times New Roman"/>
          <w:sz w:val="24"/>
          <w:szCs w:val="24"/>
          <w:lang w:eastAsia="ru-RU"/>
        </w:rPr>
        <w:t xml:space="preserve"> знань в певнiй сферi, то спецiалiстiв слiд шукати поза органiзацiєю. Пiдбiр екпертiв </w:t>
      </w:r>
      <w:proofErr w:type="gramStart"/>
      <w:r w:rsidRPr="00F546B4">
        <w:rPr>
          <w:rFonts w:ascii="Times New Roman" w:eastAsia="Times New Roman" w:hAnsi="Times New Roman" w:cs="Times New Roman"/>
          <w:sz w:val="24"/>
          <w:szCs w:val="24"/>
          <w:lang w:eastAsia="ru-RU"/>
        </w:rPr>
        <w:t>за</w:t>
      </w:r>
      <w:proofErr w:type="gramEnd"/>
      <w:r w:rsidRPr="00F546B4">
        <w:rPr>
          <w:rFonts w:ascii="Times New Roman" w:eastAsia="Times New Roman" w:hAnsi="Times New Roman" w:cs="Times New Roman"/>
          <w:sz w:val="24"/>
          <w:szCs w:val="24"/>
          <w:lang w:eastAsia="ru-RU"/>
        </w:rPr>
        <w:t xml:space="preserve"> таких умов значно ускладнюється.</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Використовувати вс</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х спецiалiстiв в проведеннi експертизи недоцiльно та практично неможливо. Тому з загального списку потр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бно сформувати репрезентативну вибiрку. 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дiбранi спецiалiсти повиннi вiдповiдати таким вимогам:</w:t>
      </w:r>
    </w:p>
    <w:p w:rsidR="00F546B4" w:rsidRPr="00F546B4" w:rsidRDefault="00F546B4" w:rsidP="00F546B4">
      <w:pPr>
        <w:pStyle w:val="a6"/>
        <w:numPr>
          <w:ilvl w:val="0"/>
          <w:numId w:val="1"/>
        </w:num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експерт </w:t>
      </w:r>
      <w:proofErr w:type="gramStart"/>
      <w:r w:rsidRPr="00F546B4">
        <w:rPr>
          <w:rFonts w:ascii="Times New Roman" w:eastAsia="Times New Roman" w:hAnsi="Times New Roman" w:cs="Times New Roman"/>
          <w:sz w:val="24"/>
          <w:szCs w:val="24"/>
          <w:lang w:eastAsia="ru-RU"/>
        </w:rPr>
        <w:t>повинен</w:t>
      </w:r>
      <w:proofErr w:type="gramEnd"/>
      <w:r w:rsidRPr="00F546B4">
        <w:rPr>
          <w:rFonts w:ascii="Times New Roman" w:eastAsia="Times New Roman" w:hAnsi="Times New Roman" w:cs="Times New Roman"/>
          <w:sz w:val="24"/>
          <w:szCs w:val="24"/>
          <w:lang w:eastAsia="ru-RU"/>
        </w:rPr>
        <w:t xml:space="preserve"> бути визнаним спецiалiстом в данiй сферi;</w:t>
      </w:r>
    </w:p>
    <w:p w:rsidR="00F546B4" w:rsidRPr="00F546B4" w:rsidRDefault="00F546B4" w:rsidP="00F546B4">
      <w:pPr>
        <w:pStyle w:val="a6"/>
        <w:numPr>
          <w:ilvl w:val="0"/>
          <w:numId w:val="1"/>
        </w:num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експерт має бути обізнаним не 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льки в данiй сферi, а також в сумiжних сферах;</w:t>
      </w:r>
    </w:p>
    <w:p w:rsidR="00F546B4" w:rsidRPr="00F546B4" w:rsidRDefault="00F546B4" w:rsidP="00F546B4">
      <w:pPr>
        <w:pStyle w:val="a6"/>
        <w:numPr>
          <w:ilvl w:val="0"/>
          <w:numId w:val="1"/>
        </w:num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нки експерта мають бути вiдносно стабiльнi в часi, на всiх етапах експертизи;</w:t>
      </w:r>
    </w:p>
    <w:p w:rsidR="00F546B4" w:rsidRPr="00F546B4" w:rsidRDefault="00F546B4" w:rsidP="00F546B4">
      <w:pPr>
        <w:pStyle w:val="a6"/>
        <w:numPr>
          <w:ilvl w:val="0"/>
          <w:numId w:val="1"/>
        </w:num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експерт повинен мати деякий досв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 успішних прогнозiв в данiй сферi знань або хоча б взагалi досвiд прогнозування;</w:t>
      </w:r>
    </w:p>
    <w:p w:rsidR="00F546B4" w:rsidRPr="00F546B4" w:rsidRDefault="00F546B4" w:rsidP="00F546B4">
      <w:pPr>
        <w:pStyle w:val="a6"/>
        <w:numPr>
          <w:ilvl w:val="0"/>
          <w:numId w:val="1"/>
        </w:num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експерт повинен мати широкий кругоз</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р, ерудицію, бачити перспективи.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 формуванн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експертної групи необхiдно вирiшити двi важливi проблеми: визначити число членiв екпертної групи та оцiнити компетентнiсть експертiв.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лькiсть експертiв, включених до експертної групи, може бути вiд 10 до 150 чоловiк. Число експерт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в суттєво впливає на точність групової оцінки. Зменшення числа експертів веде до зниження точності прогнозу, тому що </w:t>
      </w:r>
      <w:proofErr w:type="gramStart"/>
      <w:r w:rsidRPr="00F546B4">
        <w:rPr>
          <w:rFonts w:ascii="Times New Roman" w:eastAsia="Times New Roman" w:hAnsi="Times New Roman" w:cs="Times New Roman"/>
          <w:sz w:val="24"/>
          <w:szCs w:val="24"/>
          <w:lang w:eastAsia="ru-RU"/>
        </w:rPr>
        <w:t>на</w:t>
      </w:r>
      <w:proofErr w:type="gramEnd"/>
      <w:r w:rsidRPr="00F546B4">
        <w:rPr>
          <w:rFonts w:ascii="Times New Roman" w:eastAsia="Times New Roman" w:hAnsi="Times New Roman" w:cs="Times New Roman"/>
          <w:sz w:val="24"/>
          <w:szCs w:val="24"/>
          <w:lang w:eastAsia="ru-RU"/>
        </w:rPr>
        <w:t xml:space="preserve"> кінцеві результати значно впливає кожен експерт. Збiльшення числа експертiв, хоча i пiдвищу</w:t>
      </w:r>
      <w:proofErr w:type="gramStart"/>
      <w:r w:rsidRPr="00F546B4">
        <w:rPr>
          <w:rFonts w:ascii="Times New Roman" w:eastAsia="Times New Roman" w:hAnsi="Times New Roman" w:cs="Times New Roman"/>
          <w:sz w:val="24"/>
          <w:szCs w:val="24"/>
          <w:lang w:eastAsia="ru-RU"/>
        </w:rPr>
        <w:t>є,</w:t>
      </w:r>
      <w:proofErr w:type="gramEnd"/>
      <w:r w:rsidRPr="00F546B4">
        <w:rPr>
          <w:rFonts w:ascii="Times New Roman" w:eastAsia="Times New Roman" w:hAnsi="Times New Roman" w:cs="Times New Roman"/>
          <w:sz w:val="24"/>
          <w:szCs w:val="24"/>
          <w:lang w:eastAsia="ru-RU"/>
        </w:rPr>
        <w:t xml:space="preserve"> як правило, точнiсть прогнозу, однак ускладнює організацію проведення експертизи, продовжує строки її проведення в часi. Тому при вибор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числа експертiв також потрiбен компромiс мiж точнiстю та трудомісткістю роботи, часом проведення експертизи.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Установити оптимальну чисельн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сть групи експертiв є складною задачою. На практиці встановлюється максимальна та м</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нiмальна межа чисельностi.</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Максимальна чисельн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сть експертної групи встановлюється на основi нерiвностi</w:t>
      </w:r>
    </w:p>
    <w:p w:rsidR="00F546B4" w:rsidRPr="00F546B4" w:rsidRDefault="00F546B4" w:rsidP="00F546B4">
      <w:pPr>
        <w:spacing w:after="0" w:line="240" w:lineRule="auto"/>
        <w:ind w:left="3221"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159885" cy="767715"/>
            <wp:effectExtent l="19050" t="0" r="0" b="0"/>
            <wp:docPr id="61" name="Рисунок 61" descr="http://buklib.net/image/22/image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uklib.net/image/22/image211.jpg"/>
                    <pic:cNvPicPr>
                      <a:picLocks noChangeAspect="1" noChangeArrowheads="1"/>
                    </pic:cNvPicPr>
                  </pic:nvPicPr>
                  <pic:blipFill>
                    <a:blip r:embed="rId5" cstate="print"/>
                    <a:srcRect/>
                    <a:stretch>
                      <a:fillRect/>
                    </a:stretch>
                  </pic:blipFill>
                  <pic:spPr bwMode="auto">
                    <a:xfrm>
                      <a:off x="0" y="0"/>
                      <a:ext cx="4159885" cy="76771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nmax— максимальне число експерт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в групi;</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Ц</w:t>
      </w:r>
      <w:proofErr w:type="gramEnd"/>
      <w:r w:rsidRPr="00F546B4">
        <w:rPr>
          <w:rFonts w:ascii="Times New Roman" w:eastAsia="Times New Roman" w:hAnsi="Times New Roman" w:cs="Times New Roman"/>
          <w:sz w:val="24"/>
          <w:szCs w:val="24"/>
          <w:lang w:eastAsia="ru-RU"/>
        </w:rPr>
        <w:t xml:space="preserve"> — компетентнiсть i-го експерта за шкалою компетентностi;</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kmax— максимально можлива компетентн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сть експерта за шкалою</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компетентност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нiмальна чисельнiсть експертної групи визначається за нерiвнiстю</w:t>
      </w:r>
    </w:p>
    <w:p w:rsidR="00F546B4" w:rsidRPr="00F546B4" w:rsidRDefault="00F546B4" w:rsidP="00F546B4">
      <w:pPr>
        <w:shd w:val="clear" w:color="auto" w:fill="FFFFFF"/>
        <w:spacing w:after="0" w:line="240" w:lineRule="auto"/>
        <w:ind w:left="3830"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62375" cy="641985"/>
            <wp:effectExtent l="19050" t="0" r="9525" b="0"/>
            <wp:docPr id="62" name="Рисунок 62" descr="http://buklib.net/image/22/image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buklib.net/image/22/image212.jpg"/>
                    <pic:cNvPicPr>
                      <a:picLocks noChangeAspect="1" noChangeArrowheads="1"/>
                    </pic:cNvPicPr>
                  </pic:nvPicPr>
                  <pic:blipFill>
                    <a:blip r:embed="rId6" cstate="print"/>
                    <a:srcRect/>
                    <a:stretch>
                      <a:fillRect/>
                    </a:stretch>
                  </pic:blipFill>
                  <pic:spPr bwMode="auto">
                    <a:xfrm>
                      <a:off x="0" y="0"/>
                      <a:ext cx="3762375" cy="64198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B — середня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нка прогнозованої величини в балах;</w:t>
      </w:r>
    </w:p>
    <w:p w:rsidR="00F546B4" w:rsidRPr="00F546B4" w:rsidRDefault="00F546B4" w:rsidP="00F546B4">
      <w:pPr>
        <w:shd w:val="clear" w:color="auto" w:fill="FFFFFF"/>
        <w:spacing w:after="0" w:line="240" w:lineRule="auto"/>
        <w:ind w:left="5"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lastRenderedPageBreak/>
        <w:t xml:space="preserve">В — середня оцiнка, яка </w:t>
      </w:r>
      <w:proofErr w:type="gramStart"/>
      <w:r w:rsidRPr="00F546B4">
        <w:rPr>
          <w:rFonts w:ascii="Times New Roman" w:eastAsia="Times New Roman" w:hAnsi="Times New Roman" w:cs="Times New Roman"/>
          <w:sz w:val="24"/>
          <w:szCs w:val="24"/>
          <w:lang w:eastAsia="ru-RU"/>
        </w:rPr>
        <w:t>дана</w:t>
      </w:r>
      <w:proofErr w:type="gramEnd"/>
      <w:r w:rsidRPr="00F546B4">
        <w:rPr>
          <w:rFonts w:ascii="Times New Roman" w:eastAsia="Times New Roman" w:hAnsi="Times New Roman" w:cs="Times New Roman"/>
          <w:sz w:val="24"/>
          <w:szCs w:val="24"/>
          <w:lang w:eastAsia="ru-RU"/>
        </w:rPr>
        <w:t xml:space="preserve"> експертною групою, з якої виключений (або ж, навпаки, в якувключений) один екперт; </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Bmax— максимально можлива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нка прогнозованої величини 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прийнят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й шкалi оцiнок;</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є— задана величина зм</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ни  середньої помилки при включеннi чи виключеннi експерта.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Рекомендується також мiнiмальне значення числа експертiв в групi визначити в залежностi вiд заданої величини змiни середньої оцiнки</w:t>
      </w:r>
      <w:proofErr w:type="gramStart"/>
      <w:r w:rsidRPr="00F546B4">
        <w:rPr>
          <w:rFonts w:ascii="Times New Roman" w:eastAsia="Times New Roman" w:hAnsi="Times New Roman" w:cs="Times New Roman"/>
          <w:sz w:val="24"/>
          <w:szCs w:val="24"/>
          <w:lang w:eastAsia="ru-RU"/>
        </w:rPr>
        <w:t xml:space="preserve"> є.</w:t>
      </w:r>
      <w:proofErr w:type="gramEnd"/>
    </w:p>
    <w:p w:rsidR="00F546B4" w:rsidRPr="00F546B4" w:rsidRDefault="00F546B4" w:rsidP="00F546B4">
      <w:pPr>
        <w:shd w:val="clear" w:color="auto" w:fill="FFFFFF"/>
        <w:spacing w:after="0" w:line="240" w:lineRule="auto"/>
        <w:ind w:left="4138"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573780" cy="523240"/>
            <wp:effectExtent l="19050" t="0" r="7620" b="0"/>
            <wp:docPr id="63" name="Рисунок 63" descr="http://buklib.net/image/22/image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buklib.net/image/22/image213.jpg"/>
                    <pic:cNvPicPr>
                      <a:picLocks noChangeAspect="1" noChangeArrowheads="1"/>
                    </pic:cNvPicPr>
                  </pic:nvPicPr>
                  <pic:blipFill>
                    <a:blip r:embed="rId7" cstate="print"/>
                    <a:srcRect/>
                    <a:stretch>
                      <a:fillRect/>
                    </a:stretch>
                  </pic:blipFill>
                  <pic:spPr bwMode="auto">
                    <a:xfrm>
                      <a:off x="0" y="0"/>
                      <a:ext cx="3573780" cy="52324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Чисельн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сть групи встановлюється в межах nmin &lt; n &lt; nmax</w:t>
      </w:r>
    </w:p>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Число експерт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в групi можна визначити на основi теорiї вибіркового спостереження</w:t>
      </w:r>
      <w:r>
        <w:rPr>
          <w:rFonts w:ascii="Times New Roman" w:eastAsia="Times New Roman" w:hAnsi="Times New Roman" w:cs="Times New Roman"/>
          <w:noProof/>
          <w:sz w:val="24"/>
          <w:szCs w:val="24"/>
          <w:lang w:eastAsia="ru-RU"/>
        </w:rPr>
        <w:drawing>
          <wp:inline distT="0" distB="0" distL="0" distR="0">
            <wp:extent cx="3455035" cy="641985"/>
            <wp:effectExtent l="19050" t="0" r="0" b="0"/>
            <wp:docPr id="64" name="Рисунок 64" descr="http://buklib.net/image/22/image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uklib.net/image/22/image214.jpg"/>
                    <pic:cNvPicPr>
                      <a:picLocks noChangeAspect="1" noChangeArrowheads="1"/>
                    </pic:cNvPicPr>
                  </pic:nvPicPr>
                  <pic:blipFill>
                    <a:blip r:embed="rId8" cstate="print"/>
                    <a:srcRect/>
                    <a:stretch>
                      <a:fillRect/>
                    </a:stretch>
                  </pic:blipFill>
                  <pic:spPr bwMode="auto">
                    <a:xfrm>
                      <a:off x="0" y="0"/>
                      <a:ext cx="3455035" cy="64198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n — потр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бна кiлькiсть членiв групи експертiв;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Р</w:t>
      </w:r>
      <w:proofErr w:type="gramEnd"/>
      <w:r w:rsidRPr="00F546B4">
        <w:rPr>
          <w:rFonts w:ascii="Times New Roman" w:eastAsia="Times New Roman" w:hAnsi="Times New Roman" w:cs="Times New Roman"/>
          <w:sz w:val="24"/>
          <w:szCs w:val="24"/>
          <w:lang w:eastAsia="ru-RU"/>
        </w:rPr>
        <w:t xml:space="preserve"> — питома вага екпертiв, якi мають певнi ознаки, що встановленi органiзаторами експертизи (наприклад, стаж роботи в данiй сферi не менше 10 рокiв, або кiлькiсть публiкацiй по прогнозованому питанню не менше п'яти та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iн.);</w:t>
      </w:r>
      <w:proofErr w:type="gramEnd"/>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t — критерiй</w:t>
      </w:r>
      <w:proofErr w:type="gramStart"/>
      <w:r w:rsidRPr="00F546B4">
        <w:rPr>
          <w:rFonts w:ascii="Times New Roman" w:eastAsia="Times New Roman" w:hAnsi="Times New Roman" w:cs="Times New Roman"/>
          <w:sz w:val="24"/>
          <w:szCs w:val="24"/>
          <w:lang w:eastAsia="ru-RU"/>
        </w:rPr>
        <w:t xml:space="preserve"> С</w:t>
      </w:r>
      <w:proofErr w:type="gramEnd"/>
      <w:r w:rsidRPr="00F546B4">
        <w:rPr>
          <w:rFonts w:ascii="Times New Roman" w:eastAsia="Times New Roman" w:hAnsi="Times New Roman" w:cs="Times New Roman"/>
          <w:sz w:val="24"/>
          <w:szCs w:val="24"/>
          <w:lang w:eastAsia="ru-RU"/>
        </w:rPr>
        <w:t>т'юдента при заданому рiвнi істотності (iнтервал довiри);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А^— середня гранична помилка частки.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Розглянемо приклад обчислення числа експерт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групи на основi теорiї вибіркових спостережень.</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 загальному списку експерт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в, складеному з 150 спецiалiстiв, 75 має стаж роботи в дослiджуванiй сферi понад 15 рокiв. Виходячи з заданої межi стажу роботи, визначити необхiдну чисельнiсть експертiв при заданiй ймовiрностi </w:t>
      </w:r>
      <w:proofErr w:type="gramStart"/>
      <w:r w:rsidRPr="00F546B4">
        <w:rPr>
          <w:rFonts w:ascii="Times New Roman" w:eastAsia="Times New Roman" w:hAnsi="Times New Roman" w:cs="Times New Roman"/>
          <w:sz w:val="24"/>
          <w:szCs w:val="24"/>
          <w:lang w:eastAsia="ru-RU"/>
        </w:rPr>
        <w:t>Р</w:t>
      </w:r>
      <w:proofErr w:type="gramEnd"/>
      <w:r w:rsidRPr="00F546B4">
        <w:rPr>
          <w:rFonts w:ascii="Times New Roman" w:eastAsia="Times New Roman" w:hAnsi="Times New Roman" w:cs="Times New Roman"/>
          <w:sz w:val="24"/>
          <w:szCs w:val="24"/>
          <w:lang w:eastAsia="ru-RU"/>
        </w:rPr>
        <w:t xml:space="preserve"> = 0,9545 i середнiй граничнiй помилцi частки 0,15.</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Для залежностi (5.4) </w:t>
      </w:r>
      <w:proofErr w:type="gramStart"/>
      <w:r w:rsidRPr="00F546B4">
        <w:rPr>
          <w:rFonts w:ascii="Times New Roman" w:eastAsia="Times New Roman" w:hAnsi="Times New Roman" w:cs="Times New Roman"/>
          <w:sz w:val="24"/>
          <w:szCs w:val="24"/>
          <w:lang w:eastAsia="ru-RU"/>
        </w:rPr>
        <w:t>Р</w:t>
      </w:r>
      <w:proofErr w:type="gramEnd"/>
      <w:r w:rsidRPr="00F546B4">
        <w:rPr>
          <w:rFonts w:ascii="Times New Roman" w:eastAsia="Times New Roman" w:hAnsi="Times New Roman" w:cs="Times New Roman"/>
          <w:sz w:val="24"/>
          <w:szCs w:val="24"/>
          <w:lang w:eastAsia="ru-RU"/>
        </w:rPr>
        <w:t xml:space="preserve"> = 75:150 = 0,5, при Р = 0,9545;     t = 2</w:t>
      </w:r>
    </w:p>
    <w:p w:rsidR="00F546B4" w:rsidRPr="00F546B4" w:rsidRDefault="00F546B4" w:rsidP="00F546B4">
      <w:pPr>
        <w:shd w:val="clear" w:color="auto" w:fill="FFFFFF"/>
        <w:spacing w:after="0" w:line="240" w:lineRule="auto"/>
        <w:ind w:left="2779"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701290" cy="641985"/>
            <wp:effectExtent l="19050" t="0" r="3810" b="0"/>
            <wp:docPr id="65" name="Рисунок 65" descr="http://buklib.net/image/22/image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buklib.net/image/22/image215.jpg"/>
                    <pic:cNvPicPr>
                      <a:picLocks noChangeAspect="1" noChangeArrowheads="1"/>
                    </pic:cNvPicPr>
                  </pic:nvPicPr>
                  <pic:blipFill>
                    <a:blip r:embed="rId9" cstate="print"/>
                    <a:srcRect/>
                    <a:stretch>
                      <a:fillRect/>
                    </a:stretch>
                  </pic:blipFill>
                  <pic:spPr bwMode="auto">
                    <a:xfrm>
                      <a:off x="0" y="0"/>
                      <a:ext cx="2701290" cy="64198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Персональний склад експертної групи із загального числа претендент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формується з найбiльш компетентних спецiалiстiв, котрi можуть проявити максимальну   здатнiсть   до   передбачення   майбутнього   i   адекватного</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дображення тенденції та закономiрностi розвитку дослiджуваного процесу (явища, об'єкта).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визначення компетентност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експерта використовується анкетне опитування та самооцiнка.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Ступ</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нь придатностi спецiалiста до експертизи по анкетному опитуванню визначається по коефiцiєнту компетентностi</w:t>
      </w:r>
    </w:p>
    <w:p w:rsidR="00F546B4" w:rsidRPr="00F546B4" w:rsidRDefault="00F546B4" w:rsidP="00F546B4">
      <w:pPr>
        <w:spacing w:after="0" w:line="240" w:lineRule="auto"/>
        <w:ind w:left="4282"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475990" cy="607060"/>
            <wp:effectExtent l="19050" t="0" r="0" b="0"/>
            <wp:docPr id="66" name="Рисунок 66" descr="http://buklib.net/image/22/image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buklib.net/image/22/image216.jpg"/>
                    <pic:cNvPicPr>
                      <a:picLocks noChangeAspect="1" noChangeArrowheads="1"/>
                    </pic:cNvPicPr>
                  </pic:nvPicPr>
                  <pic:blipFill>
                    <a:blip r:embed="rId10" cstate="print"/>
                    <a:srcRect/>
                    <a:stretch>
                      <a:fillRect/>
                    </a:stretch>
                  </pic:blipFill>
                  <pic:spPr bwMode="auto">
                    <a:xfrm>
                      <a:off x="0" y="0"/>
                      <a:ext cx="3475990" cy="60706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Ytj— вага i-ої градації (п</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дкресленої експертом, що оцінюється)- i-ій характеристиці в балах;</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Ті — максимальна вага j-ої характеристики в балах.</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Самооц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нка необхідна для додаткової оцiнки обізнаності експерта вiдносно конкретного питання, по якому робляться висновки. В процес</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самооцiнки кожен спецiалiст оцiнює ступiнь своєї освiченостi за 10 бальною шкалою, пiдкреслюючи вiдповiднi бали: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«0» бал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 експерт не знайомий з суттю обговорюваного питання;</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«10» бал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 якщо питання входить в сферу вузької спецiалiзацiї експерта; решта оцiнок присвоюється в залежностi вiд ступеня обізнаностi експерта в дослiджуваній проблемі.</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Компетентн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сть експерта за самооцiнкою обчислюється за формулою</w:t>
      </w:r>
    </w:p>
    <w:p w:rsidR="00F546B4" w:rsidRPr="00F546B4" w:rsidRDefault="00F546B4" w:rsidP="00F546B4">
      <w:pPr>
        <w:spacing w:after="0" w:line="240" w:lineRule="auto"/>
        <w:ind w:left="3902" w:right="115"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50615" cy="711835"/>
            <wp:effectExtent l="19050" t="0" r="6985" b="0"/>
            <wp:docPr id="67" name="Рисунок 67" descr="http://buklib.net/image/22/image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buklib.net/image/22/image217.jpg"/>
                    <pic:cNvPicPr>
                      <a:picLocks noChangeAspect="1" noChangeArrowheads="1"/>
                    </pic:cNvPicPr>
                  </pic:nvPicPr>
                  <pic:blipFill>
                    <a:blip r:embed="rId11" cstate="print"/>
                    <a:srcRect/>
                    <a:stretch>
                      <a:fillRect/>
                    </a:stretch>
                  </pic:blipFill>
                  <pic:spPr bwMode="auto">
                    <a:xfrm>
                      <a:off x="0" y="0"/>
                      <a:ext cx="3650615" cy="71183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XI— самооц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нка (в балах), яка характеризує ступiнь обізнаності спецiалiста з l-ою проблемою;</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п</w:t>
      </w:r>
      <w:proofErr w:type="gramEnd"/>
      <w:r w:rsidRPr="00F546B4">
        <w:rPr>
          <w:rFonts w:ascii="Times New Roman" w:eastAsia="Times New Roman" w:hAnsi="Times New Roman" w:cs="Times New Roman"/>
          <w:sz w:val="24"/>
          <w:szCs w:val="24"/>
          <w:lang w:eastAsia="ru-RU"/>
        </w:rPr>
        <w:t xml:space="preserve"> — максимально можлива самооцiнка (10 балiв).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Найкращ</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результати дає узагальнююча оцiнка компетентностi, яка включає як анкетний метод, так i самооцiнку.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Компетентн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сть спецiалiста за комплексним методом визначається за формулою</w:t>
      </w:r>
    </w:p>
    <w:p w:rsidR="00F546B4" w:rsidRPr="00F546B4" w:rsidRDefault="00F546B4" w:rsidP="00F546B4">
      <w:pPr>
        <w:spacing w:after="0" w:line="240" w:lineRule="auto"/>
        <w:ind w:left="3859"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62375" cy="830580"/>
            <wp:effectExtent l="19050" t="0" r="9525" b="0"/>
            <wp:docPr id="68" name="Рисунок 68" descr="http://buklib.net/image/22/image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buklib.net/image/22/image218.jpg"/>
                    <pic:cNvPicPr>
                      <a:picLocks noChangeAspect="1" noChangeArrowheads="1"/>
                    </pic:cNvPicPr>
                  </pic:nvPicPr>
                  <pic:blipFill>
                    <a:blip r:embed="rId12" cstate="print"/>
                    <a:srcRect/>
                    <a:stretch>
                      <a:fillRect/>
                    </a:stretch>
                  </pic:blipFill>
                  <pic:spPr bwMode="auto">
                    <a:xfrm>
                      <a:off x="0" y="0"/>
                      <a:ext cx="3762375" cy="83058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m — к</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лькiсть використаних методiв самооцiнки.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м оцiнки компетентностi спецiалiстiв при формуваннi групи експертiв необхiдно звернути увагу на ряд iнших факторiв (умов). Так, одн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єю з труднощiв при формуваннi групи є проблема традицiйних або професiйних переконань визначеного кола спецiалiстiв. Якщо члени групи розд</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ляють деякi переконання, то це обов'язково вiдіб'ється на прогнозi. Щоб виключити або ж звести до м</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нiмуму вплив переконання групи експертiв, доцiльно формувати експертну групу з представникiв всiх напрямкiв i шкiл мислення в данiй сферi.</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 формуванн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експертних груп важливо врахувати режим роботи спецiалiстiв. Якщо, наприклад, в якост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експертiв залучаються вченi вузiв, то слiд спланувати роботу так, щоб закiнчити експертизу в ходi навчального року, оскiльки викладачi вузiв, як правило, лiтом знаходяться у вiдпустцi i можуть перебувати за межами свого місця проживання.</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До</w:t>
      </w:r>
      <w:proofErr w:type="gramEnd"/>
      <w:r w:rsidRPr="00F546B4">
        <w:rPr>
          <w:rFonts w:ascii="Times New Roman" w:eastAsia="Times New Roman" w:hAnsi="Times New Roman" w:cs="Times New Roman"/>
          <w:sz w:val="24"/>
          <w:szCs w:val="24"/>
          <w:lang w:eastAsia="ru-RU"/>
        </w:rPr>
        <w:t xml:space="preserve"> складу експертної групи слiд включати спецiалiстiв рiзного вiку, рiзних органiзацiй і бажано з рiзних географiчних точок.</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Можна провести репетиц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ю експертизи за допомогою двох або ж декiлькох груп, щоб «перевірити» деякi елементи експертних оцiнок. Одна група може бути складена з кандидат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в в експерти, iнша, контрольна, — з осiб, близьких за компетентністю та вiдiбраної в результатi конкурсу групи. Порiвняння оцiнок, отриманих вiд кожного учасника такої репетицiї, </w:t>
      </w:r>
      <w:proofErr w:type="gramStart"/>
      <w:r w:rsidRPr="00F546B4">
        <w:rPr>
          <w:rFonts w:ascii="Times New Roman" w:eastAsia="Times New Roman" w:hAnsi="Times New Roman" w:cs="Times New Roman"/>
          <w:sz w:val="24"/>
          <w:szCs w:val="24"/>
          <w:lang w:eastAsia="ru-RU"/>
        </w:rPr>
        <w:t>дозволяє в</w:t>
      </w:r>
      <w:proofErr w:type="gramEnd"/>
      <w:r w:rsidRPr="00F546B4">
        <w:rPr>
          <w:rFonts w:ascii="Times New Roman" w:eastAsia="Times New Roman" w:hAnsi="Times New Roman" w:cs="Times New Roman"/>
          <w:sz w:val="24"/>
          <w:szCs w:val="24"/>
          <w:lang w:eastAsia="ru-RU"/>
        </w:rPr>
        <w:t xml:space="preserve"> певнiй мiрi встановити вiдносну ступiнь надiйностi кандидатiв в експертну групу.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Таким чином, формування компетентної експертної групи</w:t>
      </w:r>
      <w:proofErr w:type="gramStart"/>
      <w:r w:rsidRPr="00F546B4">
        <w:rPr>
          <w:rFonts w:ascii="Times New Roman" w:eastAsia="Times New Roman" w:hAnsi="Times New Roman" w:cs="Times New Roman"/>
          <w:sz w:val="24"/>
          <w:szCs w:val="24"/>
          <w:lang w:eastAsia="ru-RU"/>
        </w:rPr>
        <w:t xml:space="preserve"> є,</w:t>
      </w:r>
      <w:proofErr w:type="gramEnd"/>
      <w:r w:rsidRPr="00F546B4">
        <w:rPr>
          <w:rFonts w:ascii="Times New Roman" w:eastAsia="Times New Roman" w:hAnsi="Times New Roman" w:cs="Times New Roman"/>
          <w:sz w:val="24"/>
          <w:szCs w:val="24"/>
          <w:lang w:eastAsia="ru-RU"/>
        </w:rPr>
        <w:t xml:space="preserve"> мабуть, одним з найважливiших рiшень, що повиннi бути прийнятi органiзаторами експертизи, і вiд цього рiшення залежить практично кориснiсть прогнозу.</w:t>
      </w:r>
    </w:p>
    <w:p w:rsidR="00F546B4" w:rsidRPr="00F546B4" w:rsidRDefault="00F546B4" w:rsidP="00F546B4">
      <w:pPr>
        <w:spacing w:after="0" w:line="240" w:lineRule="auto"/>
        <w:ind w:firstLine="426"/>
        <w:jc w:val="center"/>
        <w:outlineLvl w:val="1"/>
        <w:rPr>
          <w:rFonts w:ascii="Times New Roman" w:eastAsia="Times New Roman" w:hAnsi="Times New Roman" w:cs="Times New Roman"/>
          <w:b/>
          <w:bCs/>
          <w:sz w:val="36"/>
          <w:szCs w:val="36"/>
          <w:lang w:eastAsia="ru-RU"/>
        </w:rPr>
      </w:pPr>
      <w:r w:rsidRPr="00F546B4">
        <w:rPr>
          <w:rFonts w:ascii="Times New Roman" w:eastAsia="Times New Roman" w:hAnsi="Times New Roman" w:cs="Times New Roman"/>
          <w:b/>
          <w:bCs/>
          <w:sz w:val="36"/>
          <w:szCs w:val="36"/>
          <w:lang w:eastAsia="ru-RU"/>
        </w:rPr>
        <w:t>Визначення к</w:t>
      </w:r>
      <w:proofErr w:type="gramStart"/>
      <w:r w:rsidRPr="00F546B4">
        <w:rPr>
          <w:rFonts w:ascii="Times New Roman" w:eastAsia="Times New Roman" w:hAnsi="Times New Roman" w:cs="Times New Roman"/>
          <w:b/>
          <w:bCs/>
          <w:sz w:val="36"/>
          <w:szCs w:val="36"/>
          <w:lang w:eastAsia="ru-RU"/>
        </w:rPr>
        <w:t>i</w:t>
      </w:r>
      <w:proofErr w:type="gramEnd"/>
      <w:r w:rsidRPr="00F546B4">
        <w:rPr>
          <w:rFonts w:ascii="Times New Roman" w:eastAsia="Times New Roman" w:hAnsi="Times New Roman" w:cs="Times New Roman"/>
          <w:b/>
          <w:bCs/>
          <w:sz w:val="36"/>
          <w:szCs w:val="36"/>
          <w:lang w:eastAsia="ru-RU"/>
        </w:rPr>
        <w:t>лькiсних параметрiв та показникiв експертного опитування</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Питання, як</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є в опитувальних анкетах, можуть бути орiєнтованi на оцiнку часу та ймовiрностi настання рiзних подiй, визначення кiлькiсних значень параметрiв та показникiв, оцiнку питомої ваги рiзних варiантiв рiшень, оцiнку вiдносної важливості параметрiв, факторiв, напрямкiв розвитку.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нці часу здійснення певної подiї або визначення кiлькiсних значень показникiв та параметрiв в якостi узагальнюючих характеристик даних експертного опитування вживаються мода, медiана, верхній та нижній квартілi.</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Визначення узагальнюючих характеристик розглянемо на наступному приклад</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Груп</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експертiв було задане запитання про час здiйснення певної подiї. Пiсля проведення четвертого туру отриманi наступнi результати (табл.5.1)</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tbl>
      <w:tblPr>
        <w:tblW w:w="0" w:type="auto"/>
        <w:tblCellSpacing w:w="0" w:type="dxa"/>
        <w:tblCellMar>
          <w:left w:w="0" w:type="dxa"/>
          <w:right w:w="0" w:type="dxa"/>
        </w:tblCellMar>
        <w:tblLook w:val="04A0"/>
      </w:tblPr>
      <w:tblGrid>
        <w:gridCol w:w="1299"/>
      </w:tblGrid>
      <w:tr w:rsidR="00F546B4" w:rsidRPr="00F546B4" w:rsidTr="00F546B4">
        <w:trPr>
          <w:trHeight w:val="330"/>
          <w:tblCellSpacing w:w="0" w:type="dxa"/>
        </w:trPr>
        <w:tc>
          <w:tcPr>
            <w:tcW w:w="0" w:type="auto"/>
            <w:tcMar>
              <w:top w:w="0" w:type="dxa"/>
              <w:left w:w="38" w:type="dxa"/>
              <w:bottom w:w="0" w:type="dxa"/>
              <w:right w:w="38" w:type="dxa"/>
            </w:tcMar>
            <w:hideMark/>
          </w:tcPr>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5.1</w:t>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tbl>
      <w:tblPr>
        <w:tblW w:w="0" w:type="auto"/>
        <w:tblCellSpacing w:w="0" w:type="dxa"/>
        <w:tblCellMar>
          <w:left w:w="0" w:type="dxa"/>
          <w:right w:w="0" w:type="dxa"/>
        </w:tblCellMar>
        <w:tblLook w:val="04A0"/>
      </w:tblPr>
      <w:tblGrid>
        <w:gridCol w:w="5193"/>
      </w:tblGrid>
      <w:tr w:rsidR="00F546B4" w:rsidRPr="00F546B4" w:rsidTr="00F546B4">
        <w:trPr>
          <w:trHeight w:val="330"/>
          <w:tblCellSpacing w:w="0" w:type="dxa"/>
        </w:trPr>
        <w:tc>
          <w:tcPr>
            <w:tcW w:w="0" w:type="auto"/>
            <w:tcMar>
              <w:top w:w="0" w:type="dxa"/>
              <w:left w:w="38" w:type="dxa"/>
              <w:bottom w:w="0" w:type="dxa"/>
              <w:right w:w="38" w:type="dxa"/>
            </w:tcMar>
            <w:hideMark/>
          </w:tcPr>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Інтервальний ряд розпод</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лу часу здiйснення подiї</w:t>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left="274" w:right="413"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779770" cy="2694305"/>
            <wp:effectExtent l="19050" t="0" r="0" b="0"/>
            <wp:docPr id="77" name="Рисунок 77" descr="http://buklib.net/image/22/image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uklib.net/image/22/image219.jpg"/>
                    <pic:cNvPicPr>
                      <a:picLocks noChangeAspect="1" noChangeArrowheads="1"/>
                    </pic:cNvPicPr>
                  </pic:nvPicPr>
                  <pic:blipFill>
                    <a:blip r:embed="rId13" cstate="print"/>
                    <a:srcRect/>
                    <a:stretch>
                      <a:fillRect/>
                    </a:stretch>
                  </pic:blipFill>
                  <pic:spPr bwMode="auto">
                    <a:xfrm>
                      <a:off x="0" y="0"/>
                      <a:ext cx="5779770" cy="269430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Комулятивна частота визначається посл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довним накопичуванням первинних частот. Для визначення комулятивних частот можна скористатися </w:t>
      </w:r>
      <w:proofErr w:type="gramStart"/>
      <w:r w:rsidRPr="00F546B4">
        <w:rPr>
          <w:rFonts w:ascii="Times New Roman" w:eastAsia="Times New Roman" w:hAnsi="Times New Roman" w:cs="Times New Roman"/>
          <w:sz w:val="24"/>
          <w:szCs w:val="24"/>
          <w:lang w:eastAsia="ru-RU"/>
        </w:rPr>
        <w:t>такими</w:t>
      </w:r>
      <w:proofErr w:type="gramEnd"/>
      <w:r w:rsidRPr="00F546B4">
        <w:rPr>
          <w:rFonts w:ascii="Times New Roman" w:eastAsia="Times New Roman" w:hAnsi="Times New Roman" w:cs="Times New Roman"/>
          <w:sz w:val="24"/>
          <w:szCs w:val="24"/>
          <w:lang w:eastAsia="ru-RU"/>
        </w:rPr>
        <w:t xml:space="preserve"> залежностями:</w:t>
      </w:r>
    </w:p>
    <w:p w:rsidR="00F546B4" w:rsidRPr="00F546B4" w:rsidRDefault="00F546B4" w:rsidP="00F546B4">
      <w:pPr>
        <w:shd w:val="clear" w:color="auto" w:fill="FFFFFF"/>
        <w:spacing w:after="0" w:line="240" w:lineRule="auto"/>
        <w:ind w:left="2381"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83760" cy="460375"/>
            <wp:effectExtent l="19050" t="0" r="2540" b="0"/>
            <wp:docPr id="78" name="Рисунок 78" descr="http://buklib.net/image/22/image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uklib.net/image/22/image220.jpg"/>
                    <pic:cNvPicPr>
                      <a:picLocks noChangeAspect="1" noChangeArrowheads="1"/>
                    </pic:cNvPicPr>
                  </pic:nvPicPr>
                  <pic:blipFill>
                    <a:blip r:embed="rId14" cstate="print"/>
                    <a:srcRect/>
                    <a:stretch>
                      <a:fillRect/>
                    </a:stretch>
                  </pic:blipFill>
                  <pic:spPr bwMode="auto">
                    <a:xfrm>
                      <a:off x="0" y="0"/>
                      <a:ext cx="4683760" cy="46037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Мода та мед</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ана — це рiзновиди середнiх величин, які називаються умовно структурними середніми.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Мода — це величина ознаки, яка найчаст</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ше зустрiчається у вибiрковiй сукупності. Медiана умовно дiлить ряд розподiлу на двi рiвнi частини.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Мода в </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нтервальному варiацiйному ряді обчислюється за формулою</w:t>
      </w:r>
    </w:p>
    <w:p w:rsidR="00F546B4" w:rsidRPr="00F546B4" w:rsidRDefault="00F546B4" w:rsidP="00F546B4">
      <w:pPr>
        <w:spacing w:after="0" w:line="240" w:lineRule="auto"/>
        <w:ind w:left="2731"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73722" cy="512018"/>
            <wp:effectExtent l="19050" t="0" r="0" b="0"/>
            <wp:docPr id="79" name="Рисунок 79" descr="http://buklib.net/image/22/image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uklib.net/image/22/image221.jpg"/>
                    <pic:cNvPicPr>
                      <a:picLocks noChangeAspect="1" noChangeArrowheads="1"/>
                    </pic:cNvPicPr>
                  </pic:nvPicPr>
                  <pic:blipFill>
                    <a:blip r:embed="rId15" cstate="print"/>
                    <a:srcRect/>
                    <a:stretch>
                      <a:fillRect/>
                    </a:stretch>
                  </pic:blipFill>
                  <pic:spPr bwMode="auto">
                    <a:xfrm>
                      <a:off x="0" y="0"/>
                      <a:ext cx="3774213" cy="51208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де Xmo— мiнімальне значення ознаки модального iнтервалу (модальним</w:t>
      </w:r>
      <w:proofErr w:type="gramEnd"/>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вважається iнтервал з найбiльшою частотою); іmo— розмiр модального iнтервалу;</w:t>
      </w:r>
      <w:proofErr w:type="gramEnd"/>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fmo&gt;fmo-i&gt;fmo+i   -   вiдповiдно   значення   частот   </w:t>
      </w:r>
      <w:proofErr w:type="gramStart"/>
      <w:r w:rsidRPr="00F546B4">
        <w:rPr>
          <w:rFonts w:ascii="Times New Roman" w:eastAsia="Times New Roman" w:hAnsi="Times New Roman" w:cs="Times New Roman"/>
          <w:sz w:val="24"/>
          <w:szCs w:val="24"/>
          <w:lang w:eastAsia="ru-RU"/>
        </w:rPr>
        <w:t>модального</w:t>
      </w:r>
      <w:proofErr w:type="gramEnd"/>
      <w:r w:rsidRPr="00F546B4">
        <w:rPr>
          <w:rFonts w:ascii="Times New Roman" w:eastAsia="Times New Roman" w:hAnsi="Times New Roman" w:cs="Times New Roman"/>
          <w:sz w:val="24"/>
          <w:szCs w:val="24"/>
          <w:lang w:eastAsia="ru-RU"/>
        </w:rPr>
        <w:t>   iнтервалу, iнтервалiв, якi передують i слiдують за модальним.</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В нашому прикладi модельний iнтервал — це 7-9, тому що для нього характерна найбiльша частота </w:t>
      </w:r>
      <w:proofErr w:type="gramStart"/>
      <w:r w:rsidRPr="00F546B4">
        <w:rPr>
          <w:rFonts w:ascii="Times New Roman" w:eastAsia="Times New Roman" w:hAnsi="Times New Roman" w:cs="Times New Roman"/>
          <w:sz w:val="24"/>
          <w:szCs w:val="24"/>
          <w:lang w:eastAsia="ru-RU"/>
        </w:rPr>
        <w:t xml:space="preserve">( </w:t>
      </w:r>
      <w:proofErr w:type="gramEnd"/>
      <w:r w:rsidRPr="00F546B4">
        <w:rPr>
          <w:rFonts w:ascii="Times New Roman" w:eastAsia="Times New Roman" w:hAnsi="Times New Roman" w:cs="Times New Roman"/>
          <w:sz w:val="24"/>
          <w:szCs w:val="24"/>
          <w:lang w:eastAsia="ru-RU"/>
        </w:rPr>
        <w:t>f=25).</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Зв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дси, з врахуванням даних табл. 5.1.</w:t>
      </w:r>
    </w:p>
    <w:p w:rsidR="00F546B4" w:rsidRPr="00F546B4" w:rsidRDefault="00F546B4" w:rsidP="00F546B4">
      <w:pPr>
        <w:spacing w:after="0" w:line="240" w:lineRule="auto"/>
        <w:ind w:left="2227" w:right="3379"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229204" cy="509702"/>
            <wp:effectExtent l="19050" t="0" r="0" b="0"/>
            <wp:docPr id="80" name="Рисунок 80" descr="http://buklib.net/image/22/image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uklib.net/image/22/image222.jpg"/>
                    <pic:cNvPicPr>
                      <a:picLocks noChangeAspect="1" noChangeArrowheads="1"/>
                    </pic:cNvPicPr>
                  </pic:nvPicPr>
                  <pic:blipFill>
                    <a:blip r:embed="rId16" cstate="print"/>
                    <a:srcRect/>
                    <a:stretch>
                      <a:fillRect/>
                    </a:stretch>
                  </pic:blipFill>
                  <pic:spPr bwMode="auto">
                    <a:xfrm>
                      <a:off x="0" y="0"/>
                      <a:ext cx="2231306" cy="510183"/>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Отже, найб</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льше число експертiв передбачає настання подiї орiєнтовно через 8 рокiв. Мед</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ана в iнтервальному варiацiйному рядi обчислюється за формулою</w:t>
      </w:r>
    </w:p>
    <w:p w:rsidR="00F546B4" w:rsidRPr="00F546B4" w:rsidRDefault="00F546B4" w:rsidP="00F546B4">
      <w:pPr>
        <w:shd w:val="clear" w:color="auto" w:fill="FFFFFF"/>
        <w:spacing w:after="0" w:line="240" w:lineRule="auto"/>
        <w:ind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877658" cy="2545887"/>
            <wp:effectExtent l="19050" t="0" r="0" b="0"/>
            <wp:docPr id="81" name="Рисунок 81" descr="http://buklib.net/image/22/image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uklib.net/image/22/image223.jpg"/>
                    <pic:cNvPicPr>
                      <a:picLocks noChangeAspect="1" noChangeArrowheads="1"/>
                    </pic:cNvPicPr>
                  </pic:nvPicPr>
                  <pic:blipFill>
                    <a:blip r:embed="rId17" cstate="print"/>
                    <a:srcRect/>
                    <a:stretch>
                      <a:fillRect/>
                    </a:stretch>
                  </pic:blipFill>
                  <pic:spPr bwMode="auto">
                    <a:xfrm>
                      <a:off x="0" y="0"/>
                      <a:ext cx="4877211" cy="2545654"/>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дповiдно з даними табл. 5.1. медiанний iнтервал складає 7-9, тобто спiвпадає з модальним iнтервалом.</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Якщо </w:t>
      </w:r>
      <w:proofErr w:type="gramStart"/>
      <w:r w:rsidRPr="00F546B4">
        <w:rPr>
          <w:rFonts w:ascii="Times New Roman" w:eastAsia="Times New Roman" w:hAnsi="Times New Roman" w:cs="Times New Roman"/>
          <w:sz w:val="24"/>
          <w:szCs w:val="24"/>
          <w:lang w:eastAsia="ru-RU"/>
        </w:rPr>
        <w:t>п</w:t>
      </w:r>
      <w:proofErr w:type="gramEnd"/>
      <w:r w:rsidRPr="00F546B4">
        <w:rPr>
          <w:rFonts w:ascii="Times New Roman" w:eastAsia="Times New Roman" w:hAnsi="Times New Roman" w:cs="Times New Roman"/>
          <w:sz w:val="24"/>
          <w:szCs w:val="24"/>
          <w:lang w:eastAsia="ru-RU"/>
        </w:rPr>
        <w:t>ідставити вiдповiднi данi в формулу (5.10), отримаємо</w:t>
      </w:r>
    </w:p>
    <w:p w:rsidR="00F546B4" w:rsidRPr="00F546B4" w:rsidRDefault="00F546B4" w:rsidP="00F546B4">
      <w:pPr>
        <w:shd w:val="clear" w:color="auto" w:fill="FFFFFF"/>
        <w:spacing w:after="0" w:line="240" w:lineRule="auto"/>
        <w:ind w:left="3154"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1638925" cy="594718"/>
            <wp:effectExtent l="19050" t="0" r="0" b="0"/>
            <wp:docPr id="82" name="Рисунок 82" descr="http://buklib.net/image/22/image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uklib.net/image/22/image224.jpg"/>
                    <pic:cNvPicPr>
                      <a:picLocks noChangeAspect="1" noChangeArrowheads="1"/>
                    </pic:cNvPicPr>
                  </pic:nvPicPr>
                  <pic:blipFill>
                    <a:blip r:embed="rId18" cstate="print"/>
                    <a:srcRect/>
                    <a:stretch>
                      <a:fillRect/>
                    </a:stretch>
                  </pic:blipFill>
                  <pic:spPr bwMode="auto">
                    <a:xfrm>
                      <a:off x="0" y="0"/>
                      <a:ext cx="1638542" cy="594579"/>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jc w:val="both"/>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Анал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з величини медiани дозволяє зробити висновок про те, що перiод 8,8 рокiв дiлить усiх експертiв на двi рiвнi частини: перша частина експертiв передбачає здiйснену подiю до названої величини; друга, яка рiвна за величиною першiй, обумовлює здійснення подiї пiсля 8,8 рокiв з початку відліку (базисного перiоду).</w:t>
      </w:r>
    </w:p>
    <w:p w:rsidR="00F546B4" w:rsidRPr="00F546B4" w:rsidRDefault="00F546B4" w:rsidP="00F546B4">
      <w:pPr>
        <w:spacing w:after="0" w:line="240" w:lineRule="auto"/>
        <w:ind w:firstLine="426"/>
        <w:jc w:val="both"/>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Такого роду розрахунки, які доповнен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квартілями, здiйснюються пiсля кожного туру опитування, результати повiдомляються кожному експерту.</w:t>
      </w:r>
    </w:p>
    <w:p w:rsidR="00F546B4" w:rsidRPr="00F546B4" w:rsidRDefault="00F546B4" w:rsidP="00F546B4">
      <w:pPr>
        <w:spacing w:after="0" w:line="240" w:lineRule="auto"/>
        <w:ind w:firstLine="426"/>
        <w:jc w:val="both"/>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нки питомої ваги рiзних видiв рiшень для зручностi будується гiстограма. Шкала гiстограми дiлиться на декiлька частин, наприклад, на </w:t>
      </w:r>
      <w:proofErr w:type="gramStart"/>
      <w:r w:rsidRPr="00F546B4">
        <w:rPr>
          <w:rFonts w:ascii="Times New Roman" w:eastAsia="Times New Roman" w:hAnsi="Times New Roman" w:cs="Times New Roman"/>
          <w:sz w:val="24"/>
          <w:szCs w:val="24"/>
          <w:lang w:eastAsia="ru-RU"/>
        </w:rPr>
        <w:t>п'ять</w:t>
      </w:r>
      <w:proofErr w:type="gramEnd"/>
      <w:r w:rsidRPr="00F546B4">
        <w:rPr>
          <w:rFonts w:ascii="Times New Roman" w:eastAsia="Times New Roman" w:hAnsi="Times New Roman" w:cs="Times New Roman"/>
          <w:sz w:val="24"/>
          <w:szCs w:val="24"/>
          <w:lang w:eastAsia="ru-RU"/>
        </w:rPr>
        <w:t xml:space="preserve"> частин. Кожна така частина 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дображає ширину iнтервалу в 20 вiдсоткiв.</w:t>
      </w:r>
    </w:p>
    <w:p w:rsidR="00F546B4" w:rsidRPr="00F546B4" w:rsidRDefault="00F546B4" w:rsidP="00F546B4">
      <w:pPr>
        <w:spacing w:after="0" w:line="240" w:lineRule="auto"/>
        <w:ind w:firstLine="426"/>
        <w:jc w:val="both"/>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Висота стовбця в гiстограмi пропорцiйна питомiй вазi (</w:t>
      </w:r>
      <w:proofErr w:type="gramStart"/>
      <w:r w:rsidRPr="00F546B4">
        <w:rPr>
          <w:rFonts w:ascii="Times New Roman" w:eastAsia="Times New Roman" w:hAnsi="Times New Roman" w:cs="Times New Roman"/>
          <w:sz w:val="24"/>
          <w:szCs w:val="24"/>
          <w:lang w:eastAsia="ru-RU"/>
        </w:rPr>
        <w:t>в</w:t>
      </w:r>
      <w:proofErr w:type="gramEnd"/>
      <w:r w:rsidRPr="00F546B4">
        <w:rPr>
          <w:rFonts w:ascii="Times New Roman" w:eastAsia="Times New Roman" w:hAnsi="Times New Roman" w:cs="Times New Roman"/>
          <w:sz w:val="24"/>
          <w:szCs w:val="24"/>
          <w:lang w:eastAsia="ru-RU"/>
        </w:rPr>
        <w:t xml:space="preserve"> %) числу оцiнок в серединi певного iнтервалу.</w:t>
      </w:r>
    </w:p>
    <w:p w:rsidR="00F546B4" w:rsidRPr="00F546B4" w:rsidRDefault="00F546B4" w:rsidP="00F546B4">
      <w:pPr>
        <w:spacing w:after="0" w:line="240" w:lineRule="auto"/>
        <w:ind w:firstLine="426"/>
        <w:jc w:val="both"/>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 економ</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чному прогнозуваннi широке розповсюдження отримала оцiнка порiвняльної важливостi окремих факторiв (параметрiв, напрямкiв).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нка експертом вiдносної важливостi факторiв здiйснюється, як правило, шляхом присвоєння деякої кiлькісної оцiнки, наприклад, за 100-бальною системою. Експерт надає кожному фактору (параметру, напрямку) к</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лькiсть балiв в межах вiд 0 до 100. Нуль присвоюється </w:t>
      </w:r>
      <w:proofErr w:type="gramStart"/>
      <w:r w:rsidRPr="00F546B4">
        <w:rPr>
          <w:rFonts w:ascii="Times New Roman" w:eastAsia="Times New Roman" w:hAnsi="Times New Roman" w:cs="Times New Roman"/>
          <w:sz w:val="24"/>
          <w:szCs w:val="24"/>
          <w:lang w:eastAsia="ru-RU"/>
        </w:rPr>
        <w:t>в</w:t>
      </w:r>
      <w:proofErr w:type="gramEnd"/>
      <w:r w:rsidRPr="00F546B4">
        <w:rPr>
          <w:rFonts w:ascii="Times New Roman" w:eastAsia="Times New Roman" w:hAnsi="Times New Roman" w:cs="Times New Roman"/>
          <w:sz w:val="24"/>
          <w:szCs w:val="24"/>
          <w:lang w:eastAsia="ru-RU"/>
        </w:rPr>
        <w:t xml:space="preserve"> </w:t>
      </w:r>
      <w:proofErr w:type="gramStart"/>
      <w:r w:rsidRPr="00F546B4">
        <w:rPr>
          <w:rFonts w:ascii="Times New Roman" w:eastAsia="Times New Roman" w:hAnsi="Times New Roman" w:cs="Times New Roman"/>
          <w:sz w:val="24"/>
          <w:szCs w:val="24"/>
          <w:lang w:eastAsia="ru-RU"/>
        </w:rPr>
        <w:t>тому</w:t>
      </w:r>
      <w:proofErr w:type="gramEnd"/>
      <w:r w:rsidRPr="00F546B4">
        <w:rPr>
          <w:rFonts w:ascii="Times New Roman" w:eastAsia="Times New Roman" w:hAnsi="Times New Roman" w:cs="Times New Roman"/>
          <w:sz w:val="24"/>
          <w:szCs w:val="24"/>
          <w:lang w:eastAsia="ru-RU"/>
        </w:rPr>
        <w:t xml:space="preserve"> випадку, якщо фактор, на думку експерта, не має суттєвого значення, 100 балiв присвоюється тому фактору, який має найбiльш важливе вирішальне значення. Експерт може надати однакову к</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лькiсть балiв декiльком факторам, якщо на його думку вони в рiвному ступенi суттєві. При обробцi матерiалiв колективної експертної оцiнки вiдносної ваги факторiв (параметрiв, напрямку) доцiльно використовувати метод рангової кореляцiї. Тому данi, отриманi в балах, вiдповiдним чином ранжують по мiрi зменшення та отримують оцiнки рангiв. Порядковий номер, що визначає м</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сце кожного фактора в загальнiй сукупності факторiв, називається рангом. Зазвичай ранги 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дповiдають числам натурального ряду 1, 2, 3,... n, де n — кiлькiсть ранжованих факторiв. Ранг, 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вний одиницi, присвоюється найбiльш важливому фактору; ранг з максимальним числом n — найменш важливому фактору. Якщо експерт присвоює однакову кiлькiсть балiв декільком факторам, то ї</w:t>
      </w:r>
      <w:proofErr w:type="gramStart"/>
      <w:r w:rsidRPr="00F546B4">
        <w:rPr>
          <w:rFonts w:ascii="Times New Roman" w:eastAsia="Times New Roman" w:hAnsi="Times New Roman" w:cs="Times New Roman"/>
          <w:sz w:val="24"/>
          <w:szCs w:val="24"/>
          <w:lang w:eastAsia="ru-RU"/>
        </w:rPr>
        <w:t>м</w:t>
      </w:r>
      <w:proofErr w:type="gramEnd"/>
      <w:r w:rsidRPr="00F546B4">
        <w:rPr>
          <w:rFonts w:ascii="Times New Roman" w:eastAsia="Times New Roman" w:hAnsi="Times New Roman" w:cs="Times New Roman"/>
          <w:sz w:val="24"/>
          <w:szCs w:val="24"/>
          <w:lang w:eastAsia="ru-RU"/>
        </w:rPr>
        <w:t xml:space="preserve"> присвоюється стандартизованi ранги. Стандартизований ранг — це частка 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 дiлення суми мiсць, зайнятих факторами з однаковими рангами, на загальну кiлькiсть таких альтернатив.</w:t>
      </w:r>
    </w:p>
    <w:p w:rsidR="00F546B4" w:rsidRPr="00F546B4" w:rsidRDefault="00F546B4" w:rsidP="00F546B4">
      <w:pPr>
        <w:spacing w:after="0" w:line="240" w:lineRule="auto"/>
        <w:ind w:firstLine="426"/>
        <w:jc w:val="both"/>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Наприклад. Припустимо, що експерт поставив напрямкам досл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джень такі бали: 100, 90, 90, 90, 80, 60, 50, 50, 40.</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Тод</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займанi мiсця кожного напрямку згiдно з кiлькiстю балiв складають: 1; 2-4; 5; 6; 7-8; 9.</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Використовуючи правила визначення стандартизованих ранг</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отримаємо такі їх значення: 1; 3; 3; 3; 5; 6; 7,5; 7,5; 9, де 3=(2+3+4):3; 7,5=(7+8):2. Введемо такі умовн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позначення вихiдних даних:</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m — кiлькiсть експертiв, що взяли учaсть в колективнiй експертнiй оцiнцi; 1, 2, 3,..., i,...,m — можливi номери експертiв; </w:t>
      </w:r>
      <w:proofErr w:type="gramStart"/>
      <w:r w:rsidRPr="00F546B4">
        <w:rPr>
          <w:rFonts w:ascii="Times New Roman" w:eastAsia="Times New Roman" w:hAnsi="Times New Roman" w:cs="Times New Roman"/>
          <w:sz w:val="24"/>
          <w:szCs w:val="24"/>
          <w:lang w:eastAsia="ru-RU"/>
        </w:rPr>
        <w:t>п</w:t>
      </w:r>
      <w:proofErr w:type="gramEnd"/>
      <w:r w:rsidRPr="00F546B4">
        <w:rPr>
          <w:rFonts w:ascii="Times New Roman" w:eastAsia="Times New Roman" w:hAnsi="Times New Roman" w:cs="Times New Roman"/>
          <w:sz w:val="24"/>
          <w:szCs w:val="24"/>
          <w:lang w:eastAsia="ru-RU"/>
        </w:rPr>
        <w:t xml:space="preserve"> — кiлькiсть напрямкiв дослiджень, що запропонованi до оцiнки; 1, 2, 3,...,j,...,n — можливi номери напрямкiв дослiджень; mj — кiлькiсть експертiв, які оцінили j-ий напрямок;</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m100j-кiлькiсть максимально можливих оцiнок (100 б</w:t>
      </w:r>
      <w:proofErr w:type="gramStart"/>
      <w:r w:rsidRPr="00F546B4">
        <w:rPr>
          <w:rFonts w:ascii="Times New Roman" w:eastAsia="Times New Roman" w:hAnsi="Times New Roman" w:cs="Times New Roman"/>
          <w:sz w:val="24"/>
          <w:szCs w:val="24"/>
          <w:lang w:eastAsia="ru-RU"/>
        </w:rPr>
        <w:t>a</w:t>
      </w:r>
      <w:proofErr w:type="gramEnd"/>
      <w:r w:rsidRPr="00F546B4">
        <w:rPr>
          <w:rFonts w:ascii="Times New Roman" w:eastAsia="Times New Roman" w:hAnsi="Times New Roman" w:cs="Times New Roman"/>
          <w:sz w:val="24"/>
          <w:szCs w:val="24"/>
          <w:lang w:eastAsia="ru-RU"/>
        </w:rPr>
        <w:t>лiв), отриманих j-им напрямком дослiджень;</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Cij— оцiнка вiдносної ваги (в балах), даних </w:t>
      </w:r>
      <w:proofErr w:type="gramStart"/>
      <w:r w:rsidRPr="00F546B4">
        <w:rPr>
          <w:rFonts w:ascii="Times New Roman" w:eastAsia="Times New Roman" w:hAnsi="Times New Roman" w:cs="Times New Roman"/>
          <w:sz w:val="24"/>
          <w:szCs w:val="24"/>
          <w:lang w:eastAsia="ru-RU"/>
        </w:rPr>
        <w:t>і-</w:t>
      </w:r>
      <w:proofErr w:type="gramEnd"/>
      <w:r w:rsidRPr="00F546B4">
        <w:rPr>
          <w:rFonts w:ascii="Times New Roman" w:eastAsia="Times New Roman" w:hAnsi="Times New Roman" w:cs="Times New Roman"/>
          <w:sz w:val="24"/>
          <w:szCs w:val="24"/>
          <w:lang w:eastAsia="ru-RU"/>
        </w:rPr>
        <w:t>ому експертом j-ому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напрямку досл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джень.</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Всi бальнi оцiнки експертiв, що приймають значення вiд 0 до 100, можна розмiстити в окрему матрицю (таблицю)</w:t>
      </w:r>
      <w:proofErr w:type="gramStart"/>
      <w:r w:rsidRPr="00F546B4">
        <w:rPr>
          <w:rFonts w:ascii="Times New Roman" w:eastAsia="Times New Roman" w:hAnsi="Times New Roman" w:cs="Times New Roman"/>
          <w:sz w:val="24"/>
          <w:szCs w:val="24"/>
          <w:lang w:eastAsia="ru-RU"/>
        </w:rPr>
        <w:t>.</w:t>
      </w:r>
      <w:proofErr w:type="gramEnd"/>
      <w:r w:rsidRPr="00F546B4">
        <w:rPr>
          <w:rFonts w:ascii="Times New Roman" w:eastAsia="Times New Roman" w:hAnsi="Times New Roman" w:cs="Times New Roman"/>
          <w:sz w:val="24"/>
          <w:szCs w:val="24"/>
          <w:lang w:eastAsia="ru-RU"/>
        </w:rPr>
        <w:t xml:space="preserve"> (</w:t>
      </w:r>
      <w:proofErr w:type="gramStart"/>
      <w:r w:rsidRPr="00F546B4">
        <w:rPr>
          <w:rFonts w:ascii="Times New Roman" w:eastAsia="Times New Roman" w:hAnsi="Times New Roman" w:cs="Times New Roman"/>
          <w:sz w:val="24"/>
          <w:szCs w:val="24"/>
          <w:lang w:eastAsia="ru-RU"/>
        </w:rPr>
        <w:t>т</w:t>
      </w:r>
      <w:proofErr w:type="gramEnd"/>
      <w:r w:rsidRPr="00F546B4">
        <w:rPr>
          <w:rFonts w:ascii="Times New Roman" w:eastAsia="Times New Roman" w:hAnsi="Times New Roman" w:cs="Times New Roman"/>
          <w:sz w:val="24"/>
          <w:szCs w:val="24"/>
          <w:lang w:eastAsia="ru-RU"/>
        </w:rPr>
        <w:t>аблиця 2).</w:t>
      </w:r>
    </w:p>
    <w:p w:rsidR="00F546B4" w:rsidRPr="00F546B4" w:rsidRDefault="00F546B4" w:rsidP="00F546B4">
      <w:pPr>
        <w:spacing w:after="0" w:line="240" w:lineRule="auto"/>
        <w:ind w:firstLine="426"/>
        <w:jc w:val="right"/>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2</w:t>
      </w:r>
    </w:p>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МАТРИЦЯ БАЛІ</w:t>
      </w:r>
      <w:proofErr w:type="gramStart"/>
      <w:r w:rsidRPr="00F546B4">
        <w:rPr>
          <w:rFonts w:ascii="Times New Roman" w:eastAsia="Times New Roman" w:hAnsi="Times New Roman" w:cs="Times New Roman"/>
          <w:sz w:val="24"/>
          <w:szCs w:val="24"/>
          <w:lang w:eastAsia="ru-RU"/>
        </w:rPr>
        <w:t>В</w:t>
      </w:r>
      <w:proofErr w:type="gramEnd"/>
    </w:p>
    <w:p w:rsidR="00F546B4" w:rsidRPr="00F546B4" w:rsidRDefault="00F546B4" w:rsidP="00F546B4">
      <w:pPr>
        <w:spacing w:after="0" w:line="240" w:lineRule="auto"/>
        <w:ind w:left="254"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91133" cy="1242467"/>
            <wp:effectExtent l="19050" t="0" r="9467" b="0"/>
            <wp:docPr id="83" name="Рисунок 83" descr="http://buklib.net/image/22/image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uklib.net/image/22/image225.jpg"/>
                    <pic:cNvPicPr>
                      <a:picLocks noChangeAspect="1" noChangeArrowheads="1"/>
                    </pic:cNvPicPr>
                  </pic:nvPicPr>
                  <pic:blipFill>
                    <a:blip r:embed="rId19" cstate="print"/>
                    <a:srcRect/>
                    <a:stretch>
                      <a:fillRect/>
                    </a:stretch>
                  </pic:blipFill>
                  <pic:spPr bwMode="auto">
                    <a:xfrm>
                      <a:off x="0" y="0"/>
                      <a:ext cx="4800461" cy="1244886"/>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Таблицю балiв необхiдно перетворити в таблицю (матрицю) рангiв методом, викладеним вище, тобто елементи матрицi балiв </w:t>
      </w:r>
      <w:proofErr w:type="gramStart"/>
      <w:r w:rsidRPr="00F546B4">
        <w:rPr>
          <w:rFonts w:ascii="Times New Roman" w:eastAsia="Times New Roman" w:hAnsi="Times New Roman" w:cs="Times New Roman"/>
          <w:sz w:val="24"/>
          <w:szCs w:val="24"/>
          <w:lang w:eastAsia="ru-RU"/>
        </w:rPr>
        <w:t>С</w:t>
      </w:r>
      <w:proofErr w:type="gramEnd"/>
      <w:r w:rsidRPr="00F546B4">
        <w:rPr>
          <w:rFonts w:ascii="Times New Roman" w:eastAsia="Times New Roman" w:hAnsi="Times New Roman" w:cs="Times New Roman"/>
          <w:sz w:val="24"/>
          <w:szCs w:val="24"/>
          <w:lang w:eastAsia="ru-RU"/>
        </w:rPr>
        <w:t>ij перетворюються</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в елементи матриц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рангiв Rij. Rij — це ранг оц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нки i-м експертом j-го напрямку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3).</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 обробц</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результатiв експертних оцiнок по вiдноснiй важливості напрямкiв визначається ряд статистичних характеристик, на основi яких оцiнюється кожний напрямок (параметр, фактор).</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jc w:val="right"/>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lastRenderedPageBreak/>
        <w:t>T</w:t>
      </w:r>
      <w:proofErr w:type="gramEnd"/>
      <w:r w:rsidRPr="00F546B4">
        <w:rPr>
          <w:rFonts w:ascii="Times New Roman" w:eastAsia="Times New Roman" w:hAnsi="Times New Roman" w:cs="Times New Roman"/>
          <w:sz w:val="24"/>
          <w:szCs w:val="24"/>
          <w:lang w:eastAsia="ru-RU"/>
        </w:rPr>
        <w:t>аблиця 3</w:t>
      </w:r>
    </w:p>
    <w:p w:rsidR="00F546B4" w:rsidRPr="00F546B4" w:rsidRDefault="00F546B4" w:rsidP="00F546B4">
      <w:pPr>
        <w:spacing w:after="0" w:line="240" w:lineRule="auto"/>
        <w:ind w:left="350" w:right="374"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255792" cy="1500865"/>
            <wp:effectExtent l="19050" t="0" r="0" b="0"/>
            <wp:docPr id="84" name="Рисунок 84" descr="http://buklib.net/image/22/image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uklib.net/image/22/image226.jpg"/>
                    <pic:cNvPicPr>
                      <a:picLocks noChangeAspect="1" noChangeArrowheads="1"/>
                    </pic:cNvPicPr>
                  </pic:nvPicPr>
                  <pic:blipFill>
                    <a:blip r:embed="rId20" cstate="print"/>
                    <a:srcRect/>
                    <a:stretch>
                      <a:fillRect/>
                    </a:stretch>
                  </pic:blipFill>
                  <pic:spPr bwMode="auto">
                    <a:xfrm>
                      <a:off x="0" y="0"/>
                      <a:ext cx="4256041" cy="1500953"/>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Процедура обробки даних анкет опитування розглядається на умовному прикладі.</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Є такі дан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про результати оцiнки десяти напрямкiв, поданих чотирма експертами.</w:t>
      </w:r>
    </w:p>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1-й експерт</w:t>
      </w:r>
    </w:p>
    <w:p w:rsidR="00F546B4" w:rsidRPr="00F546B4" w:rsidRDefault="00F546B4" w:rsidP="00F546B4">
      <w:pPr>
        <w:spacing w:after="0" w:line="240" w:lineRule="auto"/>
        <w:ind w:left="2395" w:right="2390"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538925" cy="1658052"/>
            <wp:effectExtent l="19050" t="0" r="0" b="0"/>
            <wp:docPr id="85" name="Рисунок 85" descr="http://buklib.net/image/22/image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uklib.net/image/22/image227.jpg"/>
                    <pic:cNvPicPr>
                      <a:picLocks noChangeAspect="1" noChangeArrowheads="1"/>
                    </pic:cNvPicPr>
                  </pic:nvPicPr>
                  <pic:blipFill>
                    <a:blip r:embed="rId21" cstate="print"/>
                    <a:srcRect/>
                    <a:stretch>
                      <a:fillRect/>
                    </a:stretch>
                  </pic:blipFill>
                  <pic:spPr bwMode="auto">
                    <a:xfrm>
                      <a:off x="0" y="0"/>
                      <a:ext cx="2539084" cy="1658156"/>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2-й експерт</w:t>
      </w:r>
    </w:p>
    <w:tbl>
      <w:tblPr>
        <w:tblW w:w="0" w:type="auto"/>
        <w:tblInd w:w="2597" w:type="dxa"/>
        <w:tblCellMar>
          <w:left w:w="0" w:type="dxa"/>
          <w:right w:w="0" w:type="dxa"/>
        </w:tblCellMar>
        <w:tblLook w:val="04A0"/>
      </w:tblPr>
      <w:tblGrid>
        <w:gridCol w:w="2419"/>
        <w:gridCol w:w="2429"/>
      </w:tblGrid>
      <w:tr w:rsidR="00F546B4" w:rsidRPr="00F546B4" w:rsidTr="00F546B4">
        <w:trPr>
          <w:trHeight w:val="346"/>
        </w:trPr>
        <w:tc>
          <w:tcPr>
            <w:tcW w:w="2419"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Напрямок</w:t>
            </w:r>
          </w:p>
        </w:tc>
        <w:tc>
          <w:tcPr>
            <w:tcW w:w="242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Kількість балі</w:t>
            </w:r>
            <w:proofErr w:type="gramStart"/>
            <w:r w:rsidRPr="00F546B4">
              <w:rPr>
                <w:rFonts w:ascii="Times New Roman" w:eastAsia="Times New Roman" w:hAnsi="Times New Roman" w:cs="Times New Roman"/>
                <w:sz w:val="24"/>
                <w:szCs w:val="24"/>
                <w:lang w:eastAsia="ru-RU"/>
              </w:rPr>
              <w:t>в</w:t>
            </w:r>
            <w:proofErr w:type="gramEnd"/>
          </w:p>
        </w:tc>
      </w:tr>
      <w:tr w:rsidR="00F546B4" w:rsidRPr="00F546B4" w:rsidTr="00F546B4">
        <w:trPr>
          <w:trHeight w:val="269"/>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1</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100</w:t>
            </w:r>
          </w:p>
        </w:tc>
      </w:tr>
      <w:tr w:rsidR="00F546B4" w:rsidRPr="00F546B4" w:rsidTr="00F546B4">
        <w:trPr>
          <w:trHeight w:val="288"/>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2</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100</w:t>
            </w:r>
          </w:p>
        </w:tc>
      </w:tr>
      <w:tr w:rsidR="00F546B4" w:rsidRPr="00F546B4" w:rsidTr="00F546B4">
        <w:trPr>
          <w:trHeight w:val="269"/>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80</w:t>
            </w:r>
          </w:p>
        </w:tc>
      </w:tr>
      <w:tr w:rsidR="00F546B4" w:rsidRPr="00F546B4" w:rsidTr="00F546B4">
        <w:trPr>
          <w:trHeight w:val="278"/>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4</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70</w:t>
            </w:r>
          </w:p>
        </w:tc>
      </w:tr>
      <w:tr w:rsidR="00F546B4" w:rsidRPr="00F546B4" w:rsidTr="00F546B4">
        <w:trPr>
          <w:trHeight w:val="269"/>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5</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90</w:t>
            </w:r>
          </w:p>
        </w:tc>
      </w:tr>
      <w:tr w:rsidR="00F546B4" w:rsidRPr="00F546B4" w:rsidTr="00F546B4">
        <w:trPr>
          <w:trHeight w:val="278"/>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6</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60</w:t>
            </w:r>
          </w:p>
        </w:tc>
      </w:tr>
      <w:tr w:rsidR="00F546B4" w:rsidRPr="00F546B4" w:rsidTr="00F546B4">
        <w:trPr>
          <w:trHeight w:val="278"/>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7</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60</w:t>
            </w:r>
          </w:p>
        </w:tc>
      </w:tr>
      <w:tr w:rsidR="00F546B4" w:rsidRPr="00F546B4" w:rsidTr="00F546B4">
        <w:trPr>
          <w:trHeight w:val="278"/>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8</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60</w:t>
            </w:r>
          </w:p>
        </w:tc>
      </w:tr>
      <w:tr w:rsidR="00F546B4" w:rsidRPr="00F546B4" w:rsidTr="00F546B4">
        <w:trPr>
          <w:trHeight w:val="269"/>
        </w:trPr>
        <w:tc>
          <w:tcPr>
            <w:tcW w:w="2419" w:type="dxa"/>
            <w:tcBorders>
              <w:top w:val="nil"/>
              <w:left w:val="single" w:sz="8" w:space="0" w:color="auto"/>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9</w:t>
            </w:r>
          </w:p>
        </w:tc>
        <w:tc>
          <w:tcPr>
            <w:tcW w:w="2429" w:type="dxa"/>
            <w:tcBorders>
              <w:top w:val="nil"/>
              <w:left w:val="nil"/>
              <w:bottom w:val="nil"/>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50</w:t>
            </w:r>
          </w:p>
        </w:tc>
      </w:tr>
      <w:tr w:rsidR="00F546B4" w:rsidRPr="00F546B4" w:rsidTr="00F546B4">
        <w:trPr>
          <w:trHeight w:val="307"/>
        </w:trPr>
        <w:tc>
          <w:tcPr>
            <w:tcW w:w="2419"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10</w:t>
            </w:r>
          </w:p>
        </w:tc>
        <w:tc>
          <w:tcPr>
            <w:tcW w:w="2429" w:type="dxa"/>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50</w:t>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3-й експерт</w:t>
      </w:r>
    </w:p>
    <w:p w:rsidR="00F546B4" w:rsidRPr="00F546B4" w:rsidRDefault="00F546B4" w:rsidP="00F546B4">
      <w:pPr>
        <w:spacing w:after="0" w:line="240" w:lineRule="auto"/>
        <w:ind w:left="2122" w:right="2237"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362059" cy="1696177"/>
            <wp:effectExtent l="19050" t="0" r="141" b="0"/>
            <wp:docPr id="86" name="Рисунок 86" descr="http://buklib.net/image/22/image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uklib.net/image/22/image228.jpg"/>
                    <pic:cNvPicPr>
                      <a:picLocks noChangeAspect="1" noChangeArrowheads="1"/>
                    </pic:cNvPicPr>
                  </pic:nvPicPr>
                  <pic:blipFill>
                    <a:blip r:embed="rId22" cstate="print"/>
                    <a:srcRect/>
                    <a:stretch>
                      <a:fillRect/>
                    </a:stretch>
                  </pic:blipFill>
                  <pic:spPr bwMode="auto">
                    <a:xfrm>
                      <a:off x="0" y="0"/>
                      <a:ext cx="2362381" cy="1696408"/>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tbl>
      <w:tblPr>
        <w:tblW w:w="0" w:type="auto"/>
        <w:tblCellSpacing w:w="0" w:type="dxa"/>
        <w:tblCellMar>
          <w:left w:w="0" w:type="dxa"/>
          <w:right w:w="0" w:type="dxa"/>
        </w:tblCellMar>
        <w:tblLook w:val="04A0"/>
      </w:tblPr>
      <w:tblGrid>
        <w:gridCol w:w="11057"/>
      </w:tblGrid>
      <w:tr w:rsidR="00F546B4" w:rsidRPr="00F546B4" w:rsidTr="00F546B4">
        <w:trPr>
          <w:trHeight w:val="3885"/>
          <w:tblCellSpacing w:w="0" w:type="dxa"/>
        </w:trPr>
        <w:tc>
          <w:tcPr>
            <w:tcW w:w="11057" w:type="dxa"/>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546339" cy="2037912"/>
                  <wp:effectExtent l="19050" t="0" r="6361" b="0"/>
                  <wp:docPr id="87" name="Рисунок 87" descr="http://buklib.net/image/22/image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uklib.net/image/22/image229.jpg"/>
                          <pic:cNvPicPr>
                            <a:picLocks noChangeAspect="1" noChangeArrowheads="1"/>
                          </pic:cNvPicPr>
                        </pic:nvPicPr>
                        <pic:blipFill>
                          <a:blip r:embed="rId23" cstate="print"/>
                          <a:srcRect/>
                          <a:stretch>
                            <a:fillRect/>
                          </a:stretch>
                        </pic:blipFill>
                        <pic:spPr bwMode="auto">
                          <a:xfrm>
                            <a:off x="0" y="0"/>
                            <a:ext cx="2546140" cy="2037752"/>
                          </a:xfrm>
                          <a:prstGeom prst="rect">
                            <a:avLst/>
                          </a:prstGeom>
                          <a:noFill/>
                          <a:ln w="9525">
                            <a:noFill/>
                            <a:miter lim="800000"/>
                            <a:headEnd/>
                            <a:tailEnd/>
                          </a:ln>
                        </pic:spPr>
                      </pic:pic>
                    </a:graphicData>
                  </a:graphic>
                </wp:inline>
              </w:drawing>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На основ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 xml:space="preserve"> даних опитування сформована матриця балiв (табл. 4)</w:t>
      </w:r>
    </w:p>
    <w:p w:rsidR="00F546B4" w:rsidRPr="00F546B4" w:rsidRDefault="00F546B4" w:rsidP="00F546B4">
      <w:pPr>
        <w:spacing w:after="0" w:line="240" w:lineRule="auto"/>
        <w:ind w:firstLine="426"/>
        <w:jc w:val="right"/>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T</w:t>
      </w:r>
      <w:proofErr w:type="gramEnd"/>
      <w:r w:rsidRPr="00F546B4">
        <w:rPr>
          <w:rFonts w:ascii="Times New Roman" w:eastAsia="Times New Roman" w:hAnsi="Times New Roman" w:cs="Times New Roman"/>
          <w:sz w:val="24"/>
          <w:szCs w:val="24"/>
          <w:lang w:eastAsia="ru-RU"/>
        </w:rPr>
        <w:t>аблиця 4</w:t>
      </w:r>
    </w:p>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МАТРИЦЯ БАЛІВ ОЦІНКИ НАПРЯМКУ РОЗВИТКУ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tbl>
      <w:tblPr>
        <w:tblW w:w="0" w:type="auto"/>
        <w:tblCellSpacing w:w="0" w:type="dxa"/>
        <w:tblCellMar>
          <w:left w:w="0" w:type="dxa"/>
          <w:right w:w="0" w:type="dxa"/>
        </w:tblCellMar>
        <w:tblLook w:val="04A0"/>
      </w:tblPr>
      <w:tblGrid>
        <w:gridCol w:w="10915"/>
      </w:tblGrid>
      <w:tr w:rsidR="00F546B4" w:rsidRPr="00F546B4" w:rsidTr="00F546B4">
        <w:trPr>
          <w:trHeight w:val="4395"/>
          <w:tblCellSpacing w:w="0" w:type="dxa"/>
        </w:trPr>
        <w:tc>
          <w:tcPr>
            <w:tcW w:w="10915" w:type="dxa"/>
            <w:hideMark/>
          </w:tcPr>
          <w:p w:rsidR="00F546B4" w:rsidRPr="00F546B4" w:rsidRDefault="00F546B4" w:rsidP="00F546B4">
            <w:pPr>
              <w:spacing w:after="0" w:line="240" w:lineRule="auto"/>
              <w:ind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542260" cy="2229302"/>
                  <wp:effectExtent l="19050" t="0" r="0" b="0"/>
                  <wp:docPr id="88" name="Рисунок 88" descr="http://buklib.net/image/22/image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uklib.net/image/22/image230.jpg"/>
                          <pic:cNvPicPr>
                            <a:picLocks noChangeAspect="1" noChangeArrowheads="1"/>
                          </pic:cNvPicPr>
                        </pic:nvPicPr>
                        <pic:blipFill>
                          <a:blip r:embed="rId24" cstate="print"/>
                          <a:srcRect/>
                          <a:stretch>
                            <a:fillRect/>
                          </a:stretch>
                        </pic:blipFill>
                        <pic:spPr bwMode="auto">
                          <a:xfrm>
                            <a:off x="0" y="0"/>
                            <a:ext cx="4542315" cy="2229329"/>
                          </a:xfrm>
                          <a:prstGeom prst="rect">
                            <a:avLst/>
                          </a:prstGeom>
                          <a:noFill/>
                          <a:ln w="9525">
                            <a:noFill/>
                            <a:miter lim="800000"/>
                            <a:headEnd/>
                            <a:tailEnd/>
                          </a:ln>
                        </pic:spPr>
                      </pic:pic>
                    </a:graphicData>
                  </a:graphic>
                </wp:inline>
              </w:drawing>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Матрицю бал</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перетворюємо в матрицю рангiв (табл. 5).</w:t>
      </w:r>
    </w:p>
    <w:p w:rsidR="00F546B4" w:rsidRPr="00F546B4" w:rsidRDefault="00F546B4" w:rsidP="00F546B4">
      <w:pPr>
        <w:spacing w:after="0" w:line="240" w:lineRule="auto"/>
        <w:ind w:firstLine="426"/>
        <w:jc w:val="right"/>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5</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МАТРИЦЯ РАНГІВ ОЦІНКИ НАПРЯМКУ РОЗВИТКУ</w:t>
      </w:r>
    </w:p>
    <w:p w:rsidR="00F546B4" w:rsidRPr="00F546B4" w:rsidRDefault="00F546B4" w:rsidP="00F546B4">
      <w:pPr>
        <w:spacing w:after="0" w:line="240" w:lineRule="auto"/>
        <w:ind w:left="418" w:right="413"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161036" cy="1694790"/>
            <wp:effectExtent l="19050" t="0" r="0" b="0"/>
            <wp:docPr id="89" name="Рисунок 89" descr="http://buklib.net/image/22/image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uklib.net/image/22/image231.jpg"/>
                    <pic:cNvPicPr>
                      <a:picLocks noChangeAspect="1" noChangeArrowheads="1"/>
                    </pic:cNvPicPr>
                  </pic:nvPicPr>
                  <pic:blipFill>
                    <a:blip r:embed="rId25" cstate="print"/>
                    <a:srcRect/>
                    <a:stretch>
                      <a:fillRect/>
                    </a:stretch>
                  </pic:blipFill>
                  <pic:spPr bwMode="auto">
                    <a:xfrm>
                      <a:off x="0" y="0"/>
                      <a:ext cx="4160506" cy="1694574"/>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9988"/>
      </w:tblGrid>
      <w:tr w:rsidR="00F546B4" w:rsidRPr="00F546B4" w:rsidTr="00F546B4">
        <w:trPr>
          <w:trHeight w:val="930"/>
          <w:tblCellSpacing w:w="0" w:type="dxa"/>
        </w:trPr>
        <w:tc>
          <w:tcPr>
            <w:tcW w:w="0" w:type="auto"/>
            <w:hideMark/>
          </w:tcPr>
          <w:p w:rsidR="00F546B4" w:rsidRPr="00F546B4" w:rsidRDefault="00F546B4" w:rsidP="006050AB">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Сума  ранг</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призначених   експертами j-ому  напрямку  дослiджень, визначається за формулою</w:t>
            </w:r>
          </w:p>
        </w:tc>
      </w:tr>
    </w:tbl>
    <w:p w:rsidR="00F546B4" w:rsidRPr="00F546B4" w:rsidRDefault="006050AB" w:rsidP="00F546B4">
      <w:pPr>
        <w:spacing w:after="0" w:line="240" w:lineRule="auto"/>
        <w:ind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335878" cy="488810"/>
            <wp:effectExtent l="19050" t="0" r="0" b="0"/>
            <wp:docPr id="32" name="Рисунок 90" descr="http://buklib.net/image/22/image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uklib.net/image/22/image232.jpg"/>
                    <pic:cNvPicPr>
                      <a:picLocks noChangeAspect="1" noChangeArrowheads="1"/>
                    </pic:cNvPicPr>
                  </pic:nvPicPr>
                  <pic:blipFill>
                    <a:blip r:embed="rId26" cstate="print"/>
                    <a:srcRect/>
                    <a:stretch>
                      <a:fillRect/>
                    </a:stretch>
                  </pic:blipFill>
                  <pic:spPr bwMode="auto">
                    <a:xfrm>
                      <a:off x="0" y="0"/>
                      <a:ext cx="3335029" cy="488686"/>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першого напрямку сума рангів дор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внює S1=1+1,5+2+3=7,5</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Для </w:t>
      </w:r>
      <w:proofErr w:type="gramStart"/>
      <w:r w:rsidRPr="00F546B4">
        <w:rPr>
          <w:rFonts w:ascii="Times New Roman" w:eastAsia="Times New Roman" w:hAnsi="Times New Roman" w:cs="Times New Roman"/>
          <w:sz w:val="24"/>
          <w:szCs w:val="24"/>
          <w:lang w:eastAsia="ru-RU"/>
        </w:rPr>
        <w:t>другого</w:t>
      </w:r>
      <w:proofErr w:type="gramEnd"/>
      <w:r w:rsidRPr="00F546B4">
        <w:rPr>
          <w:rFonts w:ascii="Times New Roman" w:eastAsia="Times New Roman" w:hAnsi="Times New Roman" w:cs="Times New Roman"/>
          <w:sz w:val="24"/>
          <w:szCs w:val="24"/>
          <w:lang w:eastAsia="ru-RU"/>
        </w:rPr>
        <w:t xml:space="preserve"> напрямку сума рангiв дорiвнює S2=3+1,5+3+1=8,5</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Аналог</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чно визначається для усiх напрямкiв. Очевидно, чим менша сума ранг</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 тим важливіший певний напрямок.</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lastRenderedPageBreak/>
        <w:t xml:space="preserve">Середнiй ранг для </w:t>
      </w:r>
      <w:proofErr w:type="gramStart"/>
      <w:r w:rsidRPr="00F546B4">
        <w:rPr>
          <w:rFonts w:ascii="Times New Roman" w:eastAsia="Times New Roman" w:hAnsi="Times New Roman" w:cs="Times New Roman"/>
          <w:sz w:val="24"/>
          <w:szCs w:val="24"/>
          <w:lang w:eastAsia="ru-RU"/>
        </w:rPr>
        <w:t>кожного</w:t>
      </w:r>
      <w:proofErr w:type="gramEnd"/>
      <w:r w:rsidRPr="00F546B4">
        <w:rPr>
          <w:rFonts w:ascii="Times New Roman" w:eastAsia="Times New Roman" w:hAnsi="Times New Roman" w:cs="Times New Roman"/>
          <w:sz w:val="24"/>
          <w:szCs w:val="24"/>
          <w:lang w:eastAsia="ru-RU"/>
        </w:rPr>
        <w:t xml:space="preserve"> напрямку дорiвнює</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tbl>
      <w:tblPr>
        <w:tblW w:w="0" w:type="auto"/>
        <w:tblCellSpacing w:w="0" w:type="dxa"/>
        <w:tblCellMar>
          <w:left w:w="0" w:type="dxa"/>
          <w:right w:w="0" w:type="dxa"/>
        </w:tblCellMar>
        <w:tblLook w:val="04A0"/>
      </w:tblPr>
      <w:tblGrid>
        <w:gridCol w:w="9252"/>
      </w:tblGrid>
      <w:tr w:rsidR="00F546B4" w:rsidRPr="00F546B4" w:rsidTr="006050AB">
        <w:trPr>
          <w:trHeight w:val="1035"/>
          <w:tblCellSpacing w:w="0" w:type="dxa"/>
        </w:trPr>
        <w:tc>
          <w:tcPr>
            <w:tcW w:w="9252" w:type="dxa"/>
            <w:tcMar>
              <w:top w:w="0" w:type="dxa"/>
              <w:left w:w="38" w:type="dxa"/>
              <w:bottom w:w="0" w:type="dxa"/>
              <w:right w:w="38" w:type="dxa"/>
            </w:tcMar>
            <w:hideMark/>
          </w:tcPr>
          <w:p w:rsidR="00F546B4" w:rsidRPr="00F546B4" w:rsidRDefault="00F546B4" w:rsidP="006050AB">
            <w:pPr>
              <w:spacing w:after="0" w:line="240" w:lineRule="auto"/>
              <w:ind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104640" cy="655955"/>
                  <wp:effectExtent l="19050" t="0" r="0" b="0"/>
                  <wp:docPr id="91" name="Рисунок 91" descr="http://buklib.net/image/22/image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uklib.net/image/22/image233.jpg"/>
                          <pic:cNvPicPr>
                            <a:picLocks noChangeAspect="1" noChangeArrowheads="1"/>
                          </pic:cNvPicPr>
                        </pic:nvPicPr>
                        <pic:blipFill>
                          <a:blip r:embed="rId27" cstate="print"/>
                          <a:srcRect/>
                          <a:stretch>
                            <a:fillRect/>
                          </a:stretch>
                        </pic:blipFill>
                        <pic:spPr bwMode="auto">
                          <a:xfrm>
                            <a:off x="0" y="0"/>
                            <a:ext cx="4104640" cy="655955"/>
                          </a:xfrm>
                          <a:prstGeom prst="rect">
                            <a:avLst/>
                          </a:prstGeom>
                          <a:noFill/>
                          <a:ln w="9525">
                            <a:noFill/>
                            <a:miter lim="800000"/>
                            <a:headEnd/>
                            <a:tailEnd/>
                          </a:ln>
                        </pic:spPr>
                      </pic:pic>
                    </a:graphicData>
                  </a:graphic>
                </wp:inline>
              </w:drawing>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першого напрямку середн</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й ранг дорiвнює</w:t>
      </w:r>
    </w:p>
    <w:p w:rsidR="00F546B4" w:rsidRPr="00F546B4" w:rsidRDefault="00F546B4" w:rsidP="00F546B4">
      <w:pPr>
        <w:shd w:val="clear" w:color="auto" w:fill="FFFFFF"/>
        <w:spacing w:after="0" w:line="240" w:lineRule="auto"/>
        <w:ind w:left="2832"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35430" cy="488315"/>
            <wp:effectExtent l="19050" t="0" r="7620" b="0"/>
            <wp:docPr id="92" name="Рисунок 92" descr="http://buklib.net/image/22/image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uklib.net/image/22/image234.jpg"/>
                    <pic:cNvPicPr>
                      <a:picLocks noChangeAspect="1" noChangeArrowheads="1"/>
                    </pic:cNvPicPr>
                  </pic:nvPicPr>
                  <pic:blipFill>
                    <a:blip r:embed="rId28" cstate="print"/>
                    <a:srcRect/>
                    <a:stretch>
                      <a:fillRect/>
                    </a:stretch>
                  </pic:blipFill>
                  <pic:spPr bwMode="auto">
                    <a:xfrm>
                      <a:off x="0" y="0"/>
                      <a:ext cx="1535430" cy="488315"/>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5330"/>
      </w:tblGrid>
      <w:tr w:rsidR="00F546B4" w:rsidRPr="00F546B4" w:rsidTr="00F546B4">
        <w:trPr>
          <w:trHeight w:val="1035"/>
          <w:tblCellSpacing w:w="0" w:type="dxa"/>
        </w:trPr>
        <w:tc>
          <w:tcPr>
            <w:tcW w:w="0" w:type="auto"/>
            <w:tcMar>
              <w:top w:w="0" w:type="dxa"/>
              <w:left w:w="38" w:type="dxa"/>
              <w:bottom w:w="0" w:type="dxa"/>
              <w:right w:w="38" w:type="dxa"/>
            </w:tcMar>
            <w:hideMark/>
          </w:tcPr>
          <w:p w:rsidR="00F546B4" w:rsidRPr="00F546B4" w:rsidRDefault="00F546B4" w:rsidP="00256782">
            <w:pPr>
              <w:spacing w:after="0" w:line="240" w:lineRule="auto"/>
              <w:ind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316935" cy="540185"/>
                  <wp:effectExtent l="19050" t="0" r="0" b="0"/>
                  <wp:docPr id="93" name="Рисунок 93" descr="http://buklib.net/image/22/image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uklib.net/image/22/image235.jpg"/>
                          <pic:cNvPicPr>
                            <a:picLocks noChangeAspect="1" noChangeArrowheads="1"/>
                          </pic:cNvPicPr>
                        </pic:nvPicPr>
                        <pic:blipFill>
                          <a:blip r:embed="rId29" cstate="print"/>
                          <a:srcRect/>
                          <a:stretch>
                            <a:fillRect/>
                          </a:stretch>
                        </pic:blipFill>
                        <pic:spPr bwMode="auto">
                          <a:xfrm>
                            <a:off x="0" y="0"/>
                            <a:ext cx="3316025" cy="540037"/>
                          </a:xfrm>
                          <a:prstGeom prst="rect">
                            <a:avLst/>
                          </a:prstGeom>
                          <a:noFill/>
                          <a:ln w="9525">
                            <a:noFill/>
                            <a:miter lim="800000"/>
                            <a:headEnd/>
                            <a:tailEnd/>
                          </a:ln>
                        </pic:spPr>
                      </pic:pic>
                    </a:graphicData>
                  </a:graphic>
                </wp:inline>
              </w:drawing>
            </w:r>
          </w:p>
        </w:tc>
      </w:tr>
    </w:tbl>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Для </w:t>
      </w:r>
      <w:proofErr w:type="gramStart"/>
      <w:r w:rsidRPr="00F546B4">
        <w:rPr>
          <w:rFonts w:ascii="Times New Roman" w:eastAsia="Times New Roman" w:hAnsi="Times New Roman" w:cs="Times New Roman"/>
          <w:sz w:val="24"/>
          <w:szCs w:val="24"/>
          <w:lang w:eastAsia="ru-RU"/>
        </w:rPr>
        <w:t>другого</w:t>
      </w:r>
      <w:proofErr w:type="gramEnd"/>
      <w:r w:rsidRPr="00F546B4">
        <w:rPr>
          <w:rFonts w:ascii="Times New Roman" w:eastAsia="Times New Roman" w:hAnsi="Times New Roman" w:cs="Times New Roman"/>
          <w:sz w:val="24"/>
          <w:szCs w:val="24"/>
          <w:lang w:eastAsia="ru-RU"/>
        </w:rPr>
        <w:t xml:space="preserve"> напрямку середнiй ранг дорiвнює</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 пор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вняннi важливостi рiзних напрямкiв по Sj найбiльш важливим слiд вважати напрямок, що характеризується найменшим значенням середньої величини рангу.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Поряд з середнiми рангами для </w:t>
      </w:r>
      <w:proofErr w:type="gramStart"/>
      <w:r w:rsidRPr="00F546B4">
        <w:rPr>
          <w:rFonts w:ascii="Times New Roman" w:eastAsia="Times New Roman" w:hAnsi="Times New Roman" w:cs="Times New Roman"/>
          <w:sz w:val="24"/>
          <w:szCs w:val="24"/>
          <w:lang w:eastAsia="ru-RU"/>
        </w:rPr>
        <w:t>кожного</w:t>
      </w:r>
      <w:proofErr w:type="gramEnd"/>
      <w:r w:rsidRPr="00F546B4">
        <w:rPr>
          <w:rFonts w:ascii="Times New Roman" w:eastAsia="Times New Roman" w:hAnsi="Times New Roman" w:cs="Times New Roman"/>
          <w:sz w:val="24"/>
          <w:szCs w:val="24"/>
          <w:lang w:eastAsia="ru-RU"/>
        </w:rPr>
        <w:t xml:space="preserve"> напрямку визначається середня величина в балах</w:t>
      </w:r>
      <w:r>
        <w:rPr>
          <w:rFonts w:ascii="Times New Roman" w:eastAsia="Times New Roman" w:hAnsi="Times New Roman" w:cs="Times New Roman"/>
          <w:noProof/>
          <w:sz w:val="24"/>
          <w:szCs w:val="24"/>
          <w:lang w:eastAsia="ru-RU"/>
        </w:rPr>
        <w:drawing>
          <wp:inline distT="0" distB="0" distL="0" distR="0">
            <wp:extent cx="2916409" cy="590778"/>
            <wp:effectExtent l="19050" t="0" r="0" b="0"/>
            <wp:docPr id="94" name="Рисунок 94" descr="http://buklib.net/image/22/image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uklib.net/image/22/image236.jpg"/>
                    <pic:cNvPicPr>
                      <a:picLocks noChangeAspect="1" noChangeArrowheads="1"/>
                    </pic:cNvPicPr>
                  </pic:nvPicPr>
                  <pic:blipFill>
                    <a:blip r:embed="rId30" cstate="print"/>
                    <a:srcRect/>
                    <a:stretch>
                      <a:fillRect/>
                    </a:stretch>
                  </pic:blipFill>
                  <pic:spPr bwMode="auto">
                    <a:xfrm>
                      <a:off x="0" y="0"/>
                      <a:ext cx="2915999" cy="59069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Середнє значення (Mj) може приймати значення в</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д 0 до 100 в залежностi вiд того, яку оцiнку вiдповiдно з важливістю дали експерти тому чи iншому напрямку.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Середнє значення (в балах) для першого напрямку дор</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внює</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M1= (100+100+90+80):4=92,5 бала.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Аналог</w:t>
      </w:r>
      <w:proofErr w:type="gramStart"/>
      <w:r w:rsidRPr="00F546B4">
        <w:rPr>
          <w:rFonts w:ascii="Times New Roman" w:eastAsia="Times New Roman" w:hAnsi="Times New Roman" w:cs="Times New Roman"/>
          <w:sz w:val="24"/>
          <w:szCs w:val="24"/>
          <w:lang w:eastAsia="ru-RU"/>
        </w:rPr>
        <w:t>i</w:t>
      </w:r>
      <w:proofErr w:type="gramEnd"/>
      <w:r w:rsidRPr="00F546B4">
        <w:rPr>
          <w:rFonts w:ascii="Times New Roman" w:eastAsia="Times New Roman" w:hAnsi="Times New Roman" w:cs="Times New Roman"/>
          <w:sz w:val="24"/>
          <w:szCs w:val="24"/>
          <w:lang w:eastAsia="ru-RU"/>
        </w:rPr>
        <w:t>чно визначаються середнi значення i для iнших напрямкiв.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Нагадаємо, що при визначенні середнього значення в балах, враховується тільки та кількість експертів, котра дала оцінку певному напрямку. Оскільки </w:t>
      </w:r>
      <w:proofErr w:type="gramStart"/>
      <w:r w:rsidRPr="00F546B4">
        <w:rPr>
          <w:rFonts w:ascii="Times New Roman" w:eastAsia="Times New Roman" w:hAnsi="Times New Roman" w:cs="Times New Roman"/>
          <w:sz w:val="24"/>
          <w:szCs w:val="24"/>
          <w:lang w:eastAsia="ru-RU"/>
        </w:rPr>
        <w:t>дев'ятому</w:t>
      </w:r>
      <w:proofErr w:type="gramEnd"/>
      <w:r w:rsidRPr="00F546B4">
        <w:rPr>
          <w:rFonts w:ascii="Times New Roman" w:eastAsia="Times New Roman" w:hAnsi="Times New Roman" w:cs="Times New Roman"/>
          <w:sz w:val="24"/>
          <w:szCs w:val="24"/>
          <w:lang w:eastAsia="ru-RU"/>
        </w:rPr>
        <w:t xml:space="preserve"> напрямку один з експертів не поставив кількість балів, то в такому випадку середня кількість визначається без урахування одного експерта, тобто</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w:t>
      </w:r>
      <w:proofErr w:type="gramStart"/>
      <w:r w:rsidRPr="00F546B4">
        <w:rPr>
          <w:rFonts w:ascii="Times New Roman" w:eastAsia="Times New Roman" w:hAnsi="Times New Roman" w:cs="Times New Roman"/>
          <w:sz w:val="24"/>
          <w:szCs w:val="24"/>
          <w:lang w:eastAsia="ru-RU"/>
        </w:rPr>
        <w:t>9</w:t>
      </w:r>
      <w:proofErr w:type="gramEnd"/>
      <w:r w:rsidRPr="00F546B4">
        <w:rPr>
          <w:rFonts w:ascii="Times New Roman" w:eastAsia="Times New Roman" w:hAnsi="Times New Roman" w:cs="Times New Roman"/>
          <w:sz w:val="24"/>
          <w:szCs w:val="24"/>
          <w:lang w:eastAsia="ru-RU"/>
        </w:rPr>
        <w:t>= (40+50+20)/3=36,67 бала.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roofErr w:type="gramStart"/>
      <w:r w:rsidRPr="00F546B4">
        <w:rPr>
          <w:rFonts w:ascii="Times New Roman" w:eastAsia="Times New Roman" w:hAnsi="Times New Roman" w:cs="Times New Roman"/>
          <w:sz w:val="24"/>
          <w:szCs w:val="24"/>
          <w:lang w:eastAsia="ru-RU"/>
        </w:rPr>
        <w:t>Чим б</w:t>
      </w:r>
      <w:proofErr w:type="gramEnd"/>
      <w:r w:rsidRPr="00F546B4">
        <w:rPr>
          <w:rFonts w:ascii="Times New Roman" w:eastAsia="Times New Roman" w:hAnsi="Times New Roman" w:cs="Times New Roman"/>
          <w:sz w:val="24"/>
          <w:szCs w:val="24"/>
          <w:lang w:eastAsia="ru-RU"/>
        </w:rPr>
        <w:t>ільше значення Мj, тим більше, на думку експертів, важливість розвитку j-го напрямку.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При оцінці важливості окремих напрямків представляє інтерес показник частоти максимально можливих оцінок, що визначається за формулою</w:t>
      </w:r>
    </w:p>
    <w:p w:rsidR="00F546B4" w:rsidRPr="00F546B4" w:rsidRDefault="00F546B4" w:rsidP="00F546B4">
      <w:pPr>
        <w:shd w:val="clear" w:color="auto" w:fill="FFFFFF"/>
        <w:spacing w:after="0" w:line="240" w:lineRule="auto"/>
        <w:ind w:left="3648"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839210" cy="628015"/>
            <wp:effectExtent l="19050" t="0" r="8890" b="0"/>
            <wp:docPr id="95" name="Рисунок 95" descr="http://buklib.net/image/22/image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uklib.net/image/22/image237.jpg"/>
                    <pic:cNvPicPr>
                      <a:picLocks noChangeAspect="1" noChangeArrowheads="1"/>
                    </pic:cNvPicPr>
                  </pic:nvPicPr>
                  <pic:blipFill>
                    <a:blip r:embed="rId31" cstate="print"/>
                    <a:srcRect/>
                    <a:stretch>
                      <a:fillRect/>
                    </a:stretch>
                  </pic:blipFill>
                  <pic:spPr bwMode="auto">
                    <a:xfrm>
                      <a:off x="0" y="0"/>
                      <a:ext cx="3839210" cy="62801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Показник КШ]</w:t>
      </w:r>
      <w:proofErr w:type="gramStart"/>
      <w:r w:rsidRPr="00F546B4">
        <w:rPr>
          <w:rFonts w:ascii="Times New Roman" w:eastAsia="Times New Roman" w:hAnsi="Times New Roman" w:cs="Times New Roman"/>
          <w:sz w:val="24"/>
          <w:szCs w:val="24"/>
          <w:lang w:eastAsia="ru-RU"/>
        </w:rPr>
        <w:t>.</w:t>
      </w:r>
      <w:proofErr w:type="gramEnd"/>
      <w:r w:rsidRPr="00F546B4">
        <w:rPr>
          <w:rFonts w:ascii="Times New Roman" w:eastAsia="Times New Roman" w:hAnsi="Times New Roman" w:cs="Times New Roman"/>
          <w:sz w:val="24"/>
          <w:szCs w:val="24"/>
          <w:lang w:eastAsia="ru-RU"/>
        </w:rPr>
        <w:t xml:space="preserve"> </w:t>
      </w:r>
      <w:proofErr w:type="gramStart"/>
      <w:r w:rsidRPr="00F546B4">
        <w:rPr>
          <w:rFonts w:ascii="Times New Roman" w:eastAsia="Times New Roman" w:hAnsi="Times New Roman" w:cs="Times New Roman"/>
          <w:sz w:val="24"/>
          <w:szCs w:val="24"/>
          <w:lang w:eastAsia="ru-RU"/>
        </w:rPr>
        <w:t>м</w:t>
      </w:r>
      <w:proofErr w:type="gramEnd"/>
      <w:r w:rsidRPr="00F546B4">
        <w:rPr>
          <w:rFonts w:ascii="Times New Roman" w:eastAsia="Times New Roman" w:hAnsi="Times New Roman" w:cs="Times New Roman"/>
          <w:sz w:val="24"/>
          <w:szCs w:val="24"/>
          <w:lang w:eastAsia="ru-RU"/>
        </w:rPr>
        <w:t xml:space="preserve">оже приймати значення в межах від 0 до 1. Важливість j-го напрямку збільшується </w:t>
      </w:r>
      <w:proofErr w:type="gramStart"/>
      <w:r w:rsidRPr="00F546B4">
        <w:rPr>
          <w:rFonts w:ascii="Times New Roman" w:eastAsia="Times New Roman" w:hAnsi="Times New Roman" w:cs="Times New Roman"/>
          <w:sz w:val="24"/>
          <w:szCs w:val="24"/>
          <w:lang w:eastAsia="ru-RU"/>
        </w:rPr>
        <w:t>при зм</w:t>
      </w:r>
      <w:proofErr w:type="gramEnd"/>
      <w:r w:rsidRPr="00F546B4">
        <w:rPr>
          <w:rFonts w:ascii="Times New Roman" w:eastAsia="Times New Roman" w:hAnsi="Times New Roman" w:cs="Times New Roman"/>
          <w:sz w:val="24"/>
          <w:szCs w:val="24"/>
          <w:lang w:eastAsia="ru-RU"/>
        </w:rPr>
        <w:t>іні K100j від 0 до 1.</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першого і для другого напрямків K100j дорівнює</w:t>
      </w:r>
    </w:p>
    <w:p w:rsidR="00F546B4" w:rsidRPr="00F546B4" w:rsidRDefault="00F546B4" w:rsidP="00F546B4">
      <w:pPr>
        <w:spacing w:after="0" w:line="240" w:lineRule="auto"/>
        <w:ind w:left="3437" w:right="4214"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291590" cy="502285"/>
            <wp:effectExtent l="19050" t="0" r="3810" b="0"/>
            <wp:docPr id="96" name="Рисунок 96" descr="http://buklib.net/image/22/image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uklib.net/image/22/image238.jpg"/>
                    <pic:cNvPicPr>
                      <a:picLocks noChangeAspect="1" noChangeArrowheads="1"/>
                    </pic:cNvPicPr>
                  </pic:nvPicPr>
                  <pic:blipFill>
                    <a:blip r:embed="rId32" cstate="print"/>
                    <a:srcRect/>
                    <a:stretch>
                      <a:fillRect/>
                    </a:stretch>
                  </pic:blipFill>
                  <pic:spPr bwMode="auto">
                    <a:xfrm>
                      <a:off x="0" y="0"/>
                      <a:ext cx="1291590" cy="50228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третього напрямку КЮОі буде дорівнювати</w:t>
      </w:r>
    </w:p>
    <w:p w:rsidR="00F546B4" w:rsidRPr="00F546B4" w:rsidRDefault="00F546B4" w:rsidP="00F546B4">
      <w:pPr>
        <w:shd w:val="clear" w:color="auto" w:fill="FFFFFF"/>
        <w:spacing w:after="0" w:line="240" w:lineRule="auto"/>
        <w:ind w:left="3274"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74775" cy="426085"/>
            <wp:effectExtent l="19050" t="0" r="0" b="0"/>
            <wp:docPr id="97" name="Рисунок 97" descr="http://buklib.net/image/22/image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uklib.net/image/22/image239.jpg"/>
                    <pic:cNvPicPr>
                      <a:picLocks noChangeAspect="1" noChangeArrowheads="1"/>
                    </pic:cNvPicPr>
                  </pic:nvPicPr>
                  <pic:blipFill>
                    <a:blip r:embed="rId33" cstate="print"/>
                    <a:srcRect/>
                    <a:stretch>
                      <a:fillRect/>
                    </a:stretch>
                  </pic:blipFill>
                  <pic:spPr bwMode="auto">
                    <a:xfrm>
                      <a:off x="0" y="0"/>
                      <a:ext cx="1374775" cy="426085"/>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Для </w:t>
      </w:r>
      <w:proofErr w:type="gramStart"/>
      <w:r w:rsidRPr="00F546B4">
        <w:rPr>
          <w:rFonts w:ascii="Times New Roman" w:eastAsia="Times New Roman" w:hAnsi="Times New Roman" w:cs="Times New Roman"/>
          <w:sz w:val="24"/>
          <w:szCs w:val="24"/>
          <w:lang w:eastAsia="ru-RU"/>
        </w:rPr>
        <w:t>вс</w:t>
      </w:r>
      <w:proofErr w:type="gramEnd"/>
      <w:r w:rsidRPr="00F546B4">
        <w:rPr>
          <w:rFonts w:ascii="Times New Roman" w:eastAsia="Times New Roman" w:hAnsi="Times New Roman" w:cs="Times New Roman"/>
          <w:sz w:val="24"/>
          <w:szCs w:val="24"/>
          <w:lang w:eastAsia="ru-RU"/>
        </w:rPr>
        <w:t>іх інших семи напрямків K100j= 0.</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Показник K100j слід розглядати як додатковий до інших показників оцінки</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відносної важливості напрямку. Він характеризує важливість розвитку j-го напрямку з точки зору кількості поставлених йому перших </w:t>
      </w:r>
      <w:proofErr w:type="gramStart"/>
      <w:r w:rsidRPr="00F546B4">
        <w:rPr>
          <w:rFonts w:ascii="Times New Roman" w:eastAsia="Times New Roman" w:hAnsi="Times New Roman" w:cs="Times New Roman"/>
          <w:sz w:val="24"/>
          <w:szCs w:val="24"/>
          <w:lang w:eastAsia="ru-RU"/>
        </w:rPr>
        <w:t>м</w:t>
      </w:r>
      <w:proofErr w:type="gramEnd"/>
      <w:r w:rsidRPr="00F546B4">
        <w:rPr>
          <w:rFonts w:ascii="Times New Roman" w:eastAsia="Times New Roman" w:hAnsi="Times New Roman" w:cs="Times New Roman"/>
          <w:sz w:val="24"/>
          <w:szCs w:val="24"/>
          <w:lang w:eastAsia="ru-RU"/>
        </w:rPr>
        <w:t xml:space="preserve">ісць. Перевагу тому чи іншому напрямку слід віддавати в першу чергу в залежності від середніх величин рангу чи балів. І тільки при інших </w:t>
      </w:r>
      <w:proofErr w:type="gramStart"/>
      <w:r w:rsidRPr="00F546B4">
        <w:rPr>
          <w:rFonts w:ascii="Times New Roman" w:eastAsia="Times New Roman" w:hAnsi="Times New Roman" w:cs="Times New Roman"/>
          <w:sz w:val="24"/>
          <w:szCs w:val="24"/>
          <w:lang w:eastAsia="ru-RU"/>
        </w:rPr>
        <w:t>р</w:t>
      </w:r>
      <w:proofErr w:type="gramEnd"/>
      <w:r w:rsidRPr="00F546B4">
        <w:rPr>
          <w:rFonts w:ascii="Times New Roman" w:eastAsia="Times New Roman" w:hAnsi="Times New Roman" w:cs="Times New Roman"/>
          <w:sz w:val="24"/>
          <w:szCs w:val="24"/>
          <w:lang w:eastAsia="ru-RU"/>
        </w:rPr>
        <w:t>івних умовах напрямок можна вважати найбільш важливим при максимальному значенні КШ]..</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Крім абсолютних величин оцінки важливості напрямку при обробці даних анкет опитування застосовуються також відносні показники. Для цього індивідуальні показники спочатку нормуються, а поті</w:t>
      </w:r>
      <w:proofErr w:type="gramStart"/>
      <w:r w:rsidRPr="00F546B4">
        <w:rPr>
          <w:rFonts w:ascii="Times New Roman" w:eastAsia="Times New Roman" w:hAnsi="Times New Roman" w:cs="Times New Roman"/>
          <w:sz w:val="24"/>
          <w:szCs w:val="24"/>
          <w:lang w:eastAsia="ru-RU"/>
        </w:rPr>
        <w:t>м</w:t>
      </w:r>
      <w:proofErr w:type="gramEnd"/>
      <w:r w:rsidRPr="00F546B4">
        <w:rPr>
          <w:rFonts w:ascii="Times New Roman" w:eastAsia="Times New Roman" w:hAnsi="Times New Roman" w:cs="Times New Roman"/>
          <w:sz w:val="24"/>
          <w:szCs w:val="24"/>
          <w:lang w:eastAsia="ru-RU"/>
        </w:rPr>
        <w:t xml:space="preserve"> обчислюються середньозважені величини. Нормування - це перехід від абсолютних величин </w:t>
      </w:r>
      <w:proofErr w:type="gramStart"/>
      <w:r w:rsidRPr="00F546B4">
        <w:rPr>
          <w:rFonts w:ascii="Times New Roman" w:eastAsia="Times New Roman" w:hAnsi="Times New Roman" w:cs="Times New Roman"/>
          <w:sz w:val="24"/>
          <w:szCs w:val="24"/>
          <w:lang w:eastAsia="ru-RU"/>
        </w:rPr>
        <w:t>до</w:t>
      </w:r>
      <w:proofErr w:type="gramEnd"/>
      <w:r w:rsidRPr="00F546B4">
        <w:rPr>
          <w:rFonts w:ascii="Times New Roman" w:eastAsia="Times New Roman" w:hAnsi="Times New Roman" w:cs="Times New Roman"/>
          <w:sz w:val="24"/>
          <w:szCs w:val="24"/>
          <w:lang w:eastAsia="ru-RU"/>
        </w:rPr>
        <w:t xml:space="preserve"> відносних.</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Середня вага </w:t>
      </w:r>
      <w:proofErr w:type="gramStart"/>
      <w:r w:rsidRPr="00F546B4">
        <w:rPr>
          <w:rFonts w:ascii="Times New Roman" w:eastAsia="Times New Roman" w:hAnsi="Times New Roman" w:cs="Times New Roman"/>
          <w:sz w:val="24"/>
          <w:szCs w:val="24"/>
          <w:lang w:eastAsia="ru-RU"/>
        </w:rPr>
        <w:t>кожного</w:t>
      </w:r>
      <w:proofErr w:type="gramEnd"/>
      <w:r w:rsidRPr="00F546B4">
        <w:rPr>
          <w:rFonts w:ascii="Times New Roman" w:eastAsia="Times New Roman" w:hAnsi="Times New Roman" w:cs="Times New Roman"/>
          <w:sz w:val="24"/>
          <w:szCs w:val="24"/>
          <w:lang w:eastAsia="ru-RU"/>
        </w:rPr>
        <w:t xml:space="preserve"> напрямку (нормована оцінка) розраховується за формулою</w:t>
      </w:r>
    </w:p>
    <w:p w:rsidR="00F546B4" w:rsidRPr="00F546B4" w:rsidRDefault="00F546B4" w:rsidP="00F546B4">
      <w:pPr>
        <w:spacing w:after="0" w:line="240" w:lineRule="auto"/>
        <w:ind w:left="2544"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4523105" cy="1165860"/>
            <wp:effectExtent l="19050" t="0" r="0" b="0"/>
            <wp:docPr id="98" name="Рисунок 98" descr="http://buklib.net/image/22/image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uklib.net/image/22/image240.jpg"/>
                    <pic:cNvPicPr>
                      <a:picLocks noChangeAspect="1" noChangeArrowheads="1"/>
                    </pic:cNvPicPr>
                  </pic:nvPicPr>
                  <pic:blipFill>
                    <a:blip r:embed="rId34" cstate="print"/>
                    <a:srcRect/>
                    <a:stretch>
                      <a:fillRect/>
                    </a:stretch>
                  </pic:blipFill>
                  <pic:spPr bwMode="auto">
                    <a:xfrm>
                      <a:off x="0" y="0"/>
                      <a:ext cx="4523105" cy="116586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За даними табл. 5.4:</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Wi i=100:(100+90+90+90+70+80+50+50+40+60)=0,139;</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W2.1=90:(100+90+90+90+70+80+50+50+40+60)=0,125; W3.1=90:(100+90+90+90+70+80+50+50+40+40)=0,125. Аналогічно визначаються W і   для </w:t>
      </w:r>
      <w:proofErr w:type="gramStart"/>
      <w:r w:rsidRPr="00F546B4">
        <w:rPr>
          <w:rFonts w:ascii="Times New Roman" w:eastAsia="Times New Roman" w:hAnsi="Times New Roman" w:cs="Times New Roman"/>
          <w:sz w:val="24"/>
          <w:szCs w:val="24"/>
          <w:lang w:eastAsia="ru-RU"/>
        </w:rPr>
        <w:t>кожного</w:t>
      </w:r>
      <w:proofErr w:type="gramEnd"/>
      <w:r w:rsidRPr="00F546B4">
        <w:rPr>
          <w:rFonts w:ascii="Times New Roman" w:eastAsia="Times New Roman" w:hAnsi="Times New Roman" w:cs="Times New Roman"/>
          <w:sz w:val="24"/>
          <w:szCs w:val="24"/>
          <w:lang w:eastAsia="ru-RU"/>
        </w:rPr>
        <w:t xml:space="preserve"> напрямку та по кожному експерту.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В табл. 5.6 </w:t>
      </w:r>
      <w:proofErr w:type="gramStart"/>
      <w:r w:rsidRPr="00F546B4">
        <w:rPr>
          <w:rFonts w:ascii="Times New Roman" w:eastAsia="Times New Roman" w:hAnsi="Times New Roman" w:cs="Times New Roman"/>
          <w:sz w:val="24"/>
          <w:szCs w:val="24"/>
          <w:lang w:eastAsia="ru-RU"/>
        </w:rPr>
        <w:t>наведен</w:t>
      </w:r>
      <w:proofErr w:type="gramEnd"/>
      <w:r w:rsidRPr="00F546B4">
        <w:rPr>
          <w:rFonts w:ascii="Times New Roman" w:eastAsia="Times New Roman" w:hAnsi="Times New Roman" w:cs="Times New Roman"/>
          <w:sz w:val="24"/>
          <w:szCs w:val="24"/>
          <w:lang w:eastAsia="ru-RU"/>
        </w:rPr>
        <w:t>і дані відносних показників по кожному напрямку з урахуванням думки окремих експертів.</w:t>
      </w:r>
    </w:p>
    <w:p w:rsidR="00F546B4" w:rsidRPr="00F546B4" w:rsidRDefault="00F546B4" w:rsidP="00F546B4">
      <w:pPr>
        <w:spacing w:after="0" w:line="240" w:lineRule="auto"/>
        <w:ind w:firstLine="426"/>
        <w:jc w:val="right"/>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5.6</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МАТРИЦЯ ВІДНОСНОГО ЗНАЧЕННЯ НАПРЯМКІВ (ФАКТОРІВ</w:t>
      </w:r>
      <w:proofErr w:type="gramStart"/>
      <w:r w:rsidRPr="00F546B4">
        <w:rPr>
          <w:rFonts w:ascii="Times New Roman" w:eastAsia="Times New Roman" w:hAnsi="Times New Roman" w:cs="Times New Roman"/>
          <w:sz w:val="24"/>
          <w:szCs w:val="24"/>
          <w:lang w:eastAsia="ru-RU"/>
        </w:rPr>
        <w:t>,П</w:t>
      </w:r>
      <w:proofErr w:type="gramEnd"/>
      <w:r w:rsidRPr="00F546B4">
        <w:rPr>
          <w:rFonts w:ascii="Times New Roman" w:eastAsia="Times New Roman" w:hAnsi="Times New Roman" w:cs="Times New Roman"/>
          <w:sz w:val="24"/>
          <w:szCs w:val="24"/>
          <w:lang w:eastAsia="ru-RU"/>
        </w:rPr>
        <w:t>АРАМЕТРІВ)</w:t>
      </w:r>
    </w:p>
    <w:p w:rsidR="00F546B4" w:rsidRPr="00F546B4" w:rsidRDefault="00F546B4" w:rsidP="00256782">
      <w:pPr>
        <w:spacing w:after="0" w:line="240" w:lineRule="auto"/>
        <w:ind w:left="389" w:right="365"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572134" cy="1702012"/>
            <wp:effectExtent l="19050" t="0" r="9266" b="0"/>
            <wp:docPr id="99" name="Рисунок 99" descr="http://buklib.net/image/22/image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uklib.net/image/22/image241.jpg"/>
                    <pic:cNvPicPr>
                      <a:picLocks noChangeAspect="1" noChangeArrowheads="1"/>
                    </pic:cNvPicPr>
                  </pic:nvPicPr>
                  <pic:blipFill>
                    <a:blip r:embed="rId35" cstate="print"/>
                    <a:srcRect/>
                    <a:stretch>
                      <a:fillRect/>
                    </a:stretch>
                  </pic:blipFill>
                  <pic:spPr bwMode="auto">
                    <a:xfrm>
                      <a:off x="0" y="0"/>
                      <a:ext cx="3572083" cy="1701988"/>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Оскільки сума відносних значень, поставлених кожним експертом </w:t>
      </w:r>
      <w:proofErr w:type="gramStart"/>
      <w:r w:rsidRPr="00F546B4">
        <w:rPr>
          <w:rFonts w:ascii="Times New Roman" w:eastAsia="Times New Roman" w:hAnsi="Times New Roman" w:cs="Times New Roman"/>
          <w:sz w:val="24"/>
          <w:szCs w:val="24"/>
          <w:lang w:eastAsia="ru-RU"/>
        </w:rPr>
        <w:t>вс</w:t>
      </w:r>
      <w:proofErr w:type="gramEnd"/>
      <w:r w:rsidRPr="00F546B4">
        <w:rPr>
          <w:rFonts w:ascii="Times New Roman" w:eastAsia="Times New Roman" w:hAnsi="Times New Roman" w:cs="Times New Roman"/>
          <w:sz w:val="24"/>
          <w:szCs w:val="24"/>
          <w:lang w:eastAsia="ru-RU"/>
        </w:rPr>
        <w:t>ім напрямкам, дорівнює 1, то</w:t>
      </w:r>
      <w:r>
        <w:rPr>
          <w:rFonts w:ascii="Times New Roman" w:eastAsia="Times New Roman" w:hAnsi="Times New Roman" w:cs="Times New Roman"/>
          <w:noProof/>
          <w:sz w:val="24"/>
          <w:szCs w:val="24"/>
          <w:lang w:eastAsia="ru-RU"/>
        </w:rPr>
        <w:drawing>
          <wp:inline distT="0" distB="0" distL="0" distR="0">
            <wp:extent cx="746760" cy="474345"/>
            <wp:effectExtent l="19050" t="0" r="0" b="0"/>
            <wp:docPr id="100" name="Рисунок 100" descr="http://buklib.net/image/22/image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uklib.net/image/22/image242.jpg"/>
                    <pic:cNvPicPr>
                      <a:picLocks noChangeAspect="1" noChangeArrowheads="1"/>
                    </pic:cNvPicPr>
                  </pic:nvPicPr>
                  <pic:blipFill>
                    <a:blip r:embed="rId36" cstate="print"/>
                    <a:srcRect/>
                    <a:stretch>
                      <a:fillRect/>
                    </a:stretch>
                  </pic:blipFill>
                  <pic:spPr bwMode="auto">
                    <a:xfrm>
                      <a:off x="0" y="0"/>
                      <a:ext cx="746760" cy="474345"/>
                    </a:xfrm>
                    <a:prstGeom prst="rect">
                      <a:avLst/>
                    </a:prstGeom>
                    <a:noFill/>
                    <a:ln w="9525">
                      <a:noFill/>
                      <a:miter lim="800000"/>
                      <a:headEnd/>
                      <a:tailEnd/>
                    </a:ln>
                  </pic:spPr>
                </pic:pic>
              </a:graphicData>
            </a:graphic>
          </wp:inline>
        </w:drawing>
      </w:r>
      <w:r w:rsidRPr="00F546B4">
        <w:rPr>
          <w:rFonts w:ascii="Times New Roman" w:eastAsia="Times New Roman" w:hAnsi="Times New Roman" w:cs="Times New Roman"/>
          <w:sz w:val="24"/>
          <w:szCs w:val="24"/>
          <w:lang w:eastAsia="ru-RU"/>
        </w:rPr>
        <w:t>по суті дорівнює кількості експертів, що</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беруть участь в експертизі. Тому</w:t>
      </w:r>
    </w:p>
    <w:p w:rsidR="00F546B4" w:rsidRPr="00F546B4" w:rsidRDefault="00F546B4" w:rsidP="00F546B4">
      <w:pPr>
        <w:shd w:val="clear" w:color="auto" w:fill="FFFFFF"/>
        <w:spacing w:after="0" w:line="240" w:lineRule="auto"/>
        <w:ind w:left="437"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524885" cy="704850"/>
            <wp:effectExtent l="19050" t="0" r="0" b="0"/>
            <wp:docPr id="101" name="Рисунок 101" descr="http://buklib.net/image/22/image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uklib.net/image/22/image243.jpg"/>
                    <pic:cNvPicPr>
                      <a:picLocks noChangeAspect="1" noChangeArrowheads="1"/>
                    </pic:cNvPicPr>
                  </pic:nvPicPr>
                  <pic:blipFill>
                    <a:blip r:embed="rId37" cstate="print"/>
                    <a:srcRect/>
                    <a:stretch>
                      <a:fillRect/>
                    </a:stretch>
                  </pic:blipFill>
                  <pic:spPr bwMode="auto">
                    <a:xfrm>
                      <a:off x="0" y="0"/>
                      <a:ext cx="3524885" cy="70485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Аналогічно обчислюються середні відносні значення по </w:t>
      </w:r>
      <w:proofErr w:type="gramStart"/>
      <w:r w:rsidRPr="00F546B4">
        <w:rPr>
          <w:rFonts w:ascii="Times New Roman" w:eastAsia="Times New Roman" w:hAnsi="Times New Roman" w:cs="Times New Roman"/>
          <w:sz w:val="24"/>
          <w:szCs w:val="24"/>
          <w:lang w:eastAsia="ru-RU"/>
        </w:rPr>
        <w:t>вс</w:t>
      </w:r>
      <w:proofErr w:type="gramEnd"/>
      <w:r w:rsidRPr="00F546B4">
        <w:rPr>
          <w:rFonts w:ascii="Times New Roman" w:eastAsia="Times New Roman" w:hAnsi="Times New Roman" w:cs="Times New Roman"/>
          <w:sz w:val="24"/>
          <w:szCs w:val="24"/>
          <w:lang w:eastAsia="ru-RU"/>
        </w:rPr>
        <w:t>іх напрямках.</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На основі матриці рангів будуються матриця переваги, суть якої полягає в тому, щоб оцінити, скільки експертів </w:t>
      </w:r>
      <w:proofErr w:type="gramStart"/>
      <w:r w:rsidRPr="00F546B4">
        <w:rPr>
          <w:rFonts w:ascii="Times New Roman" w:eastAsia="Times New Roman" w:hAnsi="Times New Roman" w:cs="Times New Roman"/>
          <w:sz w:val="24"/>
          <w:szCs w:val="24"/>
          <w:lang w:eastAsia="ru-RU"/>
        </w:rPr>
        <w:t>в</w:t>
      </w:r>
      <w:proofErr w:type="gramEnd"/>
      <w:r w:rsidRPr="00F546B4">
        <w:rPr>
          <w:rFonts w:ascii="Times New Roman" w:eastAsia="Times New Roman" w:hAnsi="Times New Roman" w:cs="Times New Roman"/>
          <w:sz w:val="24"/>
          <w:szCs w:val="24"/>
          <w:lang w:eastAsia="ru-RU"/>
        </w:rPr>
        <w:t>іддають перевагу даному напрямку порівняно з іншими, або, іншими словами, матриця переваг визначає число випадків, коли напрямокj , визначається як більш важливий за напрямок Z.</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Матриця переваг, показники якої обчислені на основі даних матриці рангів (табл. 5.5), </w:t>
      </w:r>
      <w:proofErr w:type="gramStart"/>
      <w:r w:rsidRPr="00F546B4">
        <w:rPr>
          <w:rFonts w:ascii="Times New Roman" w:eastAsia="Times New Roman" w:hAnsi="Times New Roman" w:cs="Times New Roman"/>
          <w:sz w:val="24"/>
          <w:szCs w:val="24"/>
          <w:lang w:eastAsia="ru-RU"/>
        </w:rPr>
        <w:t>наведена</w:t>
      </w:r>
      <w:proofErr w:type="gramEnd"/>
      <w:r w:rsidRPr="00F546B4">
        <w:rPr>
          <w:rFonts w:ascii="Times New Roman" w:eastAsia="Times New Roman" w:hAnsi="Times New Roman" w:cs="Times New Roman"/>
          <w:sz w:val="24"/>
          <w:szCs w:val="24"/>
          <w:lang w:eastAsia="ru-RU"/>
        </w:rPr>
        <w:t xml:space="preserve"> в таблиці 7.</w:t>
      </w:r>
    </w:p>
    <w:p w:rsidR="00F546B4" w:rsidRPr="00F546B4" w:rsidRDefault="00F546B4" w:rsidP="00256782">
      <w:pPr>
        <w:spacing w:after="0" w:line="240" w:lineRule="auto"/>
        <w:ind w:firstLine="426"/>
        <w:jc w:val="center"/>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МАТРИЦЯ ПЕРЕВАГ</w:t>
      </w:r>
    </w:p>
    <w:p w:rsidR="00F546B4" w:rsidRPr="00F546B4" w:rsidRDefault="00F546B4" w:rsidP="006050AB">
      <w:pPr>
        <w:spacing w:after="0" w:line="240" w:lineRule="auto"/>
        <w:ind w:firstLine="426"/>
        <w:jc w:val="right"/>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7</w:t>
      </w:r>
    </w:p>
    <w:p w:rsidR="00F546B4" w:rsidRPr="00F546B4" w:rsidRDefault="00F546B4" w:rsidP="006050AB">
      <w:pPr>
        <w:spacing w:after="0" w:line="240" w:lineRule="auto"/>
        <w:ind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046245" cy="1884098"/>
            <wp:effectExtent l="19050" t="0" r="0" b="0"/>
            <wp:docPr id="102" name="Рисунок 102" descr="http://buklib.net/image/22/image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uklib.net/image/22/image244.jpg"/>
                    <pic:cNvPicPr>
                      <a:picLocks noChangeAspect="1" noChangeArrowheads="1"/>
                    </pic:cNvPicPr>
                  </pic:nvPicPr>
                  <pic:blipFill>
                    <a:blip r:embed="rId38" cstate="print"/>
                    <a:srcRect/>
                    <a:stretch>
                      <a:fillRect/>
                    </a:stretch>
                  </pic:blipFill>
                  <pic:spPr bwMode="auto">
                    <a:xfrm>
                      <a:off x="0" y="0"/>
                      <a:ext cx="4046381" cy="1884161"/>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Матриця переваг будується таким чином. Для визначення елемента 1.2 (клі</w:t>
      </w:r>
      <w:proofErr w:type="gramStart"/>
      <w:r w:rsidRPr="00F546B4">
        <w:rPr>
          <w:rFonts w:ascii="Times New Roman" w:eastAsia="Times New Roman" w:hAnsi="Times New Roman" w:cs="Times New Roman"/>
          <w:sz w:val="24"/>
          <w:szCs w:val="24"/>
          <w:lang w:eastAsia="ru-RU"/>
        </w:rPr>
        <w:t>тка на</w:t>
      </w:r>
      <w:proofErr w:type="gramEnd"/>
      <w:r w:rsidRPr="00F546B4">
        <w:rPr>
          <w:rFonts w:ascii="Times New Roman" w:eastAsia="Times New Roman" w:hAnsi="Times New Roman" w:cs="Times New Roman"/>
          <w:sz w:val="24"/>
          <w:szCs w:val="24"/>
          <w:lang w:eastAsia="ru-RU"/>
        </w:rPr>
        <w:t xml:space="preserve"> перетині 1-го рядка та 2-го стовпця) матриці переваги аналізуються рядки 1 та 2 матриці рангів табл.(5.5) і визначається, скільки </w:t>
      </w:r>
      <w:r w:rsidRPr="00F546B4">
        <w:rPr>
          <w:rFonts w:ascii="Times New Roman" w:eastAsia="Times New Roman" w:hAnsi="Times New Roman" w:cs="Times New Roman"/>
          <w:sz w:val="24"/>
          <w:szCs w:val="24"/>
          <w:lang w:eastAsia="ru-RU"/>
        </w:rPr>
        <w:lastRenderedPageBreak/>
        <w:t>разів ранги першого напрямку вище в порівнянні з рангами другого напрямку, або, іншими словами, скільки разів елементи першого рядка менше елементів другого рядка;</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для розрахунку елемента 1.3 порівнюються рядки 1 та 3 матриці рангів, а поті</w:t>
      </w:r>
      <w:proofErr w:type="gramStart"/>
      <w:r w:rsidRPr="00F546B4">
        <w:rPr>
          <w:rFonts w:ascii="Times New Roman" w:eastAsia="Times New Roman" w:hAnsi="Times New Roman" w:cs="Times New Roman"/>
          <w:sz w:val="24"/>
          <w:szCs w:val="24"/>
          <w:lang w:eastAsia="ru-RU"/>
        </w:rPr>
        <w:t>м</w:t>
      </w:r>
      <w:proofErr w:type="gramEnd"/>
      <w:r w:rsidRPr="00F546B4">
        <w:rPr>
          <w:rFonts w:ascii="Times New Roman" w:eastAsia="Times New Roman" w:hAnsi="Times New Roman" w:cs="Times New Roman"/>
          <w:sz w:val="24"/>
          <w:szCs w:val="24"/>
          <w:lang w:eastAsia="ru-RU"/>
        </w:rPr>
        <w:t xml:space="preserve"> виконуються ті ж дії, що і раніше, і т. д.;</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для розрахунків елементів матриці переваг 2.1, 2.3, 2.4 порівнюються елементи матриці рангів 2-го рядка </w:t>
      </w:r>
      <w:proofErr w:type="gramStart"/>
      <w:r w:rsidRPr="00F546B4">
        <w:rPr>
          <w:rFonts w:ascii="Times New Roman" w:eastAsia="Times New Roman" w:hAnsi="Times New Roman" w:cs="Times New Roman"/>
          <w:sz w:val="24"/>
          <w:szCs w:val="24"/>
          <w:lang w:eastAsia="ru-RU"/>
        </w:rPr>
        <w:t>посл</w:t>
      </w:r>
      <w:proofErr w:type="gramEnd"/>
      <w:r w:rsidRPr="00F546B4">
        <w:rPr>
          <w:rFonts w:ascii="Times New Roman" w:eastAsia="Times New Roman" w:hAnsi="Times New Roman" w:cs="Times New Roman"/>
          <w:sz w:val="24"/>
          <w:szCs w:val="24"/>
          <w:lang w:eastAsia="ru-RU"/>
        </w:rPr>
        <w:t>ідовно з 1-им, 3-им, 4-им рядками. Подальші дії аналогічні розрахункам першого рядка матриці переваг.</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Таким методом обчислюються </w:t>
      </w:r>
      <w:proofErr w:type="gramStart"/>
      <w:r w:rsidRPr="00F546B4">
        <w:rPr>
          <w:rFonts w:ascii="Times New Roman" w:eastAsia="Times New Roman" w:hAnsi="Times New Roman" w:cs="Times New Roman"/>
          <w:sz w:val="24"/>
          <w:szCs w:val="24"/>
          <w:lang w:eastAsia="ru-RU"/>
        </w:rPr>
        <w:t>вс</w:t>
      </w:r>
      <w:proofErr w:type="gramEnd"/>
      <w:r w:rsidRPr="00F546B4">
        <w:rPr>
          <w:rFonts w:ascii="Times New Roman" w:eastAsia="Times New Roman" w:hAnsi="Times New Roman" w:cs="Times New Roman"/>
          <w:sz w:val="24"/>
          <w:szCs w:val="24"/>
          <w:lang w:eastAsia="ru-RU"/>
        </w:rPr>
        <w:t>і рядки матриці переваг.</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Оскільки оцінки, поставлені кожним експертом окремим напрямкам </w:t>
      </w:r>
      <w:proofErr w:type="gramStart"/>
      <w:r w:rsidRPr="00F546B4">
        <w:rPr>
          <w:rFonts w:ascii="Times New Roman" w:eastAsia="Times New Roman" w:hAnsi="Times New Roman" w:cs="Times New Roman"/>
          <w:sz w:val="24"/>
          <w:szCs w:val="24"/>
          <w:lang w:eastAsia="ru-RU"/>
        </w:rPr>
        <w:t>р</w:t>
      </w:r>
      <w:proofErr w:type="gramEnd"/>
      <w:r w:rsidRPr="00F546B4">
        <w:rPr>
          <w:rFonts w:ascii="Times New Roman" w:eastAsia="Times New Roman" w:hAnsi="Times New Roman" w:cs="Times New Roman"/>
          <w:sz w:val="24"/>
          <w:szCs w:val="24"/>
          <w:lang w:eastAsia="ru-RU"/>
        </w:rPr>
        <w:t>ізняться, як правило, значно, доцільно обчислювати розмах, використовуючи для цього залежність</w:t>
      </w:r>
    </w:p>
    <w:p w:rsidR="00F546B4" w:rsidRPr="00F546B4" w:rsidRDefault="00F546B4" w:rsidP="00F546B4">
      <w:pPr>
        <w:shd w:val="clear" w:color="auto" w:fill="FFFFFF"/>
        <w:spacing w:after="0" w:line="240" w:lineRule="auto"/>
        <w:ind w:left="3514" w:firstLine="426"/>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895090" cy="419100"/>
            <wp:effectExtent l="19050" t="0" r="0" b="0"/>
            <wp:docPr id="103" name="Рисунок 103" descr="http://buklib.net/image/22/image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uklib.net/image/22/image245.jpg"/>
                    <pic:cNvPicPr>
                      <a:picLocks noChangeAspect="1" noChangeArrowheads="1"/>
                    </pic:cNvPicPr>
                  </pic:nvPicPr>
                  <pic:blipFill>
                    <a:blip r:embed="rId39" cstate="print"/>
                    <a:srcRect/>
                    <a:stretch>
                      <a:fillRect/>
                    </a:stretch>
                  </pic:blipFill>
                  <pic:spPr bwMode="auto">
                    <a:xfrm>
                      <a:off x="0" y="0"/>
                      <a:ext cx="3895090" cy="41910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L- розмах оцінок, в балах, даних j-му напрямку,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Cjmax, Cjmin- відповідно максимальні та мінімальна оцінки, </w:t>
      </w:r>
      <w:proofErr w:type="gramStart"/>
      <w:r w:rsidRPr="00F546B4">
        <w:rPr>
          <w:rFonts w:ascii="Times New Roman" w:eastAsia="Times New Roman" w:hAnsi="Times New Roman" w:cs="Times New Roman"/>
          <w:sz w:val="24"/>
          <w:szCs w:val="24"/>
          <w:lang w:eastAsia="ru-RU"/>
        </w:rPr>
        <w:t>поставлен</w:t>
      </w:r>
      <w:proofErr w:type="gramEnd"/>
      <w:r w:rsidRPr="00F546B4">
        <w:rPr>
          <w:rFonts w:ascii="Times New Roman" w:eastAsia="Times New Roman" w:hAnsi="Times New Roman" w:cs="Times New Roman"/>
          <w:sz w:val="24"/>
          <w:szCs w:val="24"/>
          <w:lang w:eastAsia="ru-RU"/>
        </w:rPr>
        <w:t>і j-му напрямку окремим експертом.</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Активність експертів по кожному напрямку обчислюється за допомогою коефіцієнта активності</w:t>
      </w:r>
      <w:r>
        <w:rPr>
          <w:rFonts w:ascii="Times New Roman" w:eastAsia="Times New Roman" w:hAnsi="Times New Roman" w:cs="Times New Roman"/>
          <w:noProof/>
          <w:sz w:val="24"/>
          <w:szCs w:val="24"/>
          <w:lang w:eastAsia="ru-RU"/>
        </w:rPr>
        <w:drawing>
          <wp:inline distT="0" distB="0" distL="0" distR="0">
            <wp:extent cx="3657600" cy="607060"/>
            <wp:effectExtent l="19050" t="0" r="0" b="0"/>
            <wp:docPr id="104" name="Рисунок 104" descr="http://buklib.net/image/22/image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uklib.net/image/22/image246.jpg"/>
                    <pic:cNvPicPr>
                      <a:picLocks noChangeAspect="1" noChangeArrowheads="1"/>
                    </pic:cNvPicPr>
                  </pic:nvPicPr>
                  <pic:blipFill>
                    <a:blip r:embed="rId40" cstate="print"/>
                    <a:srcRect/>
                    <a:stretch>
                      <a:fillRect/>
                    </a:stretch>
                  </pic:blipFill>
                  <pic:spPr bwMode="auto">
                    <a:xfrm>
                      <a:off x="0" y="0"/>
                      <a:ext cx="3657600" cy="607060"/>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де Каэ</w:t>
      </w:r>
      <w:proofErr w:type="gramStart"/>
      <w:r w:rsidRPr="00F546B4">
        <w:rPr>
          <w:rFonts w:ascii="Times New Roman" w:eastAsia="Times New Roman" w:hAnsi="Times New Roman" w:cs="Times New Roman"/>
          <w:sz w:val="24"/>
          <w:szCs w:val="24"/>
          <w:lang w:eastAsia="ru-RU"/>
        </w:rPr>
        <w:t>j</w:t>
      </w:r>
      <w:proofErr w:type="gramEnd"/>
      <w:r w:rsidRPr="00F546B4">
        <w:rPr>
          <w:rFonts w:ascii="Times New Roman" w:eastAsia="Times New Roman" w:hAnsi="Times New Roman" w:cs="Times New Roman"/>
          <w:sz w:val="24"/>
          <w:szCs w:val="24"/>
          <w:lang w:eastAsia="ru-RU"/>
        </w:rPr>
        <w:t>- коефіцієнт активності експертів по j-му напрямку; m- кількість експертів, що оцінили j-й напрямок; m - загальна кількість експертів.</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В табл. 5.1 </w:t>
      </w:r>
      <w:proofErr w:type="gramStart"/>
      <w:r w:rsidRPr="00F546B4">
        <w:rPr>
          <w:rFonts w:ascii="Times New Roman" w:eastAsia="Times New Roman" w:hAnsi="Times New Roman" w:cs="Times New Roman"/>
          <w:sz w:val="24"/>
          <w:szCs w:val="24"/>
          <w:lang w:eastAsia="ru-RU"/>
        </w:rPr>
        <w:t>наведен</w:t>
      </w:r>
      <w:proofErr w:type="gramEnd"/>
      <w:r w:rsidRPr="00F546B4">
        <w:rPr>
          <w:rFonts w:ascii="Times New Roman" w:eastAsia="Times New Roman" w:hAnsi="Times New Roman" w:cs="Times New Roman"/>
          <w:sz w:val="24"/>
          <w:szCs w:val="24"/>
          <w:lang w:eastAsia="ru-RU"/>
        </w:rPr>
        <w:t>і показники, що відображають порівняльну важливість напрямків, обчислених за формулами (5.11-5.17)</w:t>
      </w:r>
    </w:p>
    <w:p w:rsidR="00F546B4" w:rsidRPr="00F546B4" w:rsidRDefault="00F546B4" w:rsidP="006050AB">
      <w:pPr>
        <w:spacing w:after="0" w:line="240" w:lineRule="auto"/>
        <w:ind w:firstLine="426"/>
        <w:jc w:val="right"/>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Таблиця 8</w:t>
      </w:r>
    </w:p>
    <w:p w:rsidR="00F546B4" w:rsidRPr="00F546B4" w:rsidRDefault="00F546B4" w:rsidP="006050AB">
      <w:pPr>
        <w:spacing w:after="0" w:line="240" w:lineRule="auto"/>
        <w:ind w:firstLine="426"/>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59997" cy="2962491"/>
            <wp:effectExtent l="19050" t="0" r="0" b="0"/>
            <wp:docPr id="105" name="Рисунок 105" descr="http://buklib.net/image/22/image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uklib.net/image/22/image247.jpg"/>
                    <pic:cNvPicPr>
                      <a:picLocks noChangeAspect="1" noChangeArrowheads="1"/>
                    </pic:cNvPicPr>
                  </pic:nvPicPr>
                  <pic:blipFill>
                    <a:blip r:embed="rId41" cstate="print"/>
                    <a:srcRect/>
                    <a:stretch>
                      <a:fillRect/>
                    </a:stretch>
                  </pic:blipFill>
                  <pic:spPr bwMode="auto">
                    <a:xfrm>
                      <a:off x="0" y="0"/>
                      <a:ext cx="3760209" cy="2962658"/>
                    </a:xfrm>
                    <a:prstGeom prst="rect">
                      <a:avLst/>
                    </a:prstGeom>
                    <a:noFill/>
                    <a:ln w="9525">
                      <a:noFill/>
                      <a:miter lim="800000"/>
                      <a:headEnd/>
                      <a:tailEnd/>
                    </a:ln>
                  </pic:spPr>
                </pic:pic>
              </a:graphicData>
            </a:graphic>
          </wp:inline>
        </w:drawing>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Оцінка показників </w:t>
      </w:r>
      <w:proofErr w:type="gramStart"/>
      <w:r w:rsidRPr="00F546B4">
        <w:rPr>
          <w:rFonts w:ascii="Times New Roman" w:eastAsia="Times New Roman" w:hAnsi="Times New Roman" w:cs="Times New Roman"/>
          <w:sz w:val="24"/>
          <w:szCs w:val="24"/>
          <w:lang w:eastAsia="ru-RU"/>
        </w:rPr>
        <w:t>в</w:t>
      </w:r>
      <w:proofErr w:type="gramEnd"/>
      <w:r w:rsidRPr="00F546B4">
        <w:rPr>
          <w:rFonts w:ascii="Times New Roman" w:eastAsia="Times New Roman" w:hAnsi="Times New Roman" w:cs="Times New Roman"/>
          <w:sz w:val="24"/>
          <w:szCs w:val="24"/>
          <w:lang w:eastAsia="ru-RU"/>
        </w:rPr>
        <w:t>ідносної важливості напрямків, що містяться в табл. 5.1, свідчать про те, що група експертів віддала перевагу в основному першому</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та другому напрямкам і менш схильна вважати </w:t>
      </w:r>
      <w:proofErr w:type="gramStart"/>
      <w:r w:rsidRPr="00F546B4">
        <w:rPr>
          <w:rFonts w:ascii="Times New Roman" w:eastAsia="Times New Roman" w:hAnsi="Times New Roman" w:cs="Times New Roman"/>
          <w:sz w:val="24"/>
          <w:szCs w:val="24"/>
          <w:lang w:eastAsia="ru-RU"/>
        </w:rPr>
        <w:t>доц</w:t>
      </w:r>
      <w:proofErr w:type="gramEnd"/>
      <w:r w:rsidRPr="00F546B4">
        <w:rPr>
          <w:rFonts w:ascii="Times New Roman" w:eastAsia="Times New Roman" w:hAnsi="Times New Roman" w:cs="Times New Roman"/>
          <w:sz w:val="24"/>
          <w:szCs w:val="24"/>
          <w:lang w:eastAsia="ru-RU"/>
        </w:rPr>
        <w:t xml:space="preserve">ільним 10-й і особливо 9-й напрямок. </w:t>
      </w:r>
      <w:proofErr w:type="gramStart"/>
      <w:r w:rsidRPr="00F546B4">
        <w:rPr>
          <w:rFonts w:ascii="Times New Roman" w:eastAsia="Times New Roman" w:hAnsi="Times New Roman" w:cs="Times New Roman"/>
          <w:sz w:val="24"/>
          <w:szCs w:val="24"/>
          <w:lang w:eastAsia="ru-RU"/>
        </w:rPr>
        <w:t>Разом з тим, як показує величина розмаху, за виключенням 5-го, 9-го та 10-го напрямків особливого розмаху в оцінках експертів не спостерігається.</w:t>
      </w:r>
      <w:proofErr w:type="gramEnd"/>
      <w:r w:rsidR="00256782">
        <w:rPr>
          <w:rFonts w:ascii="Times New Roman" w:eastAsia="Times New Roman" w:hAnsi="Times New Roman" w:cs="Times New Roman"/>
          <w:sz w:val="24"/>
          <w:szCs w:val="24"/>
          <w:lang w:val="uk-UA" w:eastAsia="ru-RU"/>
        </w:rPr>
        <w:t xml:space="preserve"> </w:t>
      </w:r>
      <w:r w:rsidRPr="00F546B4">
        <w:rPr>
          <w:rFonts w:ascii="Times New Roman" w:eastAsia="Times New Roman" w:hAnsi="Times New Roman" w:cs="Times New Roman"/>
          <w:sz w:val="24"/>
          <w:szCs w:val="24"/>
          <w:lang w:eastAsia="ru-RU"/>
        </w:rPr>
        <w:t xml:space="preserve">За значенням показника активності експертів можна судити, з одного боку, про компетентність експертів, а з іншого боку, що </w:t>
      </w:r>
      <w:proofErr w:type="gramStart"/>
      <w:r w:rsidRPr="00F546B4">
        <w:rPr>
          <w:rFonts w:ascii="Times New Roman" w:eastAsia="Times New Roman" w:hAnsi="Times New Roman" w:cs="Times New Roman"/>
          <w:sz w:val="24"/>
          <w:szCs w:val="24"/>
          <w:lang w:eastAsia="ru-RU"/>
        </w:rPr>
        <w:t>вс</w:t>
      </w:r>
      <w:proofErr w:type="gramEnd"/>
      <w:r w:rsidRPr="00F546B4">
        <w:rPr>
          <w:rFonts w:ascii="Times New Roman" w:eastAsia="Times New Roman" w:hAnsi="Times New Roman" w:cs="Times New Roman"/>
          <w:sz w:val="24"/>
          <w:szCs w:val="24"/>
          <w:lang w:eastAsia="ru-RU"/>
        </w:rPr>
        <w:t xml:space="preserve">і напрямки досить обгрунтовані, оскілки, за виключенням 9-го напрямку, всі експерти дали оцінку запропонованим напрямкам. Показники частоти максимально можливих оцінок </w:t>
      </w:r>
      <w:proofErr w:type="gramStart"/>
      <w:r w:rsidRPr="00F546B4">
        <w:rPr>
          <w:rFonts w:ascii="Times New Roman" w:eastAsia="Times New Roman" w:hAnsi="Times New Roman" w:cs="Times New Roman"/>
          <w:sz w:val="24"/>
          <w:szCs w:val="24"/>
          <w:lang w:eastAsia="ru-RU"/>
        </w:rPr>
        <w:t>св</w:t>
      </w:r>
      <w:proofErr w:type="gramEnd"/>
      <w:r w:rsidRPr="00F546B4">
        <w:rPr>
          <w:rFonts w:ascii="Times New Roman" w:eastAsia="Times New Roman" w:hAnsi="Times New Roman" w:cs="Times New Roman"/>
          <w:sz w:val="24"/>
          <w:szCs w:val="24"/>
          <w:lang w:eastAsia="ru-RU"/>
        </w:rPr>
        <w:t>ідчать про те, що тільки для трьох напрямків експерти призначили 100-бальну оцінку, з них для перших двох напрямків двічі, для третього - один раз.</w:t>
      </w:r>
    </w:p>
    <w:p w:rsidR="00F546B4" w:rsidRPr="00F546B4" w:rsidRDefault="00F546B4" w:rsidP="00F546B4">
      <w:pPr>
        <w:spacing w:after="0" w:line="240" w:lineRule="auto"/>
        <w:ind w:firstLine="426"/>
        <w:rPr>
          <w:rFonts w:ascii="Times New Roman" w:eastAsia="Times New Roman" w:hAnsi="Times New Roman" w:cs="Times New Roman"/>
          <w:sz w:val="24"/>
          <w:szCs w:val="24"/>
          <w:lang w:eastAsia="ru-RU"/>
        </w:rPr>
      </w:pPr>
      <w:r w:rsidRPr="00F546B4">
        <w:rPr>
          <w:rFonts w:ascii="Times New Roman" w:eastAsia="Times New Roman" w:hAnsi="Times New Roman" w:cs="Times New Roman"/>
          <w:sz w:val="24"/>
          <w:szCs w:val="24"/>
          <w:lang w:eastAsia="ru-RU"/>
        </w:rPr>
        <w:t xml:space="preserve">Таким чином, організатори експертизи повинні з </w:t>
      </w:r>
      <w:proofErr w:type="gramStart"/>
      <w:r w:rsidRPr="00F546B4">
        <w:rPr>
          <w:rFonts w:ascii="Times New Roman" w:eastAsia="Times New Roman" w:hAnsi="Times New Roman" w:cs="Times New Roman"/>
          <w:sz w:val="24"/>
          <w:szCs w:val="24"/>
          <w:lang w:eastAsia="ru-RU"/>
        </w:rPr>
        <w:t>перших</w:t>
      </w:r>
      <w:proofErr w:type="gramEnd"/>
      <w:r w:rsidRPr="00F546B4">
        <w:rPr>
          <w:rFonts w:ascii="Times New Roman" w:eastAsia="Times New Roman" w:hAnsi="Times New Roman" w:cs="Times New Roman"/>
          <w:sz w:val="24"/>
          <w:szCs w:val="24"/>
          <w:lang w:eastAsia="ru-RU"/>
        </w:rPr>
        <w:t xml:space="preserve"> двох, а можливо навіть з перших трьох напрямків шляхом співставлення та додаткових оцінок вибрати найбільш прийнятний напрямок.</w:t>
      </w:r>
    </w:p>
    <w:p w:rsid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Pr="00256782" w:rsidRDefault="00256782" w:rsidP="00256782">
      <w:pPr>
        <w:spacing w:after="0" w:line="240" w:lineRule="auto"/>
        <w:ind w:left="274" w:right="869" w:firstLine="426"/>
        <w:rPr>
          <w:rFonts w:ascii="Times New Roman" w:eastAsia="Times New Roman" w:hAnsi="Times New Roman" w:cs="Times New Roman"/>
          <w:b/>
          <w:sz w:val="24"/>
          <w:szCs w:val="24"/>
          <w:lang w:val="uk-UA" w:eastAsia="ru-RU"/>
        </w:rPr>
      </w:pPr>
      <w:r w:rsidRPr="00256782">
        <w:rPr>
          <w:rFonts w:ascii="Times New Roman" w:eastAsia="Times New Roman" w:hAnsi="Times New Roman" w:cs="Times New Roman"/>
          <w:b/>
          <w:sz w:val="24"/>
          <w:szCs w:val="24"/>
          <w:lang w:val="uk-UA" w:eastAsia="ru-RU"/>
        </w:rPr>
        <w:t xml:space="preserve">Робоче завдання </w:t>
      </w:r>
    </w:p>
    <w:p w:rsidR="00256782" w:rsidRPr="00256782" w:rsidRDefault="00256782" w:rsidP="00256782">
      <w:pPr>
        <w:spacing w:after="0" w:line="240" w:lineRule="auto"/>
        <w:ind w:left="274" w:right="-1" w:firstLine="426"/>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val="uk-UA" w:eastAsia="ru-RU"/>
        </w:rPr>
        <w:t>1.</w:t>
      </w:r>
      <w:r w:rsidRPr="00256782">
        <w:rPr>
          <w:rFonts w:ascii="Times New Roman" w:eastAsia="Times New Roman" w:hAnsi="Times New Roman" w:cs="Times New Roman"/>
          <w:sz w:val="24"/>
          <w:szCs w:val="24"/>
          <w:lang w:val="uk-UA" w:eastAsia="ru-RU"/>
        </w:rPr>
        <w:tab/>
        <w:t>Відкрити створений програмний код адресної книги, що був згенерований на попередній роботі.</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val="uk-UA" w:eastAsia="ru-RU"/>
        </w:rPr>
        <w:t>2.</w:t>
      </w:r>
      <w:r w:rsidRPr="00256782">
        <w:rPr>
          <w:rFonts w:ascii="Times New Roman" w:eastAsia="Times New Roman" w:hAnsi="Times New Roman" w:cs="Times New Roman"/>
          <w:sz w:val="24"/>
          <w:szCs w:val="24"/>
          <w:lang w:val="uk-UA" w:eastAsia="ru-RU"/>
        </w:rPr>
        <w:tab/>
        <w:t xml:space="preserve">Дослідити історію застосування різних </w:t>
      </w:r>
      <w:r>
        <w:rPr>
          <w:rFonts w:ascii="Times New Roman" w:eastAsia="Times New Roman" w:hAnsi="Times New Roman" w:cs="Times New Roman"/>
          <w:sz w:val="24"/>
          <w:szCs w:val="24"/>
          <w:lang w:val="uk-UA" w:eastAsia="ru-RU"/>
        </w:rPr>
        <w:t>експертних оцінок якості ПЗ</w:t>
      </w:r>
      <w:r w:rsidRPr="00256782">
        <w:rPr>
          <w:rFonts w:ascii="Times New Roman" w:eastAsia="Times New Roman" w:hAnsi="Times New Roman" w:cs="Times New Roman"/>
          <w:sz w:val="24"/>
          <w:szCs w:val="24"/>
          <w:lang w:val="uk-UA" w:eastAsia="ru-RU"/>
        </w:rPr>
        <w:t>.</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val="uk-UA" w:eastAsia="ru-RU"/>
        </w:rPr>
        <w:t>3.</w:t>
      </w:r>
      <w:r w:rsidRPr="00256782">
        <w:rPr>
          <w:rFonts w:ascii="Times New Roman" w:eastAsia="Times New Roman" w:hAnsi="Times New Roman" w:cs="Times New Roman"/>
          <w:sz w:val="24"/>
          <w:szCs w:val="24"/>
          <w:lang w:val="uk-UA" w:eastAsia="ru-RU"/>
        </w:rPr>
        <w:tab/>
      </w:r>
      <w:r>
        <w:rPr>
          <w:rFonts w:ascii="Times New Roman" w:eastAsia="Times New Roman" w:hAnsi="Times New Roman" w:cs="Times New Roman"/>
          <w:sz w:val="24"/>
          <w:szCs w:val="24"/>
          <w:lang w:val="uk-UA" w:eastAsia="ru-RU"/>
        </w:rPr>
        <w:t>Розрахувати експертні оцінки для проекту</w:t>
      </w:r>
      <w:r w:rsidRPr="00256782">
        <w:rPr>
          <w:rFonts w:ascii="Times New Roman" w:eastAsia="Times New Roman" w:hAnsi="Times New Roman" w:cs="Times New Roman"/>
          <w:sz w:val="24"/>
          <w:szCs w:val="24"/>
          <w:lang w:val="uk-UA" w:eastAsia="ru-RU"/>
        </w:rPr>
        <w:t>.</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val="uk-UA" w:eastAsia="ru-RU"/>
        </w:rPr>
        <w:t>4.</w:t>
      </w:r>
      <w:r w:rsidRPr="00256782">
        <w:rPr>
          <w:rFonts w:ascii="Times New Roman" w:eastAsia="Times New Roman" w:hAnsi="Times New Roman" w:cs="Times New Roman"/>
          <w:sz w:val="24"/>
          <w:szCs w:val="24"/>
          <w:lang w:val="uk-UA" w:eastAsia="ru-RU"/>
        </w:rPr>
        <w:tab/>
      </w:r>
      <w:r w:rsidRPr="00256782">
        <w:rPr>
          <w:rFonts w:ascii="Times New Roman" w:eastAsia="Times New Roman" w:hAnsi="Times New Roman" w:cs="Times New Roman"/>
          <w:sz w:val="24"/>
          <w:szCs w:val="24"/>
          <w:lang w:eastAsia="ru-RU"/>
        </w:rPr>
        <w:t>Порівняти моделі якості МакКола, Боема й Друмі.</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val="uk-UA" w:eastAsia="ru-RU"/>
        </w:rPr>
        <w:t>5.</w:t>
      </w:r>
      <w:r w:rsidRPr="00256782">
        <w:rPr>
          <w:rFonts w:ascii="Times New Roman" w:eastAsia="Times New Roman" w:hAnsi="Times New Roman" w:cs="Times New Roman"/>
          <w:sz w:val="24"/>
          <w:szCs w:val="24"/>
          <w:lang w:val="uk-UA" w:eastAsia="ru-RU"/>
        </w:rPr>
        <w:tab/>
      </w:r>
      <w:r w:rsidRPr="00256782">
        <w:rPr>
          <w:rFonts w:ascii="Times New Roman" w:eastAsia="Times New Roman" w:hAnsi="Times New Roman" w:cs="Times New Roman"/>
          <w:sz w:val="24"/>
          <w:szCs w:val="24"/>
          <w:lang w:eastAsia="ru-RU"/>
        </w:rPr>
        <w:t>Розглянути моделі надійності Марківського та Пуассонівського типі</w:t>
      </w:r>
      <w:proofErr w:type="gramStart"/>
      <w:r w:rsidRPr="00256782">
        <w:rPr>
          <w:rFonts w:ascii="Times New Roman" w:eastAsia="Times New Roman" w:hAnsi="Times New Roman" w:cs="Times New Roman"/>
          <w:sz w:val="24"/>
          <w:szCs w:val="24"/>
          <w:lang w:eastAsia="ru-RU"/>
        </w:rPr>
        <w:t>в</w:t>
      </w:r>
      <w:proofErr w:type="gramEnd"/>
      <w:r w:rsidRPr="00256782">
        <w:rPr>
          <w:rFonts w:ascii="Times New Roman" w:eastAsia="Times New Roman" w:hAnsi="Times New Roman" w:cs="Times New Roman"/>
          <w:sz w:val="24"/>
          <w:szCs w:val="24"/>
          <w:lang w:eastAsia="ru-RU"/>
        </w:rPr>
        <w:t>.</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val="uk-UA" w:eastAsia="ru-RU"/>
        </w:rPr>
        <w:t>6.</w:t>
      </w:r>
      <w:r w:rsidRPr="00256782">
        <w:rPr>
          <w:rFonts w:ascii="Times New Roman" w:eastAsia="Times New Roman" w:hAnsi="Times New Roman" w:cs="Times New Roman"/>
          <w:sz w:val="24"/>
          <w:szCs w:val="24"/>
          <w:lang w:val="uk-UA" w:eastAsia="ru-RU"/>
        </w:rPr>
        <w:tab/>
        <w:t>Написати звіт.</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val="uk-UA" w:eastAsia="ru-RU"/>
        </w:rPr>
        <w:t>Контрольні питання:</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val="uk-UA" w:eastAsia="ru-RU"/>
        </w:rPr>
      </w:pPr>
    </w:p>
    <w:p w:rsidR="00256782" w:rsidRPr="00256782" w:rsidRDefault="00256782" w:rsidP="00256782">
      <w:pPr>
        <w:pStyle w:val="a6"/>
        <w:numPr>
          <w:ilvl w:val="0"/>
          <w:numId w:val="2"/>
        </w:numPr>
        <w:spacing w:after="0" w:line="240" w:lineRule="auto"/>
        <w:ind w:right="869"/>
        <w:rPr>
          <w:rFonts w:ascii="Times New Roman" w:eastAsia="Times New Roman" w:hAnsi="Times New Roman" w:cs="Times New Roman"/>
          <w:sz w:val="24"/>
          <w:szCs w:val="24"/>
          <w:lang w:val="uk-UA" w:eastAsia="ru-RU"/>
        </w:rPr>
      </w:pPr>
      <w:r w:rsidRPr="00256782">
        <w:rPr>
          <w:rFonts w:ascii="Times New Roman" w:eastAsia="Times New Roman" w:hAnsi="Times New Roman" w:cs="Times New Roman"/>
          <w:sz w:val="24"/>
          <w:szCs w:val="24"/>
          <w:lang w:eastAsia="ru-RU"/>
        </w:rPr>
        <w:t>Дати оцінку показникам якості в стандартній моделі якості.</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k-UA" w:eastAsia="ru-RU"/>
        </w:rPr>
        <w:t>На</w:t>
      </w:r>
      <w:r w:rsidRPr="00256782">
        <w:rPr>
          <w:rFonts w:ascii="Times New Roman" w:eastAsia="Times New Roman" w:hAnsi="Times New Roman" w:cs="Times New Roman"/>
          <w:sz w:val="24"/>
          <w:szCs w:val="24"/>
          <w:lang w:eastAsia="ru-RU"/>
        </w:rPr>
        <w:t>вести й описати методи оцінки значень показників якості.</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uk-UA" w:eastAsia="ru-RU"/>
        </w:rPr>
        <w:t>О</w:t>
      </w:r>
      <w:r w:rsidRPr="00256782">
        <w:rPr>
          <w:rFonts w:ascii="Times New Roman" w:eastAsia="Times New Roman" w:hAnsi="Times New Roman" w:cs="Times New Roman"/>
          <w:sz w:val="24"/>
          <w:szCs w:val="24"/>
          <w:lang w:eastAsia="ru-RU"/>
        </w:rPr>
        <w:t>писати основні моделі оцінки надійності.</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Навести класифікацію моделей надійності.</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Що відноситься до прогнозуючих моделей якості?</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Схематично описати модель якості МакКола.</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 xml:space="preserve">Виділити основні характеристики, що є спільними для </w:t>
      </w:r>
      <w:proofErr w:type="gramStart"/>
      <w:r w:rsidRPr="00256782">
        <w:rPr>
          <w:rFonts w:ascii="Times New Roman" w:eastAsia="Times New Roman" w:hAnsi="Times New Roman" w:cs="Times New Roman"/>
          <w:sz w:val="24"/>
          <w:szCs w:val="24"/>
          <w:lang w:eastAsia="ru-RU"/>
        </w:rPr>
        <w:t>вс</w:t>
      </w:r>
      <w:proofErr w:type="gramEnd"/>
      <w:r w:rsidRPr="00256782">
        <w:rPr>
          <w:rFonts w:ascii="Times New Roman" w:eastAsia="Times New Roman" w:hAnsi="Times New Roman" w:cs="Times New Roman"/>
          <w:sz w:val="24"/>
          <w:szCs w:val="24"/>
          <w:lang w:eastAsia="ru-RU"/>
        </w:rPr>
        <w:t>іх</w:t>
      </w:r>
      <w:r w:rsidRPr="00256782">
        <w:rPr>
          <w:rFonts w:ascii="Times New Roman" w:eastAsia="Times New Roman" w:hAnsi="Times New Roman" w:cs="Times New Roman"/>
          <w:sz w:val="24"/>
          <w:szCs w:val="24"/>
          <w:lang w:val="uk-UA" w:eastAsia="ru-RU"/>
        </w:rPr>
        <w:t xml:space="preserve"> </w:t>
      </w:r>
      <w:r w:rsidRPr="00256782">
        <w:rPr>
          <w:rFonts w:ascii="Times New Roman" w:eastAsia="Times New Roman" w:hAnsi="Times New Roman" w:cs="Times New Roman"/>
          <w:sz w:val="24"/>
          <w:szCs w:val="24"/>
          <w:lang w:eastAsia="ru-RU"/>
        </w:rPr>
        <w:t>моделей якості.</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Визначити сфери застосування моделі Боема, виділити її недоліки.</w:t>
      </w:r>
    </w:p>
    <w:p w:rsidR="00256782" w:rsidRPr="00256782" w:rsidRDefault="00256782" w:rsidP="00256782">
      <w:pPr>
        <w:pStyle w:val="a6"/>
        <w:numPr>
          <w:ilvl w:val="0"/>
          <w:numId w:val="2"/>
        </w:num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Описати сімейство моделей CMM.</w:t>
      </w:r>
    </w:p>
    <w:p w:rsidR="00256782" w:rsidRPr="00256782" w:rsidRDefault="00256782" w:rsidP="00256782">
      <w:pPr>
        <w:spacing w:after="0" w:line="240" w:lineRule="auto"/>
        <w:ind w:left="274" w:right="869" w:firstLine="426"/>
        <w:rPr>
          <w:rFonts w:ascii="Times New Roman" w:eastAsia="Times New Roman" w:hAnsi="Times New Roman" w:cs="Times New Roman"/>
          <w:sz w:val="24"/>
          <w:szCs w:val="24"/>
          <w:lang w:eastAsia="ru-RU"/>
        </w:rPr>
      </w:pPr>
    </w:p>
    <w:p w:rsidR="00256782" w:rsidRPr="00F546B4" w:rsidRDefault="00256782" w:rsidP="00256782">
      <w:pPr>
        <w:spacing w:after="0" w:line="240" w:lineRule="auto"/>
        <w:ind w:left="274" w:right="869" w:firstLine="426"/>
        <w:rPr>
          <w:rFonts w:ascii="Times New Roman" w:eastAsia="Times New Roman" w:hAnsi="Times New Roman" w:cs="Times New Roman"/>
          <w:sz w:val="24"/>
          <w:szCs w:val="24"/>
          <w:lang w:eastAsia="ru-RU"/>
        </w:rPr>
      </w:pPr>
      <w:r w:rsidRPr="00256782">
        <w:rPr>
          <w:rFonts w:ascii="Times New Roman" w:eastAsia="Times New Roman" w:hAnsi="Times New Roman" w:cs="Times New Roman"/>
          <w:sz w:val="24"/>
          <w:szCs w:val="24"/>
          <w:lang w:eastAsia="ru-RU"/>
        </w:rPr>
        <w:tab/>
      </w:r>
    </w:p>
    <w:p w:rsidR="00256782" w:rsidRPr="00F546B4" w:rsidRDefault="00256782">
      <w:pPr>
        <w:spacing w:after="0" w:line="240" w:lineRule="auto"/>
        <w:ind w:left="274" w:right="869" w:firstLine="426"/>
        <w:rPr>
          <w:rFonts w:ascii="Times New Roman" w:eastAsia="Times New Roman" w:hAnsi="Times New Roman" w:cs="Times New Roman"/>
          <w:sz w:val="24"/>
          <w:szCs w:val="24"/>
          <w:lang w:eastAsia="ru-RU"/>
        </w:rPr>
      </w:pPr>
    </w:p>
    <w:sectPr w:rsidR="00256782" w:rsidRPr="00F546B4" w:rsidSect="006050AB">
      <w:pgSz w:w="11906" w:h="16838"/>
      <w:pgMar w:top="568" w:right="282"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1596C"/>
    <w:multiLevelType w:val="hybridMultilevel"/>
    <w:tmpl w:val="A78AC968"/>
    <w:lvl w:ilvl="0" w:tplc="4E4C1C00">
      <w:start w:val="1"/>
      <w:numFmt w:val="decimal"/>
      <w:lvlText w:val="%1."/>
      <w:lvlJc w:val="left"/>
      <w:pPr>
        <w:ind w:left="1405" w:hanging="705"/>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nsid w:val="7BE84EA5"/>
    <w:multiLevelType w:val="hybridMultilevel"/>
    <w:tmpl w:val="B3869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hideSpellingErrors/>
  <w:proofState w:grammar="clean"/>
  <w:defaultTabStop w:val="708"/>
  <w:characterSpacingControl w:val="doNotCompress"/>
  <w:compat/>
  <w:rsids>
    <w:rsidRoot w:val="00F546B4"/>
    <w:rsid w:val="00256782"/>
    <w:rsid w:val="006050AB"/>
    <w:rsid w:val="00A35B20"/>
    <w:rsid w:val="00E04B3C"/>
    <w:rsid w:val="00F546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B20"/>
  </w:style>
  <w:style w:type="paragraph" w:styleId="2">
    <w:name w:val="heading 2"/>
    <w:basedOn w:val="a"/>
    <w:link w:val="20"/>
    <w:uiPriority w:val="9"/>
    <w:qFormat/>
    <w:rsid w:val="00F546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546B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F546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546B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46B4"/>
    <w:rPr>
      <w:rFonts w:ascii="Tahoma" w:hAnsi="Tahoma" w:cs="Tahoma"/>
      <w:sz w:val="16"/>
      <w:szCs w:val="16"/>
    </w:rPr>
  </w:style>
  <w:style w:type="paragraph" w:styleId="a6">
    <w:name w:val="List Paragraph"/>
    <w:basedOn w:val="a"/>
    <w:uiPriority w:val="34"/>
    <w:qFormat/>
    <w:rsid w:val="00F546B4"/>
    <w:pPr>
      <w:ind w:left="720"/>
      <w:contextualSpacing/>
    </w:pPr>
  </w:style>
</w:styles>
</file>

<file path=word/webSettings.xml><?xml version="1.0" encoding="utf-8"?>
<w:webSettings xmlns:r="http://schemas.openxmlformats.org/officeDocument/2006/relationships" xmlns:w="http://schemas.openxmlformats.org/wordprocessingml/2006/main">
  <w:divs>
    <w:div w:id="747193500">
      <w:bodyDiv w:val="1"/>
      <w:marLeft w:val="0"/>
      <w:marRight w:val="0"/>
      <w:marTop w:val="0"/>
      <w:marBottom w:val="0"/>
      <w:divBdr>
        <w:top w:val="none" w:sz="0" w:space="0" w:color="auto"/>
        <w:left w:val="none" w:sz="0" w:space="0" w:color="auto"/>
        <w:bottom w:val="none" w:sz="0" w:space="0" w:color="auto"/>
        <w:right w:val="none" w:sz="0" w:space="0" w:color="auto"/>
      </w:divBdr>
      <w:divsChild>
        <w:div w:id="1596860728">
          <w:marLeft w:val="0"/>
          <w:marRight w:val="0"/>
          <w:marTop w:val="0"/>
          <w:marBottom w:val="0"/>
          <w:divBdr>
            <w:top w:val="none" w:sz="0" w:space="0" w:color="auto"/>
            <w:left w:val="none" w:sz="0" w:space="0" w:color="auto"/>
            <w:bottom w:val="none" w:sz="0" w:space="0" w:color="auto"/>
            <w:right w:val="none" w:sz="0" w:space="0" w:color="auto"/>
          </w:divBdr>
        </w:div>
        <w:div w:id="2107529503">
          <w:marLeft w:val="0"/>
          <w:marRight w:val="0"/>
          <w:marTop w:val="0"/>
          <w:marBottom w:val="0"/>
          <w:divBdr>
            <w:top w:val="none" w:sz="0" w:space="0" w:color="auto"/>
            <w:left w:val="none" w:sz="0" w:space="0" w:color="auto"/>
            <w:bottom w:val="none" w:sz="0" w:space="0" w:color="auto"/>
            <w:right w:val="none" w:sz="0" w:space="0" w:color="auto"/>
          </w:divBdr>
          <w:divsChild>
            <w:div w:id="1270312314">
              <w:marLeft w:val="0"/>
              <w:marRight w:val="0"/>
              <w:marTop w:val="0"/>
              <w:marBottom w:val="0"/>
              <w:divBdr>
                <w:top w:val="none" w:sz="0" w:space="0" w:color="auto"/>
                <w:left w:val="none" w:sz="0" w:space="0" w:color="auto"/>
                <w:bottom w:val="none" w:sz="0" w:space="0" w:color="auto"/>
                <w:right w:val="none" w:sz="0" w:space="0" w:color="auto"/>
              </w:divBdr>
              <w:divsChild>
                <w:div w:id="1319455076">
                  <w:marLeft w:val="0"/>
                  <w:marRight w:val="0"/>
                  <w:marTop w:val="0"/>
                  <w:marBottom w:val="0"/>
                  <w:divBdr>
                    <w:top w:val="none" w:sz="0" w:space="0" w:color="auto"/>
                    <w:left w:val="none" w:sz="0" w:space="0" w:color="auto"/>
                    <w:bottom w:val="none" w:sz="0" w:space="0" w:color="auto"/>
                    <w:right w:val="none" w:sz="0" w:space="0" w:color="auto"/>
                  </w:divBdr>
                </w:div>
                <w:div w:id="693072385">
                  <w:marLeft w:val="0"/>
                  <w:marRight w:val="0"/>
                  <w:marTop w:val="0"/>
                  <w:marBottom w:val="0"/>
                  <w:divBdr>
                    <w:top w:val="none" w:sz="0" w:space="0" w:color="auto"/>
                    <w:left w:val="none" w:sz="0" w:space="0" w:color="auto"/>
                    <w:bottom w:val="none" w:sz="0" w:space="0" w:color="auto"/>
                    <w:right w:val="none" w:sz="0" w:space="0" w:color="auto"/>
                  </w:divBdr>
                </w:div>
              </w:divsChild>
            </w:div>
            <w:div w:id="1993677726">
              <w:marLeft w:val="0"/>
              <w:marRight w:val="0"/>
              <w:marTop w:val="0"/>
              <w:marBottom w:val="0"/>
              <w:divBdr>
                <w:top w:val="none" w:sz="0" w:space="0" w:color="auto"/>
                <w:left w:val="none" w:sz="0" w:space="0" w:color="auto"/>
                <w:bottom w:val="none" w:sz="0" w:space="0" w:color="auto"/>
                <w:right w:val="none" w:sz="0" w:space="0" w:color="auto"/>
              </w:divBdr>
            </w:div>
            <w:div w:id="371729269">
              <w:marLeft w:val="0"/>
              <w:marRight w:val="0"/>
              <w:marTop w:val="0"/>
              <w:marBottom w:val="0"/>
              <w:divBdr>
                <w:top w:val="none" w:sz="0" w:space="0" w:color="auto"/>
                <w:left w:val="none" w:sz="0" w:space="0" w:color="auto"/>
                <w:bottom w:val="none" w:sz="0" w:space="0" w:color="auto"/>
                <w:right w:val="none" w:sz="0" w:space="0" w:color="auto"/>
              </w:divBdr>
            </w:div>
            <w:div w:id="64381498">
              <w:marLeft w:val="0"/>
              <w:marRight w:val="0"/>
              <w:marTop w:val="0"/>
              <w:marBottom w:val="0"/>
              <w:divBdr>
                <w:top w:val="none" w:sz="0" w:space="0" w:color="auto"/>
                <w:left w:val="none" w:sz="0" w:space="0" w:color="auto"/>
                <w:bottom w:val="none" w:sz="0" w:space="0" w:color="auto"/>
                <w:right w:val="none" w:sz="0" w:space="0" w:color="auto"/>
              </w:divBdr>
              <w:divsChild>
                <w:div w:id="1122191999">
                  <w:marLeft w:val="0"/>
                  <w:marRight w:val="0"/>
                  <w:marTop w:val="0"/>
                  <w:marBottom w:val="0"/>
                  <w:divBdr>
                    <w:top w:val="none" w:sz="0" w:space="0" w:color="auto"/>
                    <w:left w:val="none" w:sz="0" w:space="0" w:color="auto"/>
                    <w:bottom w:val="none" w:sz="0" w:space="0" w:color="auto"/>
                    <w:right w:val="none" w:sz="0" w:space="0" w:color="auto"/>
                  </w:divBdr>
                </w:div>
              </w:divsChild>
            </w:div>
            <w:div w:id="1673339566">
              <w:marLeft w:val="0"/>
              <w:marRight w:val="0"/>
              <w:marTop w:val="0"/>
              <w:marBottom w:val="0"/>
              <w:divBdr>
                <w:top w:val="none" w:sz="0" w:space="0" w:color="auto"/>
                <w:left w:val="none" w:sz="0" w:space="0" w:color="auto"/>
                <w:bottom w:val="none" w:sz="0" w:space="0" w:color="auto"/>
                <w:right w:val="none" w:sz="0" w:space="0" w:color="auto"/>
              </w:divBdr>
            </w:div>
            <w:div w:id="588776782">
              <w:marLeft w:val="0"/>
              <w:marRight w:val="0"/>
              <w:marTop w:val="0"/>
              <w:marBottom w:val="0"/>
              <w:divBdr>
                <w:top w:val="none" w:sz="0" w:space="0" w:color="auto"/>
                <w:left w:val="none" w:sz="0" w:space="0" w:color="auto"/>
                <w:bottom w:val="none" w:sz="0" w:space="0" w:color="auto"/>
                <w:right w:val="none" w:sz="0" w:space="0" w:color="auto"/>
              </w:divBdr>
              <w:divsChild>
                <w:div w:id="94831273">
                  <w:marLeft w:val="0"/>
                  <w:marRight w:val="0"/>
                  <w:marTop w:val="0"/>
                  <w:marBottom w:val="0"/>
                  <w:divBdr>
                    <w:top w:val="none" w:sz="0" w:space="0" w:color="auto"/>
                    <w:left w:val="none" w:sz="0" w:space="0" w:color="auto"/>
                    <w:bottom w:val="none" w:sz="0" w:space="0" w:color="auto"/>
                    <w:right w:val="none" w:sz="0" w:space="0" w:color="auto"/>
                  </w:divBdr>
                </w:div>
              </w:divsChild>
            </w:div>
            <w:div w:id="336349394">
              <w:marLeft w:val="0"/>
              <w:marRight w:val="0"/>
              <w:marTop w:val="0"/>
              <w:marBottom w:val="0"/>
              <w:divBdr>
                <w:top w:val="none" w:sz="0" w:space="0" w:color="auto"/>
                <w:left w:val="none" w:sz="0" w:space="0" w:color="auto"/>
                <w:bottom w:val="none" w:sz="0" w:space="0" w:color="auto"/>
                <w:right w:val="none" w:sz="0" w:space="0" w:color="auto"/>
              </w:divBdr>
            </w:div>
            <w:div w:id="322198445">
              <w:marLeft w:val="0"/>
              <w:marRight w:val="0"/>
              <w:marTop w:val="0"/>
              <w:marBottom w:val="0"/>
              <w:divBdr>
                <w:top w:val="none" w:sz="0" w:space="0" w:color="auto"/>
                <w:left w:val="none" w:sz="0" w:space="0" w:color="auto"/>
                <w:bottom w:val="none" w:sz="0" w:space="0" w:color="auto"/>
                <w:right w:val="none" w:sz="0" w:space="0" w:color="auto"/>
              </w:divBdr>
              <w:divsChild>
                <w:div w:id="1262374878">
                  <w:marLeft w:val="0"/>
                  <w:marRight w:val="0"/>
                  <w:marTop w:val="0"/>
                  <w:marBottom w:val="0"/>
                  <w:divBdr>
                    <w:top w:val="none" w:sz="0" w:space="0" w:color="auto"/>
                    <w:left w:val="none" w:sz="0" w:space="0" w:color="auto"/>
                    <w:bottom w:val="none" w:sz="0" w:space="0" w:color="auto"/>
                    <w:right w:val="none" w:sz="0" w:space="0" w:color="auto"/>
                  </w:divBdr>
                </w:div>
              </w:divsChild>
            </w:div>
            <w:div w:id="333655696">
              <w:marLeft w:val="0"/>
              <w:marRight w:val="0"/>
              <w:marTop w:val="0"/>
              <w:marBottom w:val="0"/>
              <w:divBdr>
                <w:top w:val="none" w:sz="0" w:space="0" w:color="auto"/>
                <w:left w:val="none" w:sz="0" w:space="0" w:color="auto"/>
                <w:bottom w:val="none" w:sz="0" w:space="0" w:color="auto"/>
                <w:right w:val="none" w:sz="0" w:space="0" w:color="auto"/>
              </w:divBdr>
            </w:div>
            <w:div w:id="2062946794">
              <w:marLeft w:val="0"/>
              <w:marRight w:val="0"/>
              <w:marTop w:val="0"/>
              <w:marBottom w:val="0"/>
              <w:divBdr>
                <w:top w:val="none" w:sz="0" w:space="0" w:color="auto"/>
                <w:left w:val="none" w:sz="0" w:space="0" w:color="auto"/>
                <w:bottom w:val="none" w:sz="0" w:space="0" w:color="auto"/>
                <w:right w:val="none" w:sz="0" w:space="0" w:color="auto"/>
              </w:divBdr>
              <w:divsChild>
                <w:div w:id="1654527375">
                  <w:marLeft w:val="0"/>
                  <w:marRight w:val="0"/>
                  <w:marTop w:val="0"/>
                  <w:marBottom w:val="0"/>
                  <w:divBdr>
                    <w:top w:val="none" w:sz="0" w:space="0" w:color="auto"/>
                    <w:left w:val="none" w:sz="0" w:space="0" w:color="auto"/>
                    <w:bottom w:val="none" w:sz="0" w:space="0" w:color="auto"/>
                    <w:right w:val="none" w:sz="0" w:space="0" w:color="auto"/>
                  </w:divBdr>
                </w:div>
                <w:div w:id="584346241">
                  <w:marLeft w:val="0"/>
                  <w:marRight w:val="0"/>
                  <w:marTop w:val="0"/>
                  <w:marBottom w:val="0"/>
                  <w:divBdr>
                    <w:top w:val="none" w:sz="0" w:space="0" w:color="auto"/>
                    <w:left w:val="none" w:sz="0" w:space="0" w:color="auto"/>
                    <w:bottom w:val="none" w:sz="0" w:space="0" w:color="auto"/>
                    <w:right w:val="none" w:sz="0" w:space="0" w:color="auto"/>
                  </w:divBdr>
                </w:div>
              </w:divsChild>
            </w:div>
            <w:div w:id="1247035149">
              <w:marLeft w:val="0"/>
              <w:marRight w:val="0"/>
              <w:marTop w:val="0"/>
              <w:marBottom w:val="0"/>
              <w:divBdr>
                <w:top w:val="none" w:sz="0" w:space="0" w:color="auto"/>
                <w:left w:val="none" w:sz="0" w:space="0" w:color="auto"/>
                <w:bottom w:val="none" w:sz="0" w:space="0" w:color="auto"/>
                <w:right w:val="none" w:sz="0" w:space="0" w:color="auto"/>
              </w:divBdr>
            </w:div>
            <w:div w:id="1656955195">
              <w:marLeft w:val="0"/>
              <w:marRight w:val="0"/>
              <w:marTop w:val="0"/>
              <w:marBottom w:val="0"/>
              <w:divBdr>
                <w:top w:val="none" w:sz="0" w:space="0" w:color="auto"/>
                <w:left w:val="none" w:sz="0" w:space="0" w:color="auto"/>
                <w:bottom w:val="none" w:sz="0" w:space="0" w:color="auto"/>
                <w:right w:val="none" w:sz="0" w:space="0" w:color="auto"/>
              </w:divBdr>
            </w:div>
            <w:div w:id="1515267961">
              <w:marLeft w:val="0"/>
              <w:marRight w:val="0"/>
              <w:marTop w:val="0"/>
              <w:marBottom w:val="0"/>
              <w:divBdr>
                <w:top w:val="none" w:sz="0" w:space="0" w:color="auto"/>
                <w:left w:val="none" w:sz="0" w:space="0" w:color="auto"/>
                <w:bottom w:val="none" w:sz="0" w:space="0" w:color="auto"/>
                <w:right w:val="none" w:sz="0" w:space="0" w:color="auto"/>
              </w:divBdr>
            </w:div>
            <w:div w:id="1781684388">
              <w:marLeft w:val="0"/>
              <w:marRight w:val="0"/>
              <w:marTop w:val="0"/>
              <w:marBottom w:val="0"/>
              <w:divBdr>
                <w:top w:val="none" w:sz="0" w:space="0" w:color="auto"/>
                <w:left w:val="none" w:sz="0" w:space="0" w:color="auto"/>
                <w:bottom w:val="none" w:sz="0" w:space="0" w:color="auto"/>
                <w:right w:val="none" w:sz="0" w:space="0" w:color="auto"/>
              </w:divBdr>
            </w:div>
            <w:div w:id="5141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971">
      <w:bodyDiv w:val="1"/>
      <w:marLeft w:val="0"/>
      <w:marRight w:val="0"/>
      <w:marTop w:val="0"/>
      <w:marBottom w:val="0"/>
      <w:divBdr>
        <w:top w:val="none" w:sz="0" w:space="0" w:color="auto"/>
        <w:left w:val="none" w:sz="0" w:space="0" w:color="auto"/>
        <w:bottom w:val="none" w:sz="0" w:space="0" w:color="auto"/>
        <w:right w:val="none" w:sz="0" w:space="0" w:color="auto"/>
      </w:divBdr>
      <w:divsChild>
        <w:div w:id="1400396368">
          <w:marLeft w:val="0"/>
          <w:marRight w:val="0"/>
          <w:marTop w:val="0"/>
          <w:marBottom w:val="0"/>
          <w:divBdr>
            <w:top w:val="none" w:sz="0" w:space="0" w:color="auto"/>
            <w:left w:val="none" w:sz="0" w:space="0" w:color="auto"/>
            <w:bottom w:val="none" w:sz="0" w:space="0" w:color="auto"/>
            <w:right w:val="none" w:sz="0" w:space="0" w:color="auto"/>
          </w:divBdr>
        </w:div>
        <w:div w:id="294071478">
          <w:marLeft w:val="0"/>
          <w:marRight w:val="0"/>
          <w:marTop w:val="0"/>
          <w:marBottom w:val="0"/>
          <w:divBdr>
            <w:top w:val="none" w:sz="0" w:space="0" w:color="auto"/>
            <w:left w:val="none" w:sz="0" w:space="0" w:color="auto"/>
            <w:bottom w:val="none" w:sz="0" w:space="0" w:color="auto"/>
            <w:right w:val="none" w:sz="0" w:space="0" w:color="auto"/>
          </w:divBdr>
          <w:divsChild>
            <w:div w:id="1172454881">
              <w:marLeft w:val="0"/>
              <w:marRight w:val="0"/>
              <w:marTop w:val="0"/>
              <w:marBottom w:val="0"/>
              <w:divBdr>
                <w:top w:val="none" w:sz="0" w:space="0" w:color="auto"/>
                <w:left w:val="none" w:sz="0" w:space="0" w:color="auto"/>
                <w:bottom w:val="none" w:sz="0" w:space="0" w:color="auto"/>
                <w:right w:val="none" w:sz="0" w:space="0" w:color="auto"/>
              </w:divBdr>
            </w:div>
            <w:div w:id="115030937">
              <w:marLeft w:val="0"/>
              <w:marRight w:val="0"/>
              <w:marTop w:val="0"/>
              <w:marBottom w:val="0"/>
              <w:divBdr>
                <w:top w:val="none" w:sz="0" w:space="0" w:color="auto"/>
                <w:left w:val="none" w:sz="0" w:space="0" w:color="auto"/>
                <w:bottom w:val="none" w:sz="0" w:space="0" w:color="auto"/>
                <w:right w:val="none" w:sz="0" w:space="0" w:color="auto"/>
              </w:divBdr>
            </w:div>
            <w:div w:id="19324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8446">
      <w:bodyDiv w:val="1"/>
      <w:marLeft w:val="0"/>
      <w:marRight w:val="0"/>
      <w:marTop w:val="0"/>
      <w:marBottom w:val="0"/>
      <w:divBdr>
        <w:top w:val="none" w:sz="0" w:space="0" w:color="auto"/>
        <w:left w:val="none" w:sz="0" w:space="0" w:color="auto"/>
        <w:bottom w:val="none" w:sz="0" w:space="0" w:color="auto"/>
        <w:right w:val="none" w:sz="0" w:space="0" w:color="auto"/>
      </w:divBdr>
      <w:divsChild>
        <w:div w:id="1182815283">
          <w:marLeft w:val="0"/>
          <w:marRight w:val="0"/>
          <w:marTop w:val="0"/>
          <w:marBottom w:val="0"/>
          <w:divBdr>
            <w:top w:val="none" w:sz="0" w:space="0" w:color="auto"/>
            <w:left w:val="none" w:sz="0" w:space="0" w:color="auto"/>
            <w:bottom w:val="none" w:sz="0" w:space="0" w:color="auto"/>
            <w:right w:val="none" w:sz="0" w:space="0" w:color="auto"/>
          </w:divBdr>
        </w:div>
        <w:div w:id="595403437">
          <w:marLeft w:val="0"/>
          <w:marRight w:val="0"/>
          <w:marTop w:val="0"/>
          <w:marBottom w:val="0"/>
          <w:divBdr>
            <w:top w:val="none" w:sz="0" w:space="0" w:color="auto"/>
            <w:left w:val="none" w:sz="0" w:space="0" w:color="auto"/>
            <w:bottom w:val="none" w:sz="0" w:space="0" w:color="auto"/>
            <w:right w:val="none" w:sz="0" w:space="0" w:color="auto"/>
          </w:divBdr>
          <w:divsChild>
            <w:div w:id="1175878997">
              <w:marLeft w:val="0"/>
              <w:marRight w:val="0"/>
              <w:marTop w:val="0"/>
              <w:marBottom w:val="0"/>
              <w:divBdr>
                <w:top w:val="none" w:sz="0" w:space="0" w:color="auto"/>
                <w:left w:val="none" w:sz="0" w:space="0" w:color="auto"/>
                <w:bottom w:val="none" w:sz="0" w:space="0" w:color="auto"/>
                <w:right w:val="none" w:sz="0" w:space="0" w:color="auto"/>
              </w:divBdr>
            </w:div>
            <w:div w:id="514852909">
              <w:marLeft w:val="0"/>
              <w:marRight w:val="0"/>
              <w:marTop w:val="0"/>
              <w:marBottom w:val="0"/>
              <w:divBdr>
                <w:top w:val="none" w:sz="0" w:space="0" w:color="auto"/>
                <w:left w:val="none" w:sz="0" w:space="0" w:color="auto"/>
                <w:bottom w:val="none" w:sz="0" w:space="0" w:color="auto"/>
                <w:right w:val="none" w:sz="0" w:space="0" w:color="auto"/>
              </w:divBdr>
              <w:divsChild>
                <w:div w:id="1305695222">
                  <w:marLeft w:val="0"/>
                  <w:marRight w:val="0"/>
                  <w:marTop w:val="0"/>
                  <w:marBottom w:val="0"/>
                  <w:divBdr>
                    <w:top w:val="none" w:sz="0" w:space="0" w:color="auto"/>
                    <w:left w:val="none" w:sz="0" w:space="0" w:color="auto"/>
                    <w:bottom w:val="none" w:sz="0" w:space="0" w:color="auto"/>
                    <w:right w:val="none" w:sz="0" w:space="0" w:color="auto"/>
                  </w:divBdr>
                </w:div>
              </w:divsChild>
            </w:div>
            <w:div w:id="927232573">
              <w:marLeft w:val="0"/>
              <w:marRight w:val="0"/>
              <w:marTop w:val="0"/>
              <w:marBottom w:val="0"/>
              <w:divBdr>
                <w:top w:val="none" w:sz="0" w:space="0" w:color="auto"/>
                <w:left w:val="none" w:sz="0" w:space="0" w:color="auto"/>
                <w:bottom w:val="none" w:sz="0" w:space="0" w:color="auto"/>
                <w:right w:val="none" w:sz="0" w:space="0" w:color="auto"/>
              </w:divBdr>
            </w:div>
            <w:div w:id="1182554175">
              <w:marLeft w:val="0"/>
              <w:marRight w:val="0"/>
              <w:marTop w:val="0"/>
              <w:marBottom w:val="0"/>
              <w:divBdr>
                <w:top w:val="none" w:sz="0" w:space="0" w:color="auto"/>
                <w:left w:val="none" w:sz="0" w:space="0" w:color="auto"/>
                <w:bottom w:val="none" w:sz="0" w:space="0" w:color="auto"/>
                <w:right w:val="none" w:sz="0" w:space="0" w:color="auto"/>
              </w:divBdr>
            </w:div>
            <w:div w:id="74673729">
              <w:marLeft w:val="0"/>
              <w:marRight w:val="0"/>
              <w:marTop w:val="0"/>
              <w:marBottom w:val="0"/>
              <w:divBdr>
                <w:top w:val="none" w:sz="0" w:space="0" w:color="auto"/>
                <w:left w:val="none" w:sz="0" w:space="0" w:color="auto"/>
                <w:bottom w:val="none" w:sz="0" w:space="0" w:color="auto"/>
                <w:right w:val="none" w:sz="0" w:space="0" w:color="auto"/>
              </w:divBdr>
            </w:div>
            <w:div w:id="218785474">
              <w:marLeft w:val="0"/>
              <w:marRight w:val="0"/>
              <w:marTop w:val="0"/>
              <w:marBottom w:val="0"/>
              <w:divBdr>
                <w:top w:val="none" w:sz="0" w:space="0" w:color="auto"/>
                <w:left w:val="none" w:sz="0" w:space="0" w:color="auto"/>
                <w:bottom w:val="none" w:sz="0" w:space="0" w:color="auto"/>
                <w:right w:val="none" w:sz="0" w:space="0" w:color="auto"/>
              </w:divBdr>
              <w:divsChild>
                <w:div w:id="1344623375">
                  <w:marLeft w:val="0"/>
                  <w:marRight w:val="0"/>
                  <w:marTop w:val="0"/>
                  <w:marBottom w:val="0"/>
                  <w:divBdr>
                    <w:top w:val="none" w:sz="0" w:space="0" w:color="auto"/>
                    <w:left w:val="none" w:sz="0" w:space="0" w:color="auto"/>
                    <w:bottom w:val="none" w:sz="0" w:space="0" w:color="auto"/>
                    <w:right w:val="none" w:sz="0" w:space="0" w:color="auto"/>
                  </w:divBdr>
                </w:div>
                <w:div w:id="57630907">
                  <w:marLeft w:val="0"/>
                  <w:marRight w:val="0"/>
                  <w:marTop w:val="0"/>
                  <w:marBottom w:val="0"/>
                  <w:divBdr>
                    <w:top w:val="none" w:sz="0" w:space="0" w:color="auto"/>
                    <w:left w:val="none" w:sz="0" w:space="0" w:color="auto"/>
                    <w:bottom w:val="none" w:sz="0" w:space="0" w:color="auto"/>
                    <w:right w:val="none" w:sz="0" w:space="0" w:color="auto"/>
                  </w:divBdr>
                </w:div>
              </w:divsChild>
            </w:div>
            <w:div w:id="1454397904">
              <w:marLeft w:val="0"/>
              <w:marRight w:val="0"/>
              <w:marTop w:val="0"/>
              <w:marBottom w:val="0"/>
              <w:divBdr>
                <w:top w:val="none" w:sz="0" w:space="0" w:color="auto"/>
                <w:left w:val="none" w:sz="0" w:space="0" w:color="auto"/>
                <w:bottom w:val="none" w:sz="0" w:space="0" w:color="auto"/>
                <w:right w:val="none" w:sz="0" w:space="0" w:color="auto"/>
              </w:divBdr>
            </w:div>
            <w:div w:id="7307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4115">
      <w:bodyDiv w:val="1"/>
      <w:marLeft w:val="0"/>
      <w:marRight w:val="0"/>
      <w:marTop w:val="0"/>
      <w:marBottom w:val="0"/>
      <w:divBdr>
        <w:top w:val="none" w:sz="0" w:space="0" w:color="auto"/>
        <w:left w:val="none" w:sz="0" w:space="0" w:color="auto"/>
        <w:bottom w:val="none" w:sz="0" w:space="0" w:color="auto"/>
        <w:right w:val="none" w:sz="0" w:space="0" w:color="auto"/>
      </w:divBdr>
      <w:divsChild>
        <w:div w:id="1776748164">
          <w:marLeft w:val="0"/>
          <w:marRight w:val="0"/>
          <w:marTop w:val="0"/>
          <w:marBottom w:val="0"/>
          <w:divBdr>
            <w:top w:val="none" w:sz="0" w:space="0" w:color="auto"/>
            <w:left w:val="none" w:sz="0" w:space="0" w:color="auto"/>
            <w:bottom w:val="none" w:sz="0" w:space="0" w:color="auto"/>
            <w:right w:val="none" w:sz="0" w:space="0" w:color="auto"/>
          </w:divBdr>
        </w:div>
        <w:div w:id="1733044806">
          <w:marLeft w:val="0"/>
          <w:marRight w:val="0"/>
          <w:marTop w:val="0"/>
          <w:marBottom w:val="0"/>
          <w:divBdr>
            <w:top w:val="none" w:sz="0" w:space="0" w:color="auto"/>
            <w:left w:val="none" w:sz="0" w:space="0" w:color="auto"/>
            <w:bottom w:val="none" w:sz="0" w:space="0" w:color="auto"/>
            <w:right w:val="none" w:sz="0" w:space="0" w:color="auto"/>
          </w:divBdr>
          <w:divsChild>
            <w:div w:id="1927615744">
              <w:marLeft w:val="0"/>
              <w:marRight w:val="0"/>
              <w:marTop w:val="0"/>
              <w:marBottom w:val="0"/>
              <w:divBdr>
                <w:top w:val="none" w:sz="0" w:space="0" w:color="auto"/>
                <w:left w:val="none" w:sz="0" w:space="0" w:color="auto"/>
                <w:bottom w:val="none" w:sz="0" w:space="0" w:color="auto"/>
                <w:right w:val="none" w:sz="0" w:space="0" w:color="auto"/>
              </w:divBdr>
            </w:div>
            <w:div w:id="9342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3190</Words>
  <Characters>18188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2017-11-23T19:36:00Z</dcterms:created>
  <dcterms:modified xsi:type="dcterms:W3CDTF">2017-11-23T19:36:00Z</dcterms:modified>
</cp:coreProperties>
</file>