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E8" w:rsidRPr="00E062EB" w:rsidRDefault="00E062EB" w:rsidP="00E062EB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 w:rsidRPr="00E062EB">
        <w:rPr>
          <w:rFonts w:ascii="Times New Roman" w:hAnsi="Times New Roman" w:cs="Times New Roman"/>
          <w:b/>
          <w:i/>
          <w:sz w:val="96"/>
          <w:szCs w:val="96"/>
        </w:rPr>
        <w:t>Practica 4:</w:t>
      </w:r>
    </w:p>
    <w:p w:rsidR="00E062EB" w:rsidRDefault="00E062EB" w:rsidP="00E062EB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 w:rsidRPr="00E062EB">
        <w:rPr>
          <w:rFonts w:ascii="Times New Roman" w:hAnsi="Times New Roman" w:cs="Times New Roman"/>
          <w:b/>
          <w:i/>
          <w:sz w:val="96"/>
          <w:szCs w:val="96"/>
        </w:rPr>
        <w:t>Interrupciones</w:t>
      </w:r>
    </w:p>
    <w:p w:rsidR="00E062EB" w:rsidRDefault="00E062EB" w:rsidP="00E062EB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</w:p>
    <w:p w:rsidR="00E062EB" w:rsidRDefault="00E062EB" w:rsidP="00E062EB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</w:p>
    <w:p w:rsidR="00E062EB" w:rsidRDefault="00E062EB" w:rsidP="00E062EB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</w:p>
    <w:p w:rsidR="00E062EB" w:rsidRDefault="00E062EB" w:rsidP="00E062EB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</w:p>
    <w:p w:rsidR="00E062EB" w:rsidRDefault="00E062EB" w:rsidP="00E062EB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</w:p>
    <w:p w:rsidR="00E062EB" w:rsidRDefault="00E062EB" w:rsidP="00E062EB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</w:p>
    <w:p w:rsidR="00E062EB" w:rsidRDefault="00E062EB" w:rsidP="00E062EB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</w:p>
    <w:p w:rsidR="00E062EB" w:rsidRDefault="00E062EB" w:rsidP="00E062EB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</w:p>
    <w:p w:rsidR="00E062EB" w:rsidRDefault="00E062EB" w:rsidP="00E062EB">
      <w:pPr>
        <w:ind w:left="2124" w:firstLine="708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Hecho por Vladislav Kravchenko</w:t>
      </w:r>
    </w:p>
    <w:p w:rsidR="00D72115" w:rsidRPr="0014091F" w:rsidRDefault="00D72115" w:rsidP="00D72115">
      <w:pPr>
        <w:jc w:val="both"/>
        <w:rPr>
          <w:rFonts w:cstheme="minorHAnsi"/>
          <w:noProof/>
          <w:lang w:eastAsia="es-ES"/>
        </w:rPr>
      </w:pPr>
      <w:r w:rsidRPr="0014091F">
        <w:rPr>
          <w:rFonts w:cstheme="minorHAnsi"/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2682240</wp:posOffset>
            </wp:positionH>
            <wp:positionV relativeFrom="paragraph">
              <wp:posOffset>805180</wp:posOffset>
            </wp:positionV>
            <wp:extent cx="2619375" cy="6667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091F">
        <w:rPr>
          <w:rFonts w:cstheme="minorHAnsi"/>
          <w:sz w:val="24"/>
          <w:szCs w:val="24"/>
        </w:rPr>
        <w:t xml:space="preserve">Durante la realización </w:t>
      </w:r>
      <w:r w:rsidR="00761BD9" w:rsidRPr="0014091F">
        <w:rPr>
          <w:rFonts w:cstheme="minorHAnsi"/>
          <w:sz w:val="24"/>
          <w:szCs w:val="24"/>
        </w:rPr>
        <w:t>de la practica 4, he</w:t>
      </w:r>
      <w:r w:rsidRPr="0014091F">
        <w:rPr>
          <w:rFonts w:cstheme="minorHAnsi"/>
          <w:sz w:val="24"/>
          <w:szCs w:val="24"/>
        </w:rPr>
        <w:t xml:space="preserve"> trabajado con interrupciones, para realizar diversas modificaciones a la practica 3. Para </w:t>
      </w:r>
      <w:r w:rsidR="00761BD9" w:rsidRPr="0014091F">
        <w:rPr>
          <w:rFonts w:cstheme="minorHAnsi"/>
          <w:sz w:val="24"/>
          <w:szCs w:val="24"/>
        </w:rPr>
        <w:t>su correcto funcionamiento he</w:t>
      </w:r>
      <w:r w:rsidRPr="0014091F">
        <w:rPr>
          <w:rFonts w:cstheme="minorHAnsi"/>
          <w:sz w:val="24"/>
          <w:szCs w:val="24"/>
        </w:rPr>
        <w:t xml:space="preserve"> modificado la practica 3, eliminando varias </w:t>
      </w:r>
      <w:r w:rsidR="002C7FDD" w:rsidRPr="0014091F">
        <w:rPr>
          <w:rFonts w:cstheme="minorHAnsi"/>
          <w:sz w:val="24"/>
          <w:szCs w:val="24"/>
        </w:rPr>
        <w:t>funciones</w:t>
      </w:r>
      <w:r w:rsidR="002C7FDD">
        <w:rPr>
          <w:rFonts w:cstheme="minorHAnsi"/>
          <w:sz w:val="24"/>
          <w:szCs w:val="24"/>
        </w:rPr>
        <w:t xml:space="preserve"> (</w:t>
      </w:r>
      <w:proofErr w:type="spellStart"/>
      <w:r w:rsidR="002C7FDD">
        <w:rPr>
          <w:rFonts w:cstheme="minorHAnsi"/>
          <w:sz w:val="24"/>
          <w:szCs w:val="24"/>
        </w:rPr>
        <w:t>void</w:t>
      </w:r>
      <w:proofErr w:type="spellEnd"/>
      <w:r w:rsidR="002C7FDD" w:rsidRPr="002C7FDD">
        <w:rPr>
          <w:rFonts w:cstheme="minorHAnsi"/>
          <w:sz w:val="24"/>
          <w:szCs w:val="24"/>
        </w:rPr>
        <w:t xml:space="preserve"> </w:t>
      </w:r>
      <w:proofErr w:type="spellStart"/>
      <w:r w:rsidR="002C7FDD" w:rsidRPr="002C7FDD">
        <w:rPr>
          <w:rFonts w:cstheme="minorHAnsi"/>
          <w:sz w:val="24"/>
          <w:szCs w:val="24"/>
        </w:rPr>
        <w:t>muestrabin_o_</w:t>
      </w:r>
      <w:r w:rsidR="003B1F34" w:rsidRPr="002C7FDD">
        <w:rPr>
          <w:rFonts w:cstheme="minorHAnsi"/>
          <w:sz w:val="24"/>
          <w:szCs w:val="24"/>
        </w:rPr>
        <w:t>bcd</w:t>
      </w:r>
      <w:proofErr w:type="spellEnd"/>
      <w:r w:rsidR="003B1F34" w:rsidRPr="002C7FDD">
        <w:rPr>
          <w:rFonts w:cstheme="minorHAnsi"/>
          <w:sz w:val="24"/>
          <w:szCs w:val="24"/>
        </w:rPr>
        <w:t xml:space="preserve"> (</w:t>
      </w:r>
      <w:r w:rsidR="002C7FDD" w:rsidRPr="002C7FDD">
        <w:rPr>
          <w:rFonts w:cstheme="minorHAnsi"/>
          <w:sz w:val="24"/>
          <w:szCs w:val="24"/>
        </w:rPr>
        <w:t>)</w:t>
      </w:r>
      <w:r w:rsidR="002C7FDD">
        <w:rPr>
          <w:rFonts w:cstheme="minorHAnsi"/>
          <w:sz w:val="24"/>
          <w:szCs w:val="24"/>
        </w:rPr>
        <w:t xml:space="preserve">; </w:t>
      </w:r>
      <w:proofErr w:type="spellStart"/>
      <w:r w:rsidR="002C7FDD">
        <w:rPr>
          <w:rFonts w:cstheme="minorHAnsi"/>
          <w:sz w:val="24"/>
          <w:szCs w:val="24"/>
        </w:rPr>
        <w:t>void</w:t>
      </w:r>
      <w:proofErr w:type="spellEnd"/>
      <w:r w:rsidR="002C7FDD">
        <w:rPr>
          <w:rFonts w:cstheme="minorHAnsi"/>
          <w:sz w:val="24"/>
          <w:szCs w:val="24"/>
        </w:rPr>
        <w:t xml:space="preserve"> </w:t>
      </w:r>
      <w:proofErr w:type="spellStart"/>
      <w:r w:rsidR="003B1F34">
        <w:rPr>
          <w:rFonts w:cstheme="minorHAnsi"/>
          <w:sz w:val="24"/>
          <w:szCs w:val="24"/>
        </w:rPr>
        <w:t>isp</w:t>
      </w:r>
      <w:proofErr w:type="spellEnd"/>
      <w:r w:rsidR="003B1F34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3B1F34">
        <w:rPr>
          <w:rFonts w:cstheme="minorHAnsi"/>
          <w:sz w:val="24"/>
          <w:szCs w:val="24"/>
        </w:rPr>
        <w:t>() ;)</w:t>
      </w:r>
      <w:r w:rsidRPr="0014091F">
        <w:rPr>
          <w:rFonts w:cstheme="minorHAnsi"/>
          <w:sz w:val="24"/>
          <w:szCs w:val="24"/>
        </w:rPr>
        <w:t xml:space="preserve">, dentro de ellas la que realizaba la temporización de la practica 3, la función </w:t>
      </w:r>
      <w:proofErr w:type="spellStart"/>
      <w:r w:rsidR="00761BD9" w:rsidRPr="00367907">
        <w:rPr>
          <w:rFonts w:cstheme="minorHAnsi"/>
          <w:b/>
          <w:sz w:val="24"/>
          <w:szCs w:val="24"/>
        </w:rPr>
        <w:t>delay</w:t>
      </w:r>
      <w:proofErr w:type="spellEnd"/>
      <w:r w:rsidR="00761BD9" w:rsidRPr="00367907">
        <w:rPr>
          <w:rFonts w:cstheme="minorHAnsi"/>
          <w:b/>
          <w:sz w:val="24"/>
          <w:szCs w:val="24"/>
        </w:rPr>
        <w:t xml:space="preserve"> (</w:t>
      </w:r>
      <w:r w:rsidRPr="00367907">
        <w:rPr>
          <w:rFonts w:cstheme="minorHAnsi"/>
          <w:b/>
          <w:sz w:val="24"/>
          <w:szCs w:val="24"/>
        </w:rPr>
        <w:t>).</w:t>
      </w:r>
      <w:r w:rsidRPr="0014091F">
        <w:rPr>
          <w:rFonts w:cstheme="minorHAnsi"/>
          <w:sz w:val="24"/>
          <w:szCs w:val="24"/>
        </w:rPr>
        <w:t xml:space="preserve"> Esta función </w:t>
      </w:r>
      <w:r w:rsidR="00761BD9" w:rsidRPr="0014091F">
        <w:rPr>
          <w:rFonts w:cstheme="minorHAnsi"/>
          <w:sz w:val="24"/>
          <w:szCs w:val="24"/>
        </w:rPr>
        <w:t>la he</w:t>
      </w:r>
      <w:r w:rsidRPr="0014091F">
        <w:rPr>
          <w:rFonts w:cstheme="minorHAnsi"/>
          <w:sz w:val="24"/>
          <w:szCs w:val="24"/>
        </w:rPr>
        <w:t xml:space="preserve"> sustituido por la función </w:t>
      </w:r>
      <w:proofErr w:type="spellStart"/>
      <w:r w:rsidRPr="00367907">
        <w:rPr>
          <w:rFonts w:cstheme="minorHAnsi"/>
          <w:b/>
          <w:sz w:val="24"/>
          <w:szCs w:val="24"/>
        </w:rPr>
        <w:t>SysTick_</w:t>
      </w:r>
      <w:r w:rsidR="00761BD9" w:rsidRPr="00367907">
        <w:rPr>
          <w:rFonts w:cstheme="minorHAnsi"/>
          <w:b/>
          <w:sz w:val="24"/>
          <w:szCs w:val="24"/>
        </w:rPr>
        <w:t>Handler</w:t>
      </w:r>
      <w:proofErr w:type="spellEnd"/>
      <w:r w:rsidR="00761BD9" w:rsidRPr="00367907">
        <w:rPr>
          <w:rFonts w:cstheme="minorHAnsi"/>
          <w:b/>
          <w:sz w:val="24"/>
          <w:szCs w:val="24"/>
        </w:rPr>
        <w:t xml:space="preserve"> ();</w:t>
      </w:r>
      <w:r w:rsidR="00761BD9" w:rsidRPr="0014091F">
        <w:rPr>
          <w:rFonts w:cstheme="minorHAnsi"/>
          <w:sz w:val="24"/>
          <w:szCs w:val="24"/>
        </w:rPr>
        <w:t xml:space="preserve"> la cual he</w:t>
      </w:r>
      <w:r w:rsidRPr="0014091F">
        <w:rPr>
          <w:rFonts w:cstheme="minorHAnsi"/>
          <w:sz w:val="24"/>
          <w:szCs w:val="24"/>
        </w:rPr>
        <w:t xml:space="preserve"> configurado de tal forma que nos interrumpa cada 1ms.</w:t>
      </w:r>
      <w:r w:rsidRPr="0014091F">
        <w:rPr>
          <w:rFonts w:cstheme="minorHAnsi"/>
          <w:noProof/>
          <w:lang w:eastAsia="es-ES"/>
        </w:rPr>
        <w:t xml:space="preserve"> </w:t>
      </w:r>
    </w:p>
    <w:p w:rsidR="00761BD9" w:rsidRPr="0014091F" w:rsidRDefault="00761BD9" w:rsidP="00761BD9">
      <w:pPr>
        <w:jc w:val="both"/>
        <w:rPr>
          <w:rFonts w:cstheme="minorHAnsi"/>
          <w:noProof/>
          <w:lang w:eastAsia="es-ES"/>
        </w:rPr>
      </w:pPr>
      <w:r w:rsidRPr="0014091F">
        <w:rPr>
          <w:rFonts w:cstheme="minorHAnsi"/>
          <w:noProof/>
          <w:lang w:eastAsia="es-ES"/>
        </w:rPr>
        <w:t>Pero antes de todo esto, lo primero que he realizado es la configuracion de los pines</w:t>
      </w:r>
      <w:r w:rsidR="002C7FDD">
        <w:rPr>
          <w:rFonts w:cstheme="minorHAnsi"/>
          <w:noProof/>
          <w:lang w:eastAsia="es-ES"/>
        </w:rPr>
        <w:t>, para definir como entrada los nuevos botones de la placa LPC1768 que se utilizan en esta practica. Despues de esto, con el registro LPC_PINCON-</w:t>
      </w:r>
      <w:r w:rsidR="002C7FDD" w:rsidRPr="002C7FDD">
        <w:rPr>
          <w:rFonts w:cstheme="minorHAnsi"/>
          <w:noProof/>
          <w:lang w:eastAsia="es-ES"/>
        </w:rPr>
        <w:t>&gt;PINSELX</w:t>
      </w:r>
      <w:r w:rsidR="002C7FDD">
        <w:rPr>
          <w:rFonts w:cstheme="minorHAnsi"/>
          <w:noProof/>
          <w:lang w:eastAsia="es-ES"/>
        </w:rPr>
        <w:t xml:space="preserve">, he configurado las tres interrupciones que se nos piden </w:t>
      </w:r>
      <w:r w:rsidRPr="0014091F">
        <w:rPr>
          <w:rFonts w:cstheme="minorHAnsi"/>
          <w:noProof/>
          <w:lang w:eastAsia="es-ES"/>
        </w:rPr>
        <w:t xml:space="preserve"> y</w:t>
      </w:r>
      <w:r w:rsidR="002C7FDD">
        <w:rPr>
          <w:rFonts w:cstheme="minorHAnsi"/>
          <w:noProof/>
          <w:lang w:eastAsia="es-ES"/>
        </w:rPr>
        <w:t xml:space="preserve"> las he configurado, con los registros</w:t>
      </w:r>
      <w:r w:rsidRPr="0014091F">
        <w:rPr>
          <w:rFonts w:cstheme="minorHAnsi"/>
          <w:noProof/>
          <w:lang w:eastAsia="es-ES"/>
        </w:rPr>
        <w:t xml:space="preserve"> que se presentan en el guion de la practica 4. Estos registros son: </w:t>
      </w:r>
    </w:p>
    <w:p w:rsidR="00761BD9" w:rsidRPr="0014091F" w:rsidRDefault="00761BD9" w:rsidP="00761BD9">
      <w:pPr>
        <w:pStyle w:val="Prrafodelista"/>
        <w:numPr>
          <w:ilvl w:val="0"/>
          <w:numId w:val="1"/>
        </w:numPr>
        <w:jc w:val="both"/>
        <w:rPr>
          <w:rFonts w:cstheme="minorHAnsi"/>
          <w:noProof/>
          <w:lang w:eastAsia="es-ES"/>
        </w:rPr>
      </w:pPr>
      <w:r w:rsidRPr="0014091F">
        <w:rPr>
          <w:rFonts w:cstheme="minorHAnsi"/>
          <w:noProof/>
          <w:lang w:eastAsia="es-ES"/>
        </w:rPr>
        <w:t>NVIC_EnableIRQ(IRQn_Type IRQn);</w:t>
      </w:r>
    </w:p>
    <w:p w:rsidR="00761BD9" w:rsidRPr="0014091F" w:rsidRDefault="00761BD9" w:rsidP="00761BD9">
      <w:pPr>
        <w:pStyle w:val="Prrafodelista"/>
        <w:numPr>
          <w:ilvl w:val="0"/>
          <w:numId w:val="1"/>
        </w:numPr>
        <w:jc w:val="both"/>
        <w:rPr>
          <w:rFonts w:cstheme="minorHAnsi"/>
          <w:noProof/>
          <w:lang w:eastAsia="es-ES"/>
        </w:rPr>
      </w:pPr>
      <w:r w:rsidRPr="0014091F">
        <w:rPr>
          <w:rFonts w:cstheme="minorHAnsi"/>
          <w:noProof/>
          <w:lang w:eastAsia="es-ES"/>
        </w:rPr>
        <w:t>NVIC_SetPriorityGrouping(uint32_t PriorityGroup);</w:t>
      </w:r>
    </w:p>
    <w:p w:rsidR="00761BD9" w:rsidRPr="0014091F" w:rsidRDefault="00761BD9" w:rsidP="00761BD9">
      <w:pPr>
        <w:pStyle w:val="Prrafodelista"/>
        <w:numPr>
          <w:ilvl w:val="0"/>
          <w:numId w:val="1"/>
        </w:numPr>
        <w:jc w:val="both"/>
        <w:rPr>
          <w:rFonts w:cstheme="minorHAnsi"/>
          <w:noProof/>
          <w:lang w:eastAsia="es-ES"/>
        </w:rPr>
      </w:pPr>
      <w:r w:rsidRPr="0014091F">
        <w:rPr>
          <w:rFonts w:cstheme="minorHAnsi"/>
          <w:noProof/>
          <w:lang w:eastAsia="es-ES"/>
        </w:rPr>
        <w:t>NVIC_SetPriority(IRQn_Type IRQn,uint32_t priority);</w:t>
      </w:r>
    </w:p>
    <w:p w:rsidR="00761BD9" w:rsidRPr="0014091F" w:rsidRDefault="00761BD9" w:rsidP="00761BD9">
      <w:pPr>
        <w:pStyle w:val="Prrafodelista"/>
        <w:numPr>
          <w:ilvl w:val="0"/>
          <w:numId w:val="1"/>
        </w:numPr>
        <w:jc w:val="both"/>
        <w:rPr>
          <w:rFonts w:cstheme="minorHAnsi"/>
          <w:noProof/>
          <w:lang w:eastAsia="es-ES"/>
        </w:rPr>
      </w:pPr>
      <w:r w:rsidRPr="0014091F">
        <w:rPr>
          <w:rFonts w:cstheme="minorHAnsi"/>
          <w:noProof/>
          <w:lang w:eastAsia="es-ES"/>
        </w:rPr>
        <w:t>EXTMODE, EXTPOLAR y EXTINT</w:t>
      </w:r>
    </w:p>
    <w:p w:rsidR="00761BD9" w:rsidRPr="0014091F" w:rsidRDefault="00761BD9" w:rsidP="00D72115">
      <w:pPr>
        <w:jc w:val="both"/>
        <w:rPr>
          <w:rFonts w:cstheme="minorHAnsi"/>
          <w:noProof/>
          <w:lang w:eastAsia="es-ES"/>
        </w:rPr>
      </w:pPr>
      <w:r w:rsidRPr="0014091F">
        <w:rPr>
          <w:rFonts w:cstheme="minorHAnsi"/>
          <w:noProof/>
          <w:lang w:eastAsia="es-ES"/>
        </w:rPr>
        <w:t xml:space="preserve">Para la correcta representacion de los numero primos, </w:t>
      </w:r>
      <w:r w:rsidR="00597F2C" w:rsidRPr="0014091F">
        <w:rPr>
          <w:rFonts w:cstheme="minorHAnsi"/>
          <w:noProof/>
          <w:lang w:eastAsia="es-ES"/>
        </w:rPr>
        <w:t xml:space="preserve">con el tiempo asignado al SysTick, he implementado en el codigo </w:t>
      </w:r>
      <w:r w:rsidR="003B1F34">
        <w:rPr>
          <w:rFonts w:cstheme="minorHAnsi"/>
          <w:noProof/>
          <w:lang w:eastAsia="es-ES"/>
        </w:rPr>
        <w:t xml:space="preserve">del </w:t>
      </w:r>
      <w:r w:rsidR="003B1F34" w:rsidRPr="00C33CEC">
        <w:rPr>
          <w:rFonts w:cstheme="minorHAnsi"/>
          <w:b/>
          <w:noProof/>
          <w:lang w:eastAsia="es-ES"/>
        </w:rPr>
        <w:t>SysTick_Handler ();</w:t>
      </w:r>
      <w:r w:rsidR="003B1F34">
        <w:rPr>
          <w:rFonts w:cstheme="minorHAnsi"/>
          <w:noProof/>
          <w:lang w:eastAsia="es-ES"/>
        </w:rPr>
        <w:t xml:space="preserve"> </w:t>
      </w:r>
      <w:r w:rsidR="00597F2C" w:rsidRPr="0014091F">
        <w:rPr>
          <w:rFonts w:cstheme="minorHAnsi"/>
          <w:noProof/>
          <w:lang w:eastAsia="es-ES"/>
        </w:rPr>
        <w:t>con</w:t>
      </w:r>
      <w:r w:rsidR="0014091F" w:rsidRPr="0014091F">
        <w:rPr>
          <w:rFonts w:cstheme="minorHAnsi"/>
          <w:noProof/>
          <w:lang w:eastAsia="es-ES"/>
        </w:rPr>
        <w:t>tadores. Con ellos represento la temporizacion prevista de 125ms para los LEDS de la placa LD2 y LD3; y 400ms para el display de 7 segmentos.</w:t>
      </w:r>
      <w:r w:rsidR="003B1F34">
        <w:rPr>
          <w:rFonts w:cstheme="minorHAnsi"/>
          <w:noProof/>
          <w:lang w:eastAsia="es-ES"/>
        </w:rPr>
        <w:t xml:space="preserve"> Toda la repsentacion del numero primo dura 2 segundos, como en la practica anterior.</w:t>
      </w:r>
    </w:p>
    <w:p w:rsidR="0014091F" w:rsidRDefault="0014091F" w:rsidP="00D72115">
      <w:pPr>
        <w:jc w:val="both"/>
        <w:rPr>
          <w:rFonts w:cstheme="minorHAnsi"/>
          <w:noProof/>
          <w:lang w:eastAsia="es-ES"/>
        </w:rPr>
      </w:pPr>
      <w:r w:rsidRPr="0014091F">
        <w:rPr>
          <w:rFonts w:cstheme="minorHAnsi"/>
          <w:noProof/>
          <w:lang w:eastAsia="es-ES"/>
        </w:rPr>
        <w:t xml:space="preserve">En esta practica 4 he partido de la practica anterior,y he añadido dos funciones adicionales para calcular y representar los numeros primos. Para calcular los numeros primos tengo la función </w:t>
      </w:r>
      <w:r w:rsidRPr="00367907">
        <w:rPr>
          <w:rFonts w:cstheme="minorHAnsi"/>
          <w:b/>
          <w:noProof/>
          <w:lang w:eastAsia="es-ES"/>
        </w:rPr>
        <w:t>calculaprimo ()</w:t>
      </w:r>
      <w:r>
        <w:rPr>
          <w:rFonts w:cstheme="minorHAnsi"/>
          <w:noProof/>
          <w:lang w:eastAsia="es-ES"/>
        </w:rPr>
        <w:t xml:space="preserve">;. A esta funcion le he pasado el codigo que tenia en la practica 3, en el main. Para realizar el calculo de numeros primos de arriba - abajo o viceversa he necesitado duplicar este codigo, separados en diferentes for, que tienen diferentes limites de funcionamiento, del minimo al maximo, y del maximo al minimo. </w:t>
      </w:r>
      <w:r w:rsidR="00372A2D">
        <w:rPr>
          <w:rFonts w:cstheme="minorHAnsi"/>
          <w:noProof/>
          <w:lang w:eastAsia="es-ES"/>
        </w:rPr>
        <w:t>Dentro de esta función, cuando se obtiene el nú</w:t>
      </w:r>
      <w:r w:rsidR="0054752E">
        <w:rPr>
          <w:rFonts w:cstheme="minorHAnsi"/>
          <w:noProof/>
          <w:lang w:eastAsia="es-ES"/>
        </w:rPr>
        <w:t>mero primo, el sigu</w:t>
      </w:r>
      <w:r w:rsidR="00372A2D">
        <w:rPr>
          <w:rFonts w:cstheme="minorHAnsi"/>
          <w:noProof/>
          <w:lang w:eastAsia="es-ES"/>
        </w:rPr>
        <w:t>iente paso es representar ese nú</w:t>
      </w:r>
      <w:r w:rsidR="0054752E">
        <w:rPr>
          <w:rFonts w:cstheme="minorHAnsi"/>
          <w:noProof/>
          <w:lang w:eastAsia="es-ES"/>
        </w:rPr>
        <w:t xml:space="preserve">mero. Para eso he creado una funcion que hace esta tarea, </w:t>
      </w:r>
      <w:r w:rsidR="00584818">
        <w:rPr>
          <w:rFonts w:cstheme="minorHAnsi"/>
          <w:noProof/>
          <w:lang w:eastAsia="es-ES"/>
        </w:rPr>
        <w:t xml:space="preserve">con el nombre de </w:t>
      </w:r>
      <w:r w:rsidR="00584818" w:rsidRPr="00367907">
        <w:rPr>
          <w:rFonts w:cstheme="minorHAnsi"/>
          <w:b/>
          <w:noProof/>
          <w:lang w:eastAsia="es-ES"/>
        </w:rPr>
        <w:t>representa ();.</w:t>
      </w:r>
    </w:p>
    <w:p w:rsidR="009A7030" w:rsidRDefault="00584818" w:rsidP="00D72115">
      <w:pPr>
        <w:jc w:val="both"/>
        <w:rPr>
          <w:rFonts w:cstheme="minorHAnsi"/>
          <w:noProof/>
          <w:lang w:eastAsia="es-ES"/>
        </w:rPr>
      </w:pPr>
      <w:r>
        <w:rPr>
          <w:rFonts w:cstheme="minorHAnsi"/>
          <w:noProof/>
          <w:lang w:eastAsia="es-ES"/>
        </w:rPr>
        <w:t xml:space="preserve">En esta función </w:t>
      </w:r>
      <w:r w:rsidRPr="00367907">
        <w:rPr>
          <w:rFonts w:cstheme="minorHAnsi"/>
          <w:b/>
          <w:noProof/>
          <w:lang w:eastAsia="es-ES"/>
        </w:rPr>
        <w:t>representa ();</w:t>
      </w:r>
      <w:r>
        <w:rPr>
          <w:rFonts w:cstheme="minorHAnsi"/>
          <w:noProof/>
          <w:lang w:eastAsia="es-ES"/>
        </w:rPr>
        <w:t xml:space="preserve"> lo</w:t>
      </w:r>
      <w:r w:rsidR="00372A2D">
        <w:rPr>
          <w:rFonts w:cstheme="minorHAnsi"/>
          <w:noProof/>
          <w:lang w:eastAsia="es-ES"/>
        </w:rPr>
        <w:t xml:space="preserve"> primero que se mira es si el nú</w:t>
      </w:r>
      <w:r>
        <w:rPr>
          <w:rFonts w:cstheme="minorHAnsi"/>
          <w:noProof/>
          <w:lang w:eastAsia="es-ES"/>
        </w:rPr>
        <w:t>mero que se va a reprsentar lo va a hacer en binario o BCD, esto es mirar el valor de la variable asociada a la interrupcion que realiza el cambio de representacion entre binario y BCD, la interrupcion EINT1.</w:t>
      </w:r>
    </w:p>
    <w:p w:rsidR="009A7030" w:rsidRDefault="009A7030" w:rsidP="00D72115">
      <w:pPr>
        <w:jc w:val="both"/>
        <w:rPr>
          <w:rFonts w:cstheme="minorHAnsi"/>
          <w:noProof/>
          <w:lang w:eastAsia="es-ES"/>
        </w:rPr>
      </w:pPr>
      <w:r>
        <w:rPr>
          <w:rFonts w:cstheme="minorHAnsi"/>
          <w:noProof/>
          <w:lang w:eastAsia="es-ES"/>
        </w:rPr>
        <w:t>En esta practica se nos pide añadir la funcionalidad a los botones de la Placa MiniDK2.</w:t>
      </w:r>
      <w:r w:rsidR="00E26363">
        <w:rPr>
          <w:rFonts w:cstheme="minorHAnsi"/>
          <w:noProof/>
          <w:lang w:eastAsia="es-ES"/>
        </w:rPr>
        <w:t xml:space="preserve"> En ella tenemos los botones ISP, KEY1, KEY2 y RESET. </w:t>
      </w:r>
    </w:p>
    <w:p w:rsidR="00E26363" w:rsidRDefault="00E26363" w:rsidP="00E26363">
      <w:pPr>
        <w:pStyle w:val="Prrafodelista"/>
        <w:numPr>
          <w:ilvl w:val="0"/>
          <w:numId w:val="2"/>
        </w:numPr>
        <w:jc w:val="both"/>
        <w:rPr>
          <w:rFonts w:cstheme="minorHAnsi"/>
          <w:noProof/>
          <w:lang w:eastAsia="es-ES"/>
        </w:rPr>
      </w:pPr>
      <w:r>
        <w:rPr>
          <w:rFonts w:cstheme="minorHAnsi"/>
          <w:noProof/>
          <w:lang w:eastAsia="es-ES"/>
        </w:rPr>
        <w:t>El pulsa</w:t>
      </w:r>
      <w:r w:rsidR="00A17C25">
        <w:rPr>
          <w:rFonts w:cstheme="minorHAnsi"/>
          <w:noProof/>
          <w:lang w:eastAsia="es-ES"/>
        </w:rPr>
        <w:t>dor ISP, asociado a la ISR EINT0</w:t>
      </w:r>
      <w:r>
        <w:rPr>
          <w:rFonts w:cstheme="minorHAnsi"/>
          <w:noProof/>
          <w:lang w:eastAsia="es-ES"/>
        </w:rPr>
        <w:t xml:space="preserve">, debe realizar la funcion de cambiar entre la representacion en binario y BCD. Para eso he </w:t>
      </w:r>
      <w:r w:rsidR="001100B9">
        <w:rPr>
          <w:rFonts w:cstheme="minorHAnsi"/>
          <w:noProof/>
          <w:lang w:eastAsia="es-ES"/>
        </w:rPr>
        <w:t>escrito el siguiente codigo:</w:t>
      </w:r>
    </w:p>
    <w:p w:rsidR="001100B9" w:rsidRDefault="00A17C25" w:rsidP="001100B9">
      <w:pPr>
        <w:pStyle w:val="Prrafodelista"/>
        <w:jc w:val="both"/>
        <w:rPr>
          <w:rFonts w:cstheme="minorHAnsi"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79375</wp:posOffset>
            </wp:positionV>
            <wp:extent cx="3600450" cy="6191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0B9" w:rsidRDefault="001100B9" w:rsidP="001100B9">
      <w:pPr>
        <w:pStyle w:val="Prrafodelista"/>
        <w:jc w:val="both"/>
        <w:rPr>
          <w:rFonts w:cstheme="minorHAnsi"/>
          <w:noProof/>
          <w:lang w:eastAsia="es-ES"/>
        </w:rPr>
      </w:pPr>
    </w:p>
    <w:p w:rsidR="001100B9" w:rsidRDefault="001100B9" w:rsidP="001100B9">
      <w:pPr>
        <w:pStyle w:val="Prrafodelista"/>
        <w:jc w:val="both"/>
        <w:rPr>
          <w:rFonts w:cstheme="minorHAnsi"/>
          <w:noProof/>
          <w:lang w:eastAsia="es-ES"/>
        </w:rPr>
      </w:pPr>
    </w:p>
    <w:p w:rsidR="001100B9" w:rsidRDefault="001100B9" w:rsidP="001100B9">
      <w:pPr>
        <w:pStyle w:val="Prrafodelista"/>
        <w:jc w:val="both"/>
        <w:rPr>
          <w:rFonts w:cstheme="minorHAnsi"/>
          <w:noProof/>
          <w:lang w:eastAsia="es-ES"/>
        </w:rPr>
      </w:pPr>
    </w:p>
    <w:p w:rsidR="001100B9" w:rsidRDefault="001100B9" w:rsidP="001100B9">
      <w:pPr>
        <w:pStyle w:val="Prrafodelista"/>
        <w:jc w:val="both"/>
        <w:rPr>
          <w:rFonts w:cstheme="minorHAnsi"/>
          <w:noProof/>
          <w:lang w:eastAsia="es-ES"/>
        </w:rPr>
      </w:pPr>
    </w:p>
    <w:p w:rsidR="001100B9" w:rsidRDefault="001100B9" w:rsidP="001100B9">
      <w:pPr>
        <w:pStyle w:val="Prrafodelista"/>
        <w:jc w:val="both"/>
        <w:rPr>
          <w:rFonts w:cstheme="minorHAnsi"/>
          <w:noProof/>
          <w:lang w:eastAsia="es-ES"/>
        </w:rPr>
      </w:pPr>
    </w:p>
    <w:p w:rsidR="001100B9" w:rsidRDefault="001100B9" w:rsidP="001100B9">
      <w:pPr>
        <w:pStyle w:val="Prrafodelista"/>
        <w:jc w:val="both"/>
        <w:rPr>
          <w:rFonts w:cstheme="minorHAnsi"/>
          <w:noProof/>
          <w:lang w:eastAsia="es-ES"/>
        </w:rPr>
      </w:pPr>
    </w:p>
    <w:p w:rsidR="001100B9" w:rsidRPr="00A17C25" w:rsidRDefault="00A17C25" w:rsidP="001100B9">
      <w:pPr>
        <w:pStyle w:val="Prrafodelista"/>
        <w:numPr>
          <w:ilvl w:val="0"/>
          <w:numId w:val="2"/>
        </w:numPr>
        <w:jc w:val="both"/>
        <w:rPr>
          <w:rFonts w:cstheme="minorHAnsi"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614680</wp:posOffset>
            </wp:positionV>
            <wp:extent cx="5400040" cy="193611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00B9">
        <w:rPr>
          <w:rFonts w:cstheme="minorHAnsi"/>
          <w:noProof/>
          <w:lang w:eastAsia="es-ES"/>
        </w:rPr>
        <w:t>El pulsado</w:t>
      </w:r>
      <w:r>
        <w:rPr>
          <w:rFonts w:cstheme="minorHAnsi"/>
          <w:noProof/>
          <w:lang w:eastAsia="es-ES"/>
        </w:rPr>
        <w:t>r KEY1, asociado a la ISR EINT1</w:t>
      </w:r>
      <w:r w:rsidR="001100B9">
        <w:rPr>
          <w:rFonts w:cstheme="minorHAnsi"/>
          <w:noProof/>
          <w:lang w:eastAsia="es-ES"/>
        </w:rPr>
        <w:t>, debe realizar la funcion de coger el limite inferior cuando se produzca un flanco de bajada y el limite superior cuando se produzca un flanco de bajada. Para ello he escrito el siguiente codigo:</w:t>
      </w:r>
    </w:p>
    <w:p w:rsidR="009D3420" w:rsidRDefault="001100B9" w:rsidP="009D3420">
      <w:pPr>
        <w:pStyle w:val="Prrafodelista"/>
        <w:numPr>
          <w:ilvl w:val="0"/>
          <w:numId w:val="2"/>
        </w:numPr>
        <w:jc w:val="both"/>
        <w:rPr>
          <w:rFonts w:cstheme="minorHAnsi"/>
          <w:noProof/>
          <w:lang w:eastAsia="es-ES"/>
        </w:rPr>
      </w:pPr>
      <w:r>
        <w:rPr>
          <w:rFonts w:cstheme="minorHAnsi"/>
          <w:noProof/>
          <w:lang w:eastAsia="es-ES"/>
        </w:rPr>
        <w:t>El pulsador KEY2</w:t>
      </w:r>
      <w:r w:rsidR="00A17C25">
        <w:rPr>
          <w:rFonts w:cstheme="minorHAnsi"/>
          <w:noProof/>
          <w:lang w:eastAsia="es-ES"/>
        </w:rPr>
        <w:t>, asociado a la ISR EINT2</w:t>
      </w:r>
      <w:r w:rsidR="009D3420">
        <w:rPr>
          <w:rFonts w:cstheme="minorHAnsi"/>
          <w:noProof/>
          <w:lang w:eastAsia="es-ES"/>
        </w:rPr>
        <w:t xml:space="preserve">, debe realizar la funcion de cambiar el sentido de la representacion de los numeros primos, en orden ascendente o descendente. Para ello he escrito el siguiente codigo: </w:t>
      </w:r>
    </w:p>
    <w:p w:rsidR="00195819" w:rsidRDefault="00A17C25" w:rsidP="009D3420">
      <w:pPr>
        <w:pStyle w:val="Prrafodelista"/>
        <w:jc w:val="both"/>
        <w:rPr>
          <w:rFonts w:cstheme="minorHAnsi"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1072515</wp:posOffset>
            </wp:positionH>
            <wp:positionV relativeFrom="paragraph">
              <wp:posOffset>635</wp:posOffset>
            </wp:positionV>
            <wp:extent cx="3619500" cy="6000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819" w:rsidRDefault="00195819" w:rsidP="009D3420">
      <w:pPr>
        <w:pStyle w:val="Prrafodelista"/>
        <w:jc w:val="both"/>
        <w:rPr>
          <w:rFonts w:cstheme="minorHAnsi"/>
          <w:noProof/>
          <w:lang w:eastAsia="es-ES"/>
        </w:rPr>
      </w:pPr>
    </w:p>
    <w:p w:rsidR="00195819" w:rsidRDefault="00195819" w:rsidP="009D3420">
      <w:pPr>
        <w:pStyle w:val="Prrafodelista"/>
        <w:jc w:val="both"/>
        <w:rPr>
          <w:rFonts w:cstheme="minorHAnsi"/>
          <w:noProof/>
          <w:lang w:eastAsia="es-ES"/>
        </w:rPr>
      </w:pPr>
    </w:p>
    <w:p w:rsidR="009D3420" w:rsidRDefault="009D3420" w:rsidP="009D3420">
      <w:pPr>
        <w:pStyle w:val="Prrafodelista"/>
        <w:jc w:val="both"/>
        <w:rPr>
          <w:rFonts w:cstheme="minorHAnsi"/>
          <w:noProof/>
          <w:lang w:eastAsia="es-ES"/>
        </w:rPr>
      </w:pPr>
    </w:p>
    <w:p w:rsidR="00195819" w:rsidRDefault="007C406A" w:rsidP="009D3420">
      <w:pPr>
        <w:pStyle w:val="Prrafodelista"/>
        <w:jc w:val="both"/>
        <w:rPr>
          <w:rFonts w:cstheme="minorHAnsi"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921385</wp:posOffset>
            </wp:positionV>
            <wp:extent cx="5400040" cy="277939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819">
        <w:rPr>
          <w:rFonts w:cstheme="minorHAnsi"/>
          <w:noProof/>
          <w:lang w:eastAsia="es-ES"/>
        </w:rPr>
        <w:t>Durante la realizacion de la practica he tenido un problema el cual consiste en que habia descargado de la Blackboard la practica 4, y trabajaba con ella desde el escritorio de mi ordenador.</w:t>
      </w:r>
      <w:r>
        <w:rPr>
          <w:rFonts w:cstheme="minorHAnsi"/>
          <w:noProof/>
          <w:lang w:eastAsia="es-ES"/>
        </w:rPr>
        <w:t xml:space="preserve"> Y en los ultimos dias antes de entregar la practica me di cuenta de que mi practica 4, no era la misma que la practica 4 subida en la BlackBoard. Le adjunto un pantallazo de la practica 4 erronea:</w:t>
      </w:r>
    </w:p>
    <w:p w:rsidR="007C406A" w:rsidRDefault="007C406A" w:rsidP="009D3420">
      <w:pPr>
        <w:pStyle w:val="Prrafodelista"/>
        <w:jc w:val="both"/>
        <w:rPr>
          <w:rFonts w:cstheme="minorHAnsi"/>
          <w:noProof/>
          <w:lang w:eastAsia="es-ES"/>
        </w:rPr>
      </w:pPr>
      <w:r>
        <w:rPr>
          <w:rFonts w:cstheme="minorHAnsi"/>
          <w:noProof/>
          <w:lang w:eastAsia="es-ES"/>
        </w:rPr>
        <w:t>La cual se distingue de la practica 4 subida en la BlackBoard.</w:t>
      </w:r>
    </w:p>
    <w:p w:rsidR="007C406A" w:rsidRPr="009D3420" w:rsidRDefault="007C406A" w:rsidP="007C406A">
      <w:pPr>
        <w:pStyle w:val="Prrafodelista"/>
        <w:jc w:val="center"/>
        <w:rPr>
          <w:rFonts w:cstheme="minorHAnsi"/>
          <w:noProof/>
          <w:lang w:eastAsia="es-ES"/>
        </w:rPr>
      </w:pPr>
    </w:p>
    <w:sectPr w:rsidR="007C406A" w:rsidRPr="009D3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10BE"/>
    <w:multiLevelType w:val="hybridMultilevel"/>
    <w:tmpl w:val="C304E9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B0845"/>
    <w:multiLevelType w:val="hybridMultilevel"/>
    <w:tmpl w:val="0758FA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EB"/>
    <w:rsid w:val="001100B9"/>
    <w:rsid w:val="0014091F"/>
    <w:rsid w:val="00195819"/>
    <w:rsid w:val="002C7FDD"/>
    <w:rsid w:val="00367907"/>
    <w:rsid w:val="00372A2D"/>
    <w:rsid w:val="003B1F34"/>
    <w:rsid w:val="0054752E"/>
    <w:rsid w:val="00584818"/>
    <w:rsid w:val="00597F2C"/>
    <w:rsid w:val="00761BD9"/>
    <w:rsid w:val="007C406A"/>
    <w:rsid w:val="009A7030"/>
    <w:rsid w:val="009D3420"/>
    <w:rsid w:val="00A17C25"/>
    <w:rsid w:val="00AB2F21"/>
    <w:rsid w:val="00C33CEC"/>
    <w:rsid w:val="00C44ABD"/>
    <w:rsid w:val="00D72115"/>
    <w:rsid w:val="00E062EB"/>
    <w:rsid w:val="00E26363"/>
    <w:rsid w:val="00F0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21B5"/>
  <w15:chartTrackingRefBased/>
  <w15:docId w15:val="{5F717119-1CA9-4554-9329-27FC9DB8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Kravchenko</dc:creator>
  <cp:keywords/>
  <dc:description/>
  <cp:lastModifiedBy>vladislav Kravchenko</cp:lastModifiedBy>
  <cp:revision>15</cp:revision>
  <dcterms:created xsi:type="dcterms:W3CDTF">2017-04-08T10:16:00Z</dcterms:created>
  <dcterms:modified xsi:type="dcterms:W3CDTF">2017-04-09T12:21:00Z</dcterms:modified>
</cp:coreProperties>
</file>