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a41ffe97eff04388a90765f5f364f4f6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1df56aa19e942fc" Type="http://schemas.openxmlformats.org/officeDocument/2006/relationships/extended-properties" Target="docProps/app.xml"/><Relationship Id="Rfa72a8d8f9cf46ba" Type="http://schemas.openxmlformats.org/package/2006/relationships/metadata/core-properties" Target="package/services/metadata/core-properties/a41ffe97eff04388a90765f5f364f4f6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71B28FA2" w:rsidRDefault="00000000" w14:paraId="00000001" wp14:textId="77777777">
      <w:pPr>
        <w:pStyle w:val="CVTitle"/>
      </w:pPr>
      <w:r>
        <w:rPr/>
        <w:t xml:space="preserve">Vladimir Smirnov</w:t>
      </w:r>
      <w:r>
        <w:rPr>
          <w:rtl w:val="0"/>
        </w:rPr>
      </w:r>
    </w:p>
    <w:p xmlns:wp14="http://schemas.microsoft.com/office/word/2010/wordml" w:rsidP="71B28FA2" w:rsidRDefault="00000000" w14:paraId="00000002" wp14:textId="77777777">
      <w:pPr>
        <w:pStyle w:val="CVTargetTitle"/>
      </w:pPr>
      <w:r>
        <w:rPr/>
        <w:t xml:space="preserve">Senior Product Manager</w:t>
      </w:r>
      <w:r>
        <w:rPr>
          <w:rtl w:val="0"/>
        </w:rPr>
      </w:r>
    </w:p>
    <w:p xmlns:wp14="http://schemas.microsoft.com/office/word/2010/wordml" w:rsidP="71B28FA2" w:rsidRDefault="00000000" w14:paraId="00000003" wp14:textId="77777777">
      <w:pPr>
        <w:pStyle w:val="CVContact"/>
      </w:pPr>
      <w:r>
        <w:rPr/>
        <w:t xml:space="preserve">Delft (Randstad), Netherlands | +31 687 685 947 | vladimir.smirnov@rhodaris.com | </w:t>
      </w:r>
      <w:r>
        <w:fldChar w:fldCharType="begin"/>
      </w:r>
      <w:r>
        <w:instrText xml:space="preserve">HYPERLINK "https://linkedin.com/in/v--smirnov/"</w:instrText>
      </w:r>
      <w:r>
        <w:fldChar w:fldCharType="separate"/>
      </w:r>
      <w:r>
        <w:rPr/>
        <w:t xml:space="preserve">linkedin.com/in/v--smirnov/</w:t>
      </w:r>
      <w:r>
        <w:fldChar w:fldCharType="end"/>
      </w:r>
      <w:r>
        <w:rPr>
          <w:rtl w:val="0"/>
        </w:rPr>
      </w:r>
    </w:p>
    <w:p xmlns:wp14="http://schemas.microsoft.com/office/word/2010/wordml" w:rsidP="71B28FA2" w:rsidRDefault="00000000" wp14:textId="77777777" w14:paraId="78B05CAF">
      <w:pPr>
        <w:pStyle w:val="CVSection"/>
      </w:pPr>
      <w:r>
        <w:rPr/>
        <w:t xml:space="preserve">SUMMARY</w:t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after="40" w:lineRule="auto"/>
      </w:pPr>
      <w:r>
        <w:rPr>
          <w:rFonts w:ascii="Arial" w:hAnsi="Arial" w:eastAsia="Arial" w:cs="Arial"/>
          <w:sz w:val="20"/>
          <w:szCs w:val="20"/>
          <w:lang w:val="en-US"/>
        </w:rPr>
        <w:t xml:space="preserve">Senior Product Manager with 15 years in energy-sector digital products.</w:t>
      </w:r>
      <w:r>
        <w:rPr>
          <w:rtl w:val="0"/>
        </w:rPr>
      </w:r>
    </w:p>
    <w:p xmlns:wp14="http://schemas.microsoft.com/office/word/2010/wordml" w:rsidP="71B28FA2" w:rsidRDefault="00000000" w14:paraId="00000006" wp14:textId="77777777">
      <w:pPr>
        <w:pStyle w:val="CVSection"/>
        <w:suppressLineNumbers w:val="0"/>
        <w:pBdr>
          <w:bottom w:val="single" w:color="2E6E4E" w:sz="6" w:space="2"/>
        </w:pBdr>
        <w:bidi w:val="0"/>
        <w:spacing w:before="220" w:beforeAutospacing="off" w:after="100" w:afterAutospacing="off" w:line="259" w:lineRule="auto"/>
        <w:ind w:left="0" w:right="0"/>
        <w:jc w:val="left"/>
      </w:pPr>
      <w:r>
        <w:rPr/>
        <w:t xml:space="preserve">PROFESSIONAL EXPERIENCE</w:t>
      </w:r>
      <w:r>
        <w:rPr>
          <w:rtl w:val="0"/>
        </w:rPr>
      </w:r>
    </w:p>
    <w:p xmlns:wp14="http://schemas.microsoft.com/office/word/2010/wordml" w:rsidP="71B28FA2" w:rsidRDefault="00000000" w14:paraId="00000007" wp14:textId="65F60821">
      <w:pPr>
        <w:pStyle w:val="CVCompany"/>
      </w:pPr>
      <w:r w:rsidR="5B435335">
        <w:rPr>
          <w:lang w:val="en-US"/>
        </w:rPr>
        <w:t xml:space="preserve">RHODARIS</w:t>
      </w:r>
      <w:r>
        <w:tab/>
      </w:r>
      <w:r w:rsidR="5B435335">
        <w:rPr>
          <w:lang w:val="en-US"/>
        </w:rPr>
        <w:t>Netherlands, Remote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pStyle w:val="CVTagline"/>
        <w:spacing w:before="0" w:after="0" w:lineRule="auto"/>
      </w:pPr>
      <w:r w:rsidRPr="0E0D65FD" w:rsidR="79CA7EB5">
        <w:rPr>
          <w:rStyle w:val="CVTaglineChar"/>
          <w:i w:val="1"/>
          <w:iCs w:val="1"/>
        </w:rPr>
        <w:t xml:space="preserve">Consulting in AI, analytics, and software solutions for energy and sustainability sectors.</w:t>
      </w:r>
      <w:r>
        <w:rPr>
          <w:rtl w:val="0"/>
        </w:rPr>
      </w:r>
    </w:p>
    <w:p xmlns:wp14="http://schemas.microsoft.com/office/word/2010/wordml" w:rsidP="77D6F82C" w:rsidRDefault="00000000" w14:paraId="00000009" wp14:textId="7EF81488">
      <w:pPr>
        <w:pStyle w:val="CVRole"/>
      </w:pPr>
      <w:r w:rsidRPr="73E97FA7" w:rsidR="5B435335">
        <w:rPr>
          <w:lang w:val="en-US"/>
        </w:rPr>
        <w:t xml:space="preserve">AI Product Manager</w:t>
      </w:r>
      <w:r>
        <w:tab/>
      </w:r>
      <w:r w:rsidRPr="73E97FA7" w:rsidR="5B435335">
        <w:rPr>
          <w:lang w:val="en-US"/>
        </w:rPr>
        <w:t>Jan 2025 – present</w:t>
      </w:r>
      <w:r>
        <w:rPr>
          <w:rtl w:val="0"/>
        </w:rPr>
      </w:r>
    </w:p>
    <w:p xmlns:wp14="http://schemas.microsoft.com/office/word/2010/wordml" w:rsidP="77D6F82C" w:rsidRDefault="00000000" w14:paraId="0000000A" wp14:textId="77777777">
      <w:pPr>
        <w:pStyle w:val="CVBullet"/>
        <w:keepNext w:val="0"/>
        <w:keepLines w:val="0"/>
        <w:pageBreakBefore w:val="0"/>
        <w:widowControl w:val="1"/>
        <w:rPr/>
      </w:pPr>
      <w:r>
        <w:rPr/>
        <w:t xml:space="preserve">Defined and delivered OKRs</w:t>
      </w:r>
    </w:p>
    <w:p xmlns:wp14="http://schemas.microsoft.com/office/word/2010/wordml" w:rsidP="77D6F82C" w:rsidRDefault="00000000" w14:paraId="0000000D" wp14:textId="49B14D67">
      <w:pPr>
        <w:pStyle w:val="CVCompany"/>
      </w:pPr>
      <w:r w:rsidRPr="73E97FA7" w:rsidR="5B435335">
        <w:rPr>
          <w:lang w:val="en-US"/>
        </w:rPr>
        <w:t xml:space="preserve">BAKER HUGHES (NASDAQ: BKR)</w:t>
      </w:r>
      <w:r>
        <w:tab/>
      </w:r>
      <w:r w:rsidRPr="73E97FA7" w:rsidR="5B435335">
        <w:rPr>
          <w:lang w:val="en-US"/>
        </w:rPr>
        <w:t>Netherlands, Delft</w:t>
      </w:r>
      <w:r>
        <w:rPr>
          <w:rtl w:val="0"/>
        </w:rPr>
      </w:r>
    </w:p>
    <w:p xmlns:wp14="http://schemas.microsoft.com/office/word/2010/wordml" w:rsidP="77D6F82C" w:rsidRDefault="00000000" w14:paraId="0000000E" wp14:textId="77777777">
      <w:pPr>
        <w:pStyle w:val="CVTagline"/>
      </w:pPr>
      <w:r>
        <w:rPr>
          <w:lang w:val="en-US"/>
        </w:rPr>
        <w:t xml:space="preserve">Energy technology company with multiple B2B products, SaaS and on-premises. Joint software development project between Baker Hughes and Shell; 14 SCRUM teams working on the JewelSuite application.</w:t>
      </w:r>
      <w:r>
        <w:rPr>
          <w:rtl w:val="0"/>
        </w:rPr>
      </w:r>
    </w:p>
    <w:p xmlns:wp14="http://schemas.microsoft.com/office/word/2010/wordml" w:rsidP="77D6F82C" w:rsidRDefault="00000000" w14:paraId="0000000F" wp14:textId="742709B2">
      <w:pPr>
        <w:pStyle w:val="CVRole"/>
      </w:pPr>
      <w:r w:rsidRPr="73E97FA7" w:rsidR="5B435335">
        <w:rPr>
          <w:lang w:val="en-US"/>
        </w:rPr>
        <w:t xml:space="preserve">Product Manager</w:t>
      </w:r>
      <w:r>
        <w:tab/>
      </w:r>
      <w:r w:rsidRPr="73E97FA7" w:rsidR="5B435335">
        <w:rPr>
          <w:lang w:val="en-US"/>
        </w:rPr>
        <w:t>Oct 2019 – Dec 2024</w:t>
      </w:r>
      <w:r>
        <w:rPr>
          <w:rtl w:val="0"/>
        </w:rPr>
      </w:r>
    </w:p>
    <w:p xmlns:wp14="http://schemas.microsoft.com/office/word/2010/wordml" w:rsidP="77D6F82C" w:rsidRDefault="00000000" w14:paraId="0000001A" wp14:textId="44712A84">
      <w:pPr>
        <w:pStyle w:val="CVBullet"/>
        <w:keepNext w:val="0"/>
        <w:keepLines w:val="0"/>
        <w:pageBreakBefore w:val="0"/>
        <w:widowControl w:val="1"/>
        <w:rPr/>
      </w:pPr>
      <w:r>
        <w:rPr>
          <w:lang w:val="en-US"/>
        </w:rPr>
        <w:t>Owned an initiative delivering integrated solutions for XMAC hardware-sensor measurements, with data visualized in 3D for integrated interpretation. Accelerated decision-making from 4 weeks to 1 week; technology adopted by a major client in the Middle East.</w:t>
      </w:r>
      <w:r>
        <w:rPr>
          <w:rtl w:val="0"/>
        </w:rPr>
      </w:r>
    </w:p>
    <w:p xmlns:wp14="http://schemas.microsoft.com/office/word/2010/wordml" w:rsidP="77D6F82C" w:rsidRDefault="00000000" w14:paraId="0000001F" wp14:textId="01EF7358">
      <w:pPr>
        <w:pStyle w:val="CVCompany"/>
      </w:pPr>
      <w:r w:rsidRPr="73E97FA7" w:rsidR="5B435335">
        <w:rPr>
          <w:lang w:val="en-US"/>
        </w:rPr>
        <w:t>WINTERSHALL DEA</w:t>
      </w:r>
      <w:r>
        <w:tab/>
      </w:r>
      <w:r w:rsidRPr="73E97FA7" w:rsidR="5B435335">
        <w:rPr>
          <w:lang w:val="en-US"/>
        </w:rPr>
        <w:t>Netherlands, Rijswijk</w:t>
      </w:r>
      <w:r>
        <w:rPr>
          <w:rtl w:val="0"/>
        </w:rPr>
      </w:r>
    </w:p>
    <w:p xmlns:wp14="http://schemas.microsoft.com/office/word/2010/wordml" w:rsidP="77D6F82C" w:rsidRDefault="00000000" w14:paraId="00000020" wp14:textId="77777777">
      <w:pPr>
        <w:pStyle w:val="CVTagline"/>
      </w:pPr>
      <w:r>
        <w:rPr/>
        <w:t xml:space="preserve">BASF-backed energy company; hydrocarbon production and energy transition.</w:t>
      </w:r>
      <w:r>
        <w:rPr>
          <w:rtl w:val="0"/>
        </w:rPr>
      </w:r>
    </w:p>
    <w:p xmlns:wp14="http://schemas.microsoft.com/office/word/2010/wordml" w:rsidP="77D6F82C" w:rsidRDefault="00000000" w14:paraId="00000021" wp14:textId="63CED686">
      <w:pPr>
        <w:pStyle w:val="CVRole"/>
      </w:pPr>
      <w:r w:rsidRPr="73E97FA7" w:rsidR="5B435335">
        <w:rPr>
          <w:lang w:val="en-US"/>
        </w:rPr>
        <w:t xml:space="preserve">Project Manager</w:t>
      </w:r>
      <w:r>
        <w:tab/>
      </w:r>
      <w:r w:rsidRPr="73E97FA7" w:rsidR="5B435335">
        <w:rPr>
          <w:lang w:val="en-US"/>
        </w:rPr>
        <w:t>Nov 2018 – Sep 2019</w:t>
      </w:r>
      <w:r>
        <w:rPr>
          <w:rtl w:val="0"/>
        </w:rPr>
      </w:r>
    </w:p>
    <w:p w:rsidR="79A2A4B6" w:rsidP="0E0D65FD" w:rsidRDefault="79A2A4B6" w14:paraId="4AF29B5E" w14:textId="43A6275A">
      <w:pPr>
        <w:pStyle w:val="CVRoleContext"/>
        <w:keepNext w:val="0"/>
        <w:keepLines w:val="0"/>
        <w:pageBreakBefore w:val="0"/>
        <w:widowControl w:val="1"/>
        <w:rPr>
          <w:i w:val="0"/>
          <w:iCs w:val="0"/>
          <w:color w:val="auto"/>
          <w:sz w:val="20"/>
          <w:szCs w:val="20"/>
        </w:rPr>
      </w:pPr>
      <w:r w:rsidR="79A2A4B6">
        <w:rPr/>
        <w:t>CV Role Context</w:t>
      </w:r>
    </w:p>
    <w:p xmlns:wp14="http://schemas.microsoft.com/office/word/2010/wordml" w:rsidP="77D6F82C" w:rsidRDefault="00000000" wp14:textId="77777777" w14:paraId="00000024">
      <w:pPr>
        <w:pStyle w:val="CVBullet"/>
        <w:keepNext w:val="0"/>
        <w:keepLines w:val="0"/>
        <w:pageBreakBefore w:val="0"/>
        <w:widowControl w:val="1"/>
        <w:rPr/>
      </w:pPr>
      <w:r w:rsidR="79CA7EB5">
        <w:rPr/>
        <w:t>Led data-driven decision systems for asset and operations optimization; ran investment evaluations for capital-intensive projects (€10M–€90M).</w:t>
      </w:r>
    </w:p>
    <w:p xmlns:wp14="http://schemas.microsoft.com/office/word/2010/wordml" w:rsidP="77D6F82C" w:rsidRDefault="00000000" w14:paraId="00000025" wp14:textId="7B2E18A8">
      <w:pPr>
        <w:pStyle w:val="CVRole"/>
      </w:pPr>
      <w:r>
        <w:rPr/>
        <w:t xml:space="preserve">Data Scientist </w:t>
      </w:r>
      <w:r>
        <w:tab/>
      </w:r>
      <w:r>
        <w:rPr/>
        <w:t>Jul 2012 – Oct 2018</w:t>
      </w:r>
      <w:r>
        <w:rPr>
          <w:rtl w:val="0"/>
        </w:rPr>
      </w:r>
    </w:p>
    <w:p xmlns:wp14="http://schemas.microsoft.com/office/word/2010/wordml" w:rsidP="77D6F82C" w:rsidRDefault="00000000" w14:paraId="00000026" wp14:textId="77777777">
      <w:pPr>
        <w:pStyle w:val="CVBullet"/>
        <w:keepNext w:val="0"/>
        <w:keepLines w:val="0"/>
        <w:pageBreakBefore w:val="0"/>
        <w:widowControl w:val="1"/>
        <w:rPr/>
      </w:pPr>
      <w:r>
        <w:rPr/>
        <w:t xml:space="preserve">Used real-time telemetry from operational assets (WITSML data feed) for real-time decision-making and remote operations, saving €250k over 2 days.</w:t>
      </w:r>
    </w:p>
    <w:p xmlns:wp14="http://schemas.microsoft.com/office/word/2010/wordml" w:rsidP="77D6F82C" w:rsidRDefault="00000000" w14:paraId="0000002A" wp14:textId="72FF191D">
      <w:pPr>
        <w:pStyle w:val="CVCompany"/>
      </w:pPr>
      <w:r w:rsidR="5B435335">
        <w:rPr>
          <w:lang w:val="en-US"/>
        </w:rPr>
        <w:t>ROXAR (currently AspenTech)</w:t>
      </w:r>
      <w:r>
        <w:tab/>
      </w:r>
      <w:r w:rsidR="5B435335">
        <w:rPr>
          <w:lang w:val="en-US"/>
        </w:rPr>
        <w:t>Russia</w:t>
      </w:r>
      <w:r>
        <w:rPr>
          <w:rtl w:val="0"/>
        </w:rPr>
      </w:r>
    </w:p>
    <w:p xmlns:wp14="http://schemas.microsoft.com/office/word/2010/wordml" w:rsidP="77D6F82C" w:rsidRDefault="00000000" w14:paraId="0000002B" wp14:textId="77777777">
      <w:pPr>
        <w:pStyle w:val="CVTagline"/>
      </w:pPr>
      <w:r>
        <w:rPr/>
        <w:t xml:space="preserve">B2B software vendor; 3D modelling product with embedded scripting.</w:t>
      </w:r>
      <w:r>
        <w:rPr>
          <w:rtl w:val="0"/>
        </w:rPr>
      </w:r>
    </w:p>
    <w:p xmlns:wp14="http://schemas.microsoft.com/office/word/2010/wordml" w:rsidP="77D6F82C" w:rsidRDefault="00000000" w14:paraId="0000002C" wp14:textId="77777777">
      <w:pPr>
        <w:pStyle w:val="CVRole"/>
      </w:pPr>
      <w:r>
        <w:rPr/>
        <w:t xml:space="preserve">Customer Success Engineer, </w:t>
      </w:r>
      <w:r>
        <w:tab/>
      </w:r>
      <w:r>
        <w:rPr/>
        <w:t xml:space="preserve">Apr 2008 – Apr 2012</w:t>
      </w:r>
      <w:r>
        <w:rPr>
          <w:rtl w:val="0"/>
        </w:rPr>
      </w:r>
    </w:p>
    <w:p xmlns:wp14="http://schemas.microsoft.com/office/word/2010/wordml" w:rsidP="77D6F82C" w:rsidRDefault="00000000" w14:paraId="0000002D" wp14:textId="77777777">
      <w:pPr>
        <w:pStyle w:val="CVBullet"/>
        <w:keepNext w:val="0"/>
        <w:keepLines w:val="0"/>
        <w:pageBreakBefore w:val="0"/>
        <w:widowControl w:val="1"/>
        <w:rPr/>
      </w:pPr>
      <w:r>
        <w:rPr/>
        <w:t xml:space="preserve">Helped clients deploy and customize 3D modelling tools, driving adoption and preventing competitor churn.</w:t>
      </w:r>
    </w:p>
    <w:p xmlns:wp14="http://schemas.microsoft.com/office/word/2010/wordml" w:rsidP="77D6F82C" w:rsidRDefault="00000000" w14:paraId="00000030" wp14:textId="77777777">
      <w:pPr>
        <w:pStyle w:val="CVSection"/>
      </w:pPr>
      <w:r>
        <w:rPr/>
        <w:t xml:space="preserve">EDUCATION &amp; CERTIFICATIONS</w:t>
      </w:r>
      <w:r>
        <w:rPr>
          <w:rtl w:val="0"/>
        </w:rPr>
      </w:r>
    </w:p>
    <w:p xmlns:wp14="http://schemas.microsoft.com/office/word/2010/wordml" w:rsidP="77D6F82C" w:rsidRDefault="00000000" w14:paraId="00000031" wp14:textId="77777777">
      <w:pPr>
        <w:pStyle w:val="CVBullet"/>
        <w:keepNext w:val="0"/>
        <w:keepLines w:val="0"/>
        <w:pageBreakBefore w:val="0"/>
        <w:widowControl w:val="1"/>
        <w:rPr/>
      </w:pPr>
      <w:r>
        <w:rPr/>
        <w:t xml:space="preserve">Stanford University School of Engineering — Certificate, Product Management</w:t>
      </w:r>
    </w:p>
    <w:p xmlns:wp14="http://schemas.microsoft.com/office/word/2010/wordml" w:rsidP="77D6F82C" w:rsidRDefault="00000000" w14:paraId="00000032" wp14:textId="77777777">
      <w:pPr>
        <w:pStyle w:val="CVBullet"/>
        <w:keepNext w:val="0"/>
        <w:keepLines w:val="0"/>
        <w:pageBreakBefore w:val="0"/>
        <w:widowControl w:val="1"/>
        <w:rPr/>
      </w:pPr>
      <w:r>
        <w:rPr/>
        <w:t xml:space="preserve">Scrum.org — Certified Product Owner (PSPO II)</w:t>
      </w:r>
    </w:p>
    <w:p xmlns:wp14="http://schemas.microsoft.com/office/word/2010/wordml" w:rsidP="77D6F82C" w:rsidRDefault="00000000" w14:paraId="00000033" wp14:textId="77777777">
      <w:pPr>
        <w:pStyle w:val="CVBullet"/>
        <w:keepNext w:val="0"/>
        <w:keepLines w:val="0"/>
        <w:pageBreakBefore w:val="0"/>
        <w:widowControl w:val="1"/>
        <w:rPr/>
      </w:pPr>
      <w:r>
        <w:rPr/>
        <w:t xml:space="preserve">PMI.org — Project Management Professional (PMP no. 2309010)</w:t>
      </w:r>
    </w:p>
    <w:p xmlns:wp14="http://schemas.microsoft.com/office/word/2010/wordml" w:rsidP="77D6F82C" w:rsidRDefault="00000000" w14:paraId="33FF915D" wp14:textId="0817A528">
      <w:pPr>
        <w:pStyle w:val="CVBullet"/>
        <w:keepNext w:val="0"/>
        <w:keepLines w:val="0"/>
        <w:pageBreakBefore w:val="0"/>
        <w:widowControl w:val="1"/>
        <w:rPr>
          <w:lang w:val="en-US"/>
        </w:rPr>
      </w:pPr>
      <w:r>
        <w:rPr>
          <w:lang w:val="en-US"/>
        </w:rPr>
        <w:t xml:space="preserve">Gubkin University — MSc in Petrophysics (2004–2009). ML for rock typing; image-analysis classification technique commercialized in production workflows. </w:t>
      </w:r>
    </w:p>
    <w:p xmlns:wp14="http://schemas.microsoft.com/office/word/2010/wordml" w:rsidP="73E97FA7" w:rsidRDefault="00000000" w14:paraId="00000035" wp14:textId="2FE89AD5">
      <w:pPr>
        <w:pStyle w:val="CVEducationcourses"/>
        <w:keepNext w:val="0"/>
        <w:keepLines w:val="0"/>
        <w:pageBreakBefore w:val="0"/>
        <w:widowControl w:val="1"/>
        <w:rPr/>
      </w:pPr>
      <w:r w:rsidR="44362F6D">
        <w:rPr/>
        <w:t>Hardw</w:t>
      </w:r>
      <w:r w:rsidR="44362F6D">
        <w:rPr/>
        <w:t>are-related coursework &amp; field work: 3D seismic acquisition (field); mud-pulse telemetry hardware design for measurement-while-drilling; laboratory petrophysical measurement; metrology.</w:t>
      </w:r>
      <w:r>
        <w:rPr>
          <w:rtl w:val="0"/>
        </w:rPr>
      </w:r>
    </w:p>
    <w:p xmlns:wp14="http://schemas.microsoft.com/office/word/2010/wordml" w:rsidP="71B28FA2" w:rsidRDefault="00000000" w14:paraId="00000036" wp14:textId="77777777">
      <w:pPr>
        <w:pStyle w:val="CVSection"/>
        <w:suppressLineNumbers w:val="0"/>
        <w:pBdr>
          <w:bottom w:val="single" w:color="2E6E4E" w:sz="6" w:space="2"/>
        </w:pBdr>
        <w:bidi w:val="0"/>
        <w:spacing w:before="220" w:beforeAutospacing="off" w:after="100" w:afterAutospacing="off" w:line="259" w:lineRule="auto"/>
        <w:ind w:left="0" w:right="0"/>
        <w:jc w:val="left"/>
      </w:pPr>
      <w:r>
        <w:rPr/>
        <w:t xml:space="preserve">SKILLS</w:t>
      </w:r>
      <w:r>
        <w:rPr>
          <w:rtl w:val="0"/>
        </w:rPr>
      </w:r>
    </w:p>
    <w:p xmlns:wp14="http://schemas.microsoft.com/office/word/2010/wordml" w:rsidRDefault="00000000" w14:paraId="0000003B" wp14:textId="498281C8">
      <w:pPr>
        <w:spacing w:before="20" w:after="20" w:lineRule="auto"/>
      </w:pPr>
      <w:r>
        <w:rPr>
          <w:rStyle w:val="CVSkillLineChar"/>
        </w:rPr>
        <w:t xml:space="preserve">Product Leadership:</w:t>
      </w:r>
      <w:r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OKRs, roadmap ownership, experimentation, Agile/SCRUM, backlog prioritization, user-story mapping, stakeholder alignment</w:t>
      </w:r>
      <w:r>
        <w:rPr>
          <w:rtl w:val="0"/>
        </w:rPr>
      </w:r>
    </w:p>
    <w:sectPr>
      <w:pgSz w:w="12240" w:h="15840" w:orient="portrait"/>
      <w:pgMar w:top="1008" w:right="1008" w:bottom="1008" w:left="1008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36f7b7ac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194FCE27"/>
    <w:rsid w:val="018FFD24"/>
    <w:rsid w:val="0626AF79"/>
    <w:rsid w:val="0D41B864"/>
    <w:rsid w:val="0E0D65FD"/>
    <w:rsid w:val="11958B55"/>
    <w:rsid w:val="131320AD"/>
    <w:rsid w:val="13EA7CBB"/>
    <w:rsid w:val="1567E781"/>
    <w:rsid w:val="179258BD"/>
    <w:rsid w:val="194FCE27"/>
    <w:rsid w:val="1B9E5135"/>
    <w:rsid w:val="1BAAF073"/>
    <w:rsid w:val="1E6E7A82"/>
    <w:rsid w:val="222A22E1"/>
    <w:rsid w:val="2903B12C"/>
    <w:rsid w:val="2AEB2B6C"/>
    <w:rsid w:val="2BC60EC8"/>
    <w:rsid w:val="326A6F2A"/>
    <w:rsid w:val="329D842C"/>
    <w:rsid w:val="3E377092"/>
    <w:rsid w:val="432FE879"/>
    <w:rsid w:val="44362F6D"/>
    <w:rsid w:val="44E76A53"/>
    <w:rsid w:val="4F934FC4"/>
    <w:rsid w:val="4FBE712E"/>
    <w:rsid w:val="501CC221"/>
    <w:rsid w:val="52626C62"/>
    <w:rsid w:val="5290A9B4"/>
    <w:rsid w:val="570B2974"/>
    <w:rsid w:val="5A5E1466"/>
    <w:rsid w:val="5B435335"/>
    <w:rsid w:val="5CCE5001"/>
    <w:rsid w:val="5D0E1D51"/>
    <w:rsid w:val="6029AED1"/>
    <w:rsid w:val="6029AED1"/>
    <w:rsid w:val="61B7D2FA"/>
    <w:rsid w:val="62D891BF"/>
    <w:rsid w:val="632E2E5C"/>
    <w:rsid w:val="63D08EAA"/>
    <w:rsid w:val="718C0A39"/>
    <w:rsid w:val="71B28FA2"/>
    <w:rsid w:val="73E1C946"/>
    <w:rsid w:val="73E97FA7"/>
    <w:rsid w:val="77D6F82C"/>
    <w:rsid w:val="79A2A4B6"/>
    <w:rsid w:val="79CA7EB5"/>
    <w:rsid w:val="7B790052"/>
    <w:rsid w:val="7BD5E052"/>
    <w:rsid w:val="7F389DBE"/>
    <w:rsid w:val="7F45936A"/>
    <w:rsid w:val="7FC846B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A58F10"/>
  <w15:docId w15:val="{098FB5AA-8A56-4BF2-96D2-B16D7D5C7B00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character" w:styleId="DefaultParagraphFont" w:default="1">
    <w:uiPriority w:val="1"/>
    <w:name w:val="Default Paragraph Font"/>
    <w:semiHidden/>
    <w:unhideWhenUsed/>
    <w:rsid w:val="71B28FA2"/>
  </w:style>
  <w:style w:type="paragraph" w:styleId="CVTitle" w:customStyle="true">
    <w:uiPriority w:val="1"/>
    <w:name w:val="CV Title"/>
    <w:basedOn w:val="Normal"/>
    <w:link w:val="CVTitleChar"/>
    <w:qFormat/>
    <w:rsid w:val="71B28FA2"/>
    <w:rPr>
      <w:rFonts w:ascii="Arial" w:hAnsi="Arial" w:eastAsia="Arial" w:cs="Arial"/>
      <w:b w:val="1"/>
      <w:bCs w:val="1"/>
      <w:sz w:val="36"/>
      <w:szCs w:val="36"/>
      <w:rtl w:val="0"/>
    </w:rPr>
    <w:pPr>
      <w:spacing w:after="0"/>
    </w:pPr>
  </w:style>
  <w:style w:type="character" w:styleId="CVTitleChar" w:customStyle="true">
    <w:name w:val="CV Title Char"/>
    <w:basedOn w:val="DefaultParagraphFont"/>
    <w:link w:val="CVTitle"/>
    <w:rsid w:val="71B28FA2"/>
    <w:rPr>
      <w:rFonts w:ascii="Arial" w:hAnsi="Arial" w:eastAsia="Arial" w:cs="Arial"/>
      <w:b w:val="1"/>
      <w:bCs w:val="1"/>
      <w:sz w:val="36"/>
      <w:szCs w:val="36"/>
      <w:rtl w:val="0"/>
    </w:rPr>
  </w:style>
  <w:style w:type="paragraph" w:styleId="CVTargetTitle" w:customStyle="true">
    <w:uiPriority w:val="1"/>
    <w:name w:val="CV Target Title"/>
    <w:basedOn w:val="Normal"/>
    <w:link w:val="CVTargetTitleChar"/>
    <w:qFormat/>
    <w:rsid w:val="71B28FA2"/>
    <w:rPr>
      <w:rFonts w:ascii="Arial" w:hAnsi="Arial" w:eastAsia="Arial" w:cs="Arial"/>
      <w:sz w:val="24"/>
      <w:szCs w:val="24"/>
      <w:rtl w:val="0"/>
    </w:rPr>
    <w:pPr>
      <w:spacing w:after="40"/>
    </w:pPr>
  </w:style>
  <w:style w:type="character" w:styleId="CVTargetTitleChar" w:customStyle="true">
    <w:name w:val="CV Target Title Char"/>
    <w:basedOn w:val="DefaultParagraphFont"/>
    <w:link w:val="CVTargetTitle"/>
    <w:rsid w:val="71B28FA2"/>
    <w:rPr>
      <w:rFonts w:ascii="Arial" w:hAnsi="Arial" w:eastAsia="Arial" w:cs="Arial"/>
      <w:sz w:val="24"/>
      <w:szCs w:val="24"/>
      <w:rtl w:val="0"/>
    </w:rPr>
  </w:style>
  <w:style w:type="paragraph" w:styleId="CVContact" w:customStyle="true">
    <w:uiPriority w:val="1"/>
    <w:name w:val="CV Contact"/>
    <w:basedOn w:val="Normal"/>
    <w:link w:val="CVContactChar"/>
    <w:qFormat/>
    <w:rsid w:val="71B28FA2"/>
    <w:rPr>
      <w:rFonts w:ascii="Arial" w:hAnsi="Arial" w:eastAsia="Arial" w:cs="Arial"/>
      <w:sz w:val="18"/>
      <w:szCs w:val="18"/>
      <w:rtl w:val="0"/>
    </w:rPr>
    <w:pPr>
      <w:spacing w:after="60"/>
    </w:pPr>
  </w:style>
  <w:style w:type="character" w:styleId="CVContactChar" w:customStyle="true">
    <w:name w:val="CV Contact Char"/>
    <w:basedOn w:val="DefaultParagraphFont"/>
    <w:link w:val="CVContact"/>
    <w:rsid w:val="71B28FA2"/>
    <w:rPr>
      <w:rFonts w:ascii="Arial" w:hAnsi="Arial" w:eastAsia="Arial" w:cs="Arial"/>
      <w:sz w:val="18"/>
      <w:szCs w:val="18"/>
      <w:rtl w:val="0"/>
    </w:rPr>
  </w:style>
  <w:style w:type="paragraph" w:styleId="CVSection" w:customStyle="true">
    <w:uiPriority w:val="1"/>
    <w:name w:val="CV Section"/>
    <w:basedOn w:val="Normal"/>
    <w:link w:val="CVSectionChar"/>
    <w:qFormat/>
    <w:rsid w:val="71B28FA2"/>
    <w:rPr>
      <w:rFonts w:ascii="Arial" w:hAnsi="Arial" w:eastAsia="Arial" w:cs="Arial"/>
      <w:b w:val="1"/>
      <w:bCs w:val="1"/>
      <w:caps w:val="1"/>
      <w:sz w:val="24"/>
      <w:szCs w:val="24"/>
      <w:rtl w:val="0"/>
    </w:rPr>
    <w:pPr>
      <w:pBdr>
        <w:bottom w:val="single" w:color="2E6E4E" w:sz="6" w:space="2"/>
      </w:pBdr>
      <w:spacing w:before="220" w:after="100"/>
    </w:pPr>
  </w:style>
  <w:style w:type="character" w:styleId="CVSectionChar" w:customStyle="true">
    <w:name w:val="CV Section Char"/>
    <w:basedOn w:val="DefaultParagraphFont"/>
    <w:link w:val="CVSection"/>
    <w:rsid w:val="71B28FA2"/>
    <w:rPr>
      <w:rFonts w:ascii="Arial" w:hAnsi="Arial" w:eastAsia="Arial" w:cs="Arial"/>
      <w:b w:val="1"/>
      <w:bCs w:val="1"/>
      <w:sz w:val="24"/>
      <w:szCs w:val="24"/>
      <w:rtl w:val="0"/>
    </w:rPr>
  </w:style>
  <w:style w:type="paragraph" w:styleId="CVCompany" w:customStyle="true">
    <w:uiPriority w:val="1"/>
    <w:name w:val="CV Company"/>
    <w:basedOn w:val="Normal"/>
    <w:link w:val="CVCompanyChar"/>
    <w:qFormat/>
    <w:rsid w:val="71B28FA2"/>
    <w:rPr>
      <w:rFonts w:ascii="Arial" w:hAnsi="Arial" w:eastAsia="Arial" w:cs="Arial"/>
      <w:b w:val="1"/>
      <w:bCs w:val="1"/>
      <w:sz w:val="22"/>
      <w:szCs w:val="22"/>
      <w:rtl w:val="0"/>
    </w:rPr>
    <w:pPr>
      <w:tabs>
        <w:tab w:val="right" w:leader="none" w:pos="10224"/>
      </w:tabs>
      <w:spacing w:before="160" w:after="0"/>
    </w:pPr>
  </w:style>
  <w:style w:type="character" w:styleId="CVCompanyChar" w:customStyle="true">
    <w:name w:val="CV Company Char"/>
    <w:basedOn w:val="DefaultParagraphFont"/>
    <w:link w:val="CVCompany"/>
    <w:rsid w:val="71B28FA2"/>
    <w:rPr>
      <w:rFonts w:ascii="Arial" w:hAnsi="Arial" w:eastAsia="Arial" w:cs="Arial"/>
      <w:b w:val="1"/>
      <w:bCs w:val="1"/>
      <w:sz w:val="22"/>
      <w:szCs w:val="22"/>
      <w:rtl w:val="0"/>
    </w:rPr>
  </w:style>
  <w:style w:type="paragraph" w:styleId="CVTagline" w:customStyle="true">
    <w:uiPriority w:val="1"/>
    <w:name w:val="CV Tagline"/>
    <w:basedOn w:val="Normal"/>
    <w:link w:val="CVTaglineChar"/>
    <w:qFormat/>
    <w:rsid w:val="77D6F82C"/>
    <w:rPr>
      <w:rFonts w:ascii="Arial" w:hAnsi="Arial" w:eastAsia="Arial" w:cs="Arial"/>
      <w:i w:val="1"/>
      <w:iCs w:val="1"/>
      <w:color w:val="7F7F7F"/>
      <w:sz w:val="18"/>
      <w:szCs w:val="18"/>
      <w:rtl w:val="0"/>
    </w:rPr>
    <w:pPr>
      <w:spacing w:before="0" w:after="0"/>
    </w:pPr>
  </w:style>
  <w:style w:type="character" w:styleId="CVTaglineChar" w:customStyle="true">
    <w:name w:val="CV Tagline Char"/>
    <w:basedOn w:val="DefaultParagraphFont"/>
    <w:link w:val="CVTagline"/>
    <w:rsid w:val="77D6F82C"/>
    <w:rPr>
      <w:rFonts w:ascii="Arial" w:hAnsi="Arial" w:eastAsia="Arial" w:cs="Arial"/>
      <w:i w:val="1"/>
      <w:iCs w:val="1"/>
      <w:color w:val="7F7F7F"/>
      <w:sz w:val="18"/>
      <w:szCs w:val="18"/>
      <w:rtl w:val="0"/>
    </w:rPr>
  </w:style>
  <w:style w:type="paragraph" w:styleId="CVRole" w:customStyle="true">
    <w:uiPriority w:val="1"/>
    <w:name w:val="CV Role"/>
    <w:basedOn w:val="Normal"/>
    <w:link w:val="CVRoleChar"/>
    <w:qFormat/>
    <w:rsid w:val="77D6F82C"/>
    <w:rPr>
      <w:rFonts w:ascii="Arial" w:hAnsi="Arial" w:eastAsia="Arial" w:cs="Arial"/>
      <w:b w:val="1"/>
      <w:bCs w:val="1"/>
      <w:sz w:val="20"/>
      <w:szCs w:val="20"/>
      <w:rtl w:val="0"/>
    </w:rPr>
    <w:pPr>
      <w:tabs>
        <w:tab w:val="right" w:leader="none" w:pos="10224"/>
      </w:tabs>
      <w:spacing w:before="80" w:after="40"/>
    </w:pPr>
  </w:style>
  <w:style w:type="character" w:styleId="CVRoleChar" w:customStyle="true">
    <w:name w:val="CV Role Char"/>
    <w:basedOn w:val="DefaultParagraphFont"/>
    <w:link w:val="CVRole"/>
    <w:rsid w:val="77D6F82C"/>
    <w:rPr>
      <w:rFonts w:ascii="Arial" w:hAnsi="Arial" w:eastAsia="Arial" w:cs="Arial"/>
      <w:b w:val="1"/>
      <w:bCs w:val="1"/>
      <w:sz w:val="20"/>
      <w:szCs w:val="20"/>
      <w:rtl w:val="0"/>
    </w:rPr>
  </w:style>
  <w:style w:type="paragraph" w:styleId="CVBullet" w:customStyle="true">
    <w:uiPriority w:val="1"/>
    <w:name w:val="CV Bullet"/>
    <w:basedOn w:val="Normal"/>
    <w:link w:val="CVBulletChar"/>
    <w:qFormat/>
    <w:rsid w:val="77D6F82C"/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  <w:vertAlign w:val="baseline"/>
      <w:rtl w:val="0"/>
    </w:rPr>
    <w:pPr>
      <w:keepNext w:val="0"/>
      <w:keepLines w:val="0"/>
      <w:widowControl w:val="1"/>
      <w:numPr>
        <w:ilvl w:val="0"/>
        <w:numId w:val="1"/>
      </w:num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right" w:leader="none" w:pos="10224"/>
      </w:tabs>
      <w:spacing w:before="20" w:after="20" w:line="240" w:lineRule="auto"/>
      <w:ind w:left="360" w:right="0" w:hanging="180"/>
      <w:jc w:val="left"/>
    </w:pPr>
  </w:style>
  <w:style w:type="character" w:styleId="CVBulletChar" w:customStyle="true">
    <w:name w:val="CV Bullet Char"/>
    <w:basedOn w:val="DefaultParagraphFont"/>
    <w:link w:val="CVBullet"/>
    <w:rsid w:val="77D6F82C"/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  <w:vertAlign w:val="baseline"/>
      <w:rtl w:val="0"/>
    </w:rPr>
  </w:style>
  <w:style w:type="paragraph" w:styleId="CVSkillLine" w:customStyle="true">
    <w:uiPriority w:val="1"/>
    <w:name w:val="CV Skill Line"/>
    <w:basedOn w:val="Normal"/>
    <w:link w:val="CVSkillLineChar"/>
    <w:qFormat/>
    <w:rsid w:val="77D6F82C"/>
    <w:rPr>
      <w:rFonts w:ascii="Arial" w:hAnsi="Arial" w:eastAsia="Arial" w:cs="Arial"/>
      <w:b w:val="1"/>
      <w:bCs w:val="1"/>
      <w:sz w:val="20"/>
      <w:szCs w:val="20"/>
      <w:rtl w:val="0"/>
    </w:rPr>
    <w:pPr>
      <w:spacing w:before="20" w:after="20"/>
    </w:pPr>
  </w:style>
  <w:style w:type="character" w:styleId="CVSkillLineChar" w:customStyle="true">
    <w:name w:val="CV Skill Line Char"/>
    <w:basedOn w:val="DefaultParagraphFont"/>
    <w:link w:val="CVSkillLine"/>
    <w:rsid w:val="77D6F82C"/>
    <w:rPr>
      <w:rFonts w:ascii="Arial" w:hAnsi="Arial" w:eastAsia="Arial" w:cs="Arial"/>
      <w:b w:val="1"/>
      <w:bCs w:val="1"/>
      <w:sz w:val="20"/>
      <w:szCs w:val="20"/>
      <w:rtl w:val="0"/>
    </w:rPr>
  </w:style>
  <w:style w:type="paragraph" w:styleId="CVEducationcourses" w:customStyle="true">
    <w:uiPriority w:val="1"/>
    <w:name w:val="CV Education courses"/>
    <w:basedOn w:val="Normal"/>
    <w:link w:val="CVEducationcoursesChar"/>
    <w:qFormat/>
    <w:rsid w:val="77D6F82C"/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  <w:vertAlign w:val="baseline"/>
      <w:rtl w:val="0"/>
    </w:rPr>
    <w:pPr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20" w:after="20" w:line="240" w:lineRule="auto"/>
      <w:ind w:left="900" w:right="0" w:firstLine="0"/>
      <w:jc w:val="left"/>
    </w:pPr>
  </w:style>
  <w:style w:type="character" w:styleId="CVEducationcoursesChar" w:customStyle="true">
    <w:name w:val="CV Education courses Char"/>
    <w:basedOn w:val="DefaultParagraphFont"/>
    <w:link w:val="CVEducationcourses"/>
    <w:rsid w:val="77D6F82C"/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  <w:vertAlign w:val="baseline"/>
      <w:rtl w:val="0"/>
    </w:rPr>
  </w:style>
  <w:style w:type="paragraph" w:styleId="CVRoleContext" w:customStyle="true">
    <w:uiPriority w:val="1"/>
    <w:name w:val="CV Role Context"/>
    <w:basedOn w:val="Normal"/>
    <w:link w:val="CVRoleContextChar"/>
    <w:qFormat/>
    <w:rsid w:val="0E0D65FD"/>
    <w:rPr>
      <w:rFonts w:ascii="Arial" w:hAnsi="Arial" w:eastAsia="Arial" w:cs="Arial"/>
      <w:i w:val="0"/>
      <w:iCs w:val="0"/>
      <w:color w:val="auto"/>
      <w:sz w:val="20"/>
      <w:szCs w:val="20"/>
      <w:rtl w:val="0"/>
    </w:rPr>
    <w:pPr>
      <w:keepNext w:val="0"/>
      <w:keepLines w:val="0"/>
      <w:widowControl w:val="1"/>
      <w:spacing w:before="0" w:after="0"/>
      <w:ind w:left="270"/>
    </w:pPr>
  </w:style>
  <w:style w:type="character" w:styleId="CVRoleContextChar" w:customStyle="true">
    <w:name w:val="CV Role Context Char"/>
    <w:basedOn w:val="DefaultParagraphFont"/>
    <w:link w:val="CVRoleContext"/>
    <w:rsid w:val="0E0D65FD"/>
    <w:rPr>
      <w:rFonts w:ascii="Arial" w:hAnsi="Arial" w:eastAsia="Arial" w:cs="Arial"/>
      <w:i w:val="0"/>
      <w:iCs w:val="0"/>
      <w:color w:val="auto"/>
      <w:sz w:val="20"/>
      <w:szCs w:val="20"/>
      <w:rtl w:val="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