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rPr>
          <w:rFonts w:ascii="Times New Roman" w:hAnsi="Times New Roman" w:cs="Times New Roman"/>
          <w:color w:val="000000"/>
        </w:rPr>
        <w:t>15)%</w:t>
      </w:r>
      <w:proofErr w:type="gramEnd"/>
      <w:r>
        <w:rPr>
          <w:rFonts w:ascii="Times New Roman" w:hAnsi="Times New Roman" w:cs="Times New Roman"/>
          <w:color w:val="000000"/>
        </w:rPr>
        <w:t xml:space="preserve">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 Требования к защите информации от несанкционированного доступа</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4.1.7.1. Требования к информационной безопасности</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Обеспечение информационное безопасности Системы АИС должно удовлетворять следующим требованиям:</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rsidR="00911EDD" w:rsidRDefault="00911EDD" w:rsidP="00911EDD">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Разграничение прав доступа пользователей и администраторов Системы должно строиться по принципу "что не разрешено, то запрещено".</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4.1.7.2. Требования к антивирусной защите</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Средства антивирусной защиты должны быть установлены на всех рабочих местах пользователей и администраторов Системы АИС. Средства антивирусной защиты рабочих местах пользователей и администраторов должны обеспечивать:</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централизованную автоматическую инсталляцию клиентского ПО на рабочих местах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централизованное автоматическое обновление вирусных сигнатур на рабочих местах 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ведение журналов вирусной активности; </w:t>
      </w:r>
    </w:p>
    <w:p w:rsidR="00C94011" w:rsidRDefault="00C94011" w:rsidP="00C9401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администрирование всех антивирусных продуктов.</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4.1.7.3. Разграничения ответственности ролей при доступе к отчетам.</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rPr>
        <w:t>Коды ответственности: Ф – формирует, И – использует.</w:t>
      </w:r>
    </w:p>
    <w:tbl>
      <w:tblPr>
        <w:tblStyle w:val="ac"/>
        <w:tblW w:w="9238" w:type="dxa"/>
        <w:tblInd w:w="113" w:type="dxa"/>
        <w:tblLayout w:type="fixed"/>
        <w:tblLook w:val="04A0" w:firstRow="1" w:lastRow="0" w:firstColumn="1" w:lastColumn="0" w:noHBand="0" w:noVBand="1"/>
      </w:tblPr>
      <w:tblGrid>
        <w:gridCol w:w="1557"/>
        <w:gridCol w:w="946"/>
        <w:gridCol w:w="1153"/>
        <w:gridCol w:w="1690"/>
        <w:gridCol w:w="1235"/>
        <w:gridCol w:w="2657"/>
      </w:tblGrid>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данных</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Удаление данных</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Корректировка данных</w:t>
            </w: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Генерация отчетов</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документов</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Администратор системы</w:t>
            </w: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Менеджер по продажам</w:t>
            </w:r>
          </w:p>
        </w:tc>
        <w:tc>
          <w:tcPr>
            <w:tcW w:w="946"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hAnsi="Times New Roman"/>
                <w:color w:val="000000"/>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Менеджер по ремонту</w:t>
            </w:r>
          </w:p>
          <w:p w:rsidR="002E58E0" w:rsidRDefault="002E58E0" w:rsidP="002E58E0">
            <w:pPr>
              <w:spacing w:line="360" w:lineRule="auto"/>
              <w:jc w:val="center"/>
              <w:rPr>
                <w:rFonts w:ascii="Times New Roman" w:hAnsi="Times New Roman"/>
                <w:color w:val="000000"/>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Технический персонал</w:t>
            </w:r>
          </w:p>
        </w:tc>
        <w:tc>
          <w:tcPr>
            <w:tcW w:w="946"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c>
          <w:tcPr>
            <w:tcW w:w="1153" w:type="dxa"/>
          </w:tcPr>
          <w:p w:rsidR="002E58E0" w:rsidRDefault="002E58E0" w:rsidP="002E58E0">
            <w:pPr>
              <w:spacing w:line="360" w:lineRule="auto"/>
              <w:jc w:val="center"/>
              <w:rPr>
                <w:rFonts w:ascii="Times New Roman" w:eastAsia="Calibri" w:hAnsi="Times New Roman" w:cs="Times New Roman"/>
                <w:color w:val="000000"/>
              </w:rPr>
            </w:pPr>
          </w:p>
        </w:tc>
        <w:tc>
          <w:tcPr>
            <w:tcW w:w="1690" w:type="dxa"/>
          </w:tcPr>
          <w:p w:rsidR="002E58E0" w:rsidRDefault="002E58E0" w:rsidP="002E58E0">
            <w:pPr>
              <w:spacing w:line="360" w:lineRule="auto"/>
              <w:jc w:val="center"/>
              <w:rPr>
                <w:rFonts w:ascii="Times New Roman" w:eastAsia="Calibri" w:hAnsi="Times New Roman" w:cs="Times New Roman"/>
                <w:color w:val="000000"/>
              </w:rPr>
            </w:pPr>
          </w:p>
        </w:tc>
        <w:tc>
          <w:tcPr>
            <w:tcW w:w="1235"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Ф</w:t>
            </w:r>
          </w:p>
        </w:tc>
        <w:tc>
          <w:tcPr>
            <w:tcW w:w="26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r>
    </w:tbl>
    <w:p w:rsidR="002E58E0" w:rsidRDefault="002E58E0" w:rsidP="002E58E0">
      <w:pPr>
        <w:spacing w:after="0" w:line="360" w:lineRule="auto"/>
        <w:ind w:firstLine="708"/>
        <w:jc w:val="both"/>
        <w:rPr>
          <w:rFonts w:ascii="Times New Roman" w:hAnsi="Times New Roman" w:cs="Times New Roman"/>
          <w:color w:val="000000"/>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4.1.8. Требования по сохранности информации при авариях</w:t>
      </w: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4.1.9. Требования к защите от влияния внешних воздействий</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Требования по стойкости, устойчивости и прочности к внешним воздействиям: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при колебаниях напряжения электропитания в пределах от 155 до 265 В (220 ± 20 % - 30 %);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Система должна иметь возможность функционирования в диапазоне допустимых значений вибраций, установленных изготовителем аппаратных средств.</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4.1.10. Требования по стандартизации и унификации</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w:t>
      </w:r>
      <w:proofErr w:type="spellStart"/>
      <w:r>
        <w:rPr>
          <w:rFonts w:ascii="Times New Roman" w:hAnsi="Times New Roman" w:cs="Times New Roman"/>
          <w:color w:val="000000"/>
        </w:rPr>
        <w:t>ERWin</w:t>
      </w:r>
      <w:proofErr w:type="spellEnd"/>
      <w:r>
        <w:rPr>
          <w:rFonts w:ascii="Times New Roman" w:hAnsi="Times New Roman" w:cs="Times New Roman"/>
          <w:color w:val="000000"/>
        </w:rPr>
        <w:t xml:space="preserve"> 4.х и </w:t>
      </w:r>
      <w:proofErr w:type="spellStart"/>
      <w:r>
        <w:rPr>
          <w:rFonts w:ascii="Times New Roman" w:hAnsi="Times New Roman" w:cs="Times New Roman"/>
          <w:color w:val="000000"/>
        </w:rPr>
        <w:t>BPWin</w:t>
      </w:r>
      <w:proofErr w:type="spellEnd"/>
      <w:r>
        <w:rPr>
          <w:rFonts w:ascii="Times New Roman" w:hAnsi="Times New Roman" w:cs="Times New Roman"/>
          <w:color w:val="000000"/>
        </w:rPr>
        <w:t xml:space="preserve">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rsidR="001158B8" w:rsidRDefault="001158B8" w:rsidP="001158B8">
      <w:pPr>
        <w:spacing w:after="0" w:line="360" w:lineRule="auto"/>
        <w:ind w:firstLine="708"/>
        <w:jc w:val="both"/>
        <w:rPr>
          <w:rFonts w:ascii="Times New Roman" w:hAnsi="Times New Roman" w:cs="Times New Roman"/>
          <w:color w:val="000000"/>
          <w:sz w:val="28"/>
          <w:szCs w:val="28"/>
        </w:rPr>
      </w:pP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4.1.11. Дополнительные требования</w:t>
      </w: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rPr>
        <w:t>АИС должно разрабатываться и эксплуатироваться на уже имеющемся 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аппаратно-техническом комплексе. Необходимо создать отдельные самостоятельные зоны разработки и тестирования системы АИС. Для зоны разработки и тестирования должны использоваться те же программные средства, что и для зоны промышленной эксплуатации.</w:t>
      </w:r>
    </w:p>
    <w:p w:rsidR="009E4A58" w:rsidRDefault="009E4A58" w:rsidP="009E4A5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w:t>
      </w:r>
      <w:r>
        <w:rPr>
          <w:rFonts w:ascii="Times New Roman" w:hAnsi="Times New Roman" w:cs="Times New Roman"/>
          <w:color w:val="000000"/>
          <w:sz w:val="28"/>
          <w:szCs w:val="28"/>
        </w:rPr>
        <w:t>.1.12. Требования безопасности</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при обслуживании системы в процессе эксплуатации.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xml:space="preserve">- 50 дБ - при работе технологического оборудования и средств вычислительной техники без печатающего устройства;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- 70 дБ - при работе технологического оборудования и средств вычислительной техники с печатающим устройством.</w:t>
      </w:r>
    </w:p>
    <w:p w:rsidR="00E540DF" w:rsidRDefault="00E540DF" w:rsidP="002E58E0">
      <w:pPr>
        <w:spacing w:after="0" w:line="360" w:lineRule="auto"/>
        <w:ind w:firstLine="708"/>
        <w:jc w:val="both"/>
        <w:rPr>
          <w:rFonts w:ascii="Times New Roman" w:hAnsi="Times New Roman" w:cs="Times New Roman"/>
          <w:color w:val="000000"/>
        </w:rPr>
      </w:pP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sz w:val="28"/>
          <w:szCs w:val="28"/>
        </w:rPr>
        <w:t>4.1.13. Требования к транспортабельности для подвижных АИС</w:t>
      </w: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rPr>
        <w:tab/>
        <w:t>КСА системы являются стационарными и после монтажа и проведения пуско-наладочных работ транспортировке не подлежат.</w:t>
      </w:r>
    </w:p>
    <w:p w:rsidR="002E58E0" w:rsidRDefault="002E58E0" w:rsidP="00C94011">
      <w:pPr>
        <w:spacing w:after="0" w:line="360" w:lineRule="auto"/>
        <w:ind w:firstLine="708"/>
        <w:jc w:val="both"/>
        <w:rPr>
          <w:rFonts w:ascii="Times New Roman" w:hAnsi="Times New Roman"/>
          <w:color w:val="000000"/>
        </w:rPr>
      </w:pP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4.2. Требования к функциям, выполняемым системой</w:t>
      </w: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4.2.1. Подсистема сбора, обработки и загрузки данных </w:t>
      </w:r>
    </w:p>
    <w:p w:rsidR="00DD73BB" w:rsidRDefault="00DD73BB" w:rsidP="00DD73BB">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4.2.1.1 Перечень функций, задач подлежащей автоматизации</w:t>
      </w: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Управляет процессами сбора, обработки и загрузки данных</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tbl>
            <w:tblPr>
              <w:tblW w:w="4598" w:type="dxa"/>
              <w:tblLayout w:type="fixed"/>
              <w:tblLook w:val="0000" w:firstRow="0" w:lastRow="0" w:firstColumn="0" w:lastColumn="0" w:noHBand="0" w:noVBand="0"/>
            </w:tblPr>
            <w:tblGrid>
              <w:gridCol w:w="4362"/>
              <w:gridCol w:w="236"/>
            </w:tblGrid>
            <w:tr w:rsidR="00DD73BB" w:rsidRPr="00C74225" w:rsidTr="00616321">
              <w:trPr>
                <w:trHeight w:val="420"/>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Формирование последовательности выполнения процессов сбора, обработки и загрузки данных (регламентов загрузки данных)</w:t>
                  </w:r>
                </w:p>
              </w:tc>
            </w:tr>
            <w:tr w:rsidR="00DD73BB" w:rsidRPr="00C74225" w:rsidTr="00616321">
              <w:trPr>
                <w:trHeight w:val="299"/>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Определение и изменение расписания процессов сбора, обработки и загрузки данных</w:t>
                  </w:r>
                </w:p>
              </w:tc>
            </w:tr>
            <w:tr w:rsidR="00DD73BB" w:rsidRPr="00C74225" w:rsidTr="00616321">
              <w:trPr>
                <w:trHeight w:val="818"/>
              </w:trPr>
              <w:tc>
                <w:tcPr>
                  <w:tcW w:w="4374"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Запуск процедур сбора данных из систем источников, загрузка данных в область временного, постоянного хранения</w:t>
                  </w:r>
                </w:p>
              </w:tc>
              <w:tc>
                <w:tcPr>
                  <w:tcW w:w="223" w:type="dxa"/>
                </w:tcPr>
                <w:p w:rsidR="00DD73BB" w:rsidRPr="00C74225" w:rsidRDefault="00DD73BB" w:rsidP="00616321">
                  <w:pPr>
                    <w:spacing w:after="0" w:line="240" w:lineRule="auto"/>
                    <w:jc w:val="both"/>
                    <w:rPr>
                      <w:rFonts w:ascii="Times New Roman" w:hAnsi="Times New Roman" w:cs="Times New Roman"/>
                      <w:color w:val="000000"/>
                    </w:rPr>
                  </w:pPr>
                </w:p>
              </w:tc>
            </w:tr>
          </w:tbl>
          <w:p w:rsidR="00DD73BB" w:rsidRPr="00C74225" w:rsidRDefault="00DD73BB" w:rsidP="00616321">
            <w:pPr>
              <w:ind w:firstLine="708"/>
              <w:jc w:val="both"/>
              <w:rPr>
                <w:rFonts w:ascii="Times New Roman" w:hAnsi="Times New Roman" w:cs="Times New Roman"/>
                <w:color w:val="000000"/>
                <w:sz w:val="24"/>
                <w:szCs w:val="24"/>
              </w:rPr>
            </w:pPr>
          </w:p>
        </w:tc>
      </w:tr>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Выполнение процессов сбора, обработки и загрузки данных из источников в ХД</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r>
      <w:tr w:rsidR="00DD73BB" w:rsidTr="00616321">
        <w:tc>
          <w:tcPr>
            <w:tcW w:w="4814"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DD73BB" w:rsidRPr="00C74225" w:rsidTr="00616321">
              <w:trPr>
                <w:trHeight w:val="299"/>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Ведение журналов результатов сбора, обработки и загрузки данных</w:t>
                  </w:r>
                </w:p>
              </w:tc>
            </w:tr>
            <w:tr w:rsidR="00DD73BB" w:rsidRPr="00C74225" w:rsidTr="00616321">
              <w:trPr>
                <w:trHeight w:val="420"/>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Оперативное извещение пользователей о всех нештатных ситуациях в процессе работы подсистемы</w:t>
                  </w:r>
                </w:p>
              </w:tc>
            </w:tr>
          </w:tbl>
          <w:p w:rsidR="00DD73BB" w:rsidRPr="00C74225" w:rsidRDefault="00DD73BB" w:rsidP="00616321">
            <w:pPr>
              <w:jc w:val="both"/>
              <w:rPr>
                <w:rFonts w:ascii="Times New Roman" w:hAnsi="Times New Roman" w:cs="Times New Roman"/>
                <w:color w:val="000000"/>
                <w:sz w:val="24"/>
                <w:szCs w:val="24"/>
              </w:rPr>
            </w:pPr>
          </w:p>
        </w:tc>
      </w:tr>
    </w:tbl>
    <w:p w:rsidR="00DD73BB" w:rsidRDefault="00DD73BB" w:rsidP="00DD73BB">
      <w:pPr>
        <w:spacing w:after="0" w:line="240" w:lineRule="auto"/>
        <w:jc w:val="both"/>
        <w:rPr>
          <w:rFonts w:ascii="Times New Roman" w:hAnsi="Times New Roman" w:cs="Times New Roman"/>
          <w:color w:val="000000"/>
          <w:sz w:val="28"/>
          <w:szCs w:val="28"/>
        </w:rPr>
      </w:pPr>
    </w:p>
    <w:p w:rsidR="00CD4240" w:rsidRDefault="00CD4240" w:rsidP="00CD4240">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4.2.1.2. Временной регламент реализации каждой функции, задачи</w:t>
      </w:r>
    </w:p>
    <w:p w:rsidR="00CD4240" w:rsidRDefault="00CD4240" w:rsidP="00CD4240">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процессов сбора, обработки и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Формирование последовательности выполнения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модификации регламента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Определение и изменение расписания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расписания процессов</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Запуск процедур сбора данных из систем источников, загрузка данных в область временного, постоянного хранения</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После готовности данных в системах источниках, ежедневно во временном интервале 00:00 – 03:00</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Ежедневно, после появления всех извлечённых данных во временном интервале 00:00 – 06:00</w:t>
            </w:r>
          </w:p>
        </w:tc>
      </w:tr>
      <w:tr w:rsidR="00CD4240" w:rsidTr="00616321">
        <w:tc>
          <w:tcPr>
            <w:tcW w:w="4814" w:type="dxa"/>
          </w:tcPr>
          <w:p w:rsidR="00CD4240" w:rsidRPr="00C74225" w:rsidRDefault="00CD4240"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 для измерений соответствующего типа</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Ведение журналов результатов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Оперативное извещение пользователей о всех нештатных ситуациях в процессе работы подсистемы</w:t>
            </w:r>
          </w:p>
        </w:tc>
        <w:tc>
          <w:tcPr>
            <w:tcW w:w="4813" w:type="dxa"/>
          </w:tcPr>
          <w:p w:rsidR="00CD4240" w:rsidRPr="00C74225" w:rsidRDefault="00CD4240" w:rsidP="00616321">
            <w:pPr>
              <w:tabs>
                <w:tab w:val="left" w:pos="1540"/>
              </w:tabs>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Регулярно, при возникновении нештатной ситуации в процессе работы подсистемы</w:t>
            </w:r>
          </w:p>
          <w:p w:rsidR="00CD4240" w:rsidRPr="00C74225" w:rsidRDefault="00CD4240" w:rsidP="00616321">
            <w:pPr>
              <w:tabs>
                <w:tab w:val="left" w:pos="1540"/>
              </w:tabs>
              <w:jc w:val="both"/>
              <w:rPr>
                <w:rFonts w:ascii="Times New Roman" w:eastAsia="Calibri" w:hAnsi="Times New Roman" w:cs="Times New Roman"/>
                <w:color w:val="000000"/>
                <w:sz w:val="24"/>
                <w:szCs w:val="24"/>
              </w:rPr>
            </w:pPr>
          </w:p>
        </w:tc>
      </w:tr>
    </w:tbl>
    <w:p w:rsidR="00CD4240" w:rsidRDefault="00CD4240" w:rsidP="00CD4240">
      <w:pPr>
        <w:spacing w:after="0" w:line="240" w:lineRule="auto"/>
        <w:jc w:val="both"/>
        <w:rPr>
          <w:rFonts w:ascii="Times New Roman" w:hAnsi="Times New Roman" w:cs="Times New Roman"/>
          <w:color w:val="000000"/>
          <w:sz w:val="28"/>
          <w:szCs w:val="28"/>
        </w:rPr>
      </w:pPr>
    </w:p>
    <w:p w:rsidR="00C94011" w:rsidRDefault="00C74225" w:rsidP="00C74225">
      <w:pP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 xml:space="preserve">  </w:t>
      </w:r>
      <w:r w:rsidRPr="00C74225">
        <w:rPr>
          <w:rFonts w:ascii="Times New Roman" w:hAnsi="Times New Roman"/>
          <w:color w:val="000000"/>
          <w:sz w:val="28"/>
          <w:szCs w:val="28"/>
        </w:rPr>
        <w:t>4.2.1.3</w:t>
      </w:r>
      <w:r w:rsidR="00100764">
        <w:rPr>
          <w:rFonts w:ascii="Times New Roman" w:hAnsi="Times New Roman"/>
          <w:color w:val="000000"/>
          <w:sz w:val="28"/>
          <w:szCs w:val="28"/>
        </w:rPr>
        <w:t>.</w:t>
      </w:r>
      <w:r w:rsidRPr="00C74225">
        <w:rPr>
          <w:rFonts w:ascii="Times New Roman" w:hAnsi="Times New Roman"/>
          <w:color w:val="000000"/>
          <w:sz w:val="28"/>
          <w:szCs w:val="28"/>
        </w:rPr>
        <w:t xml:space="preserve"> Требования к качеству реализации функций, задач</w:t>
      </w:r>
    </w:p>
    <w:tbl>
      <w:tblPr>
        <w:tblW w:w="8655" w:type="dxa"/>
        <w:tblCellMar>
          <w:top w:w="15" w:type="dxa"/>
          <w:left w:w="15" w:type="dxa"/>
          <w:bottom w:w="15" w:type="dxa"/>
          <w:right w:w="15" w:type="dxa"/>
        </w:tblCellMar>
        <w:tblLook w:val="04A0" w:firstRow="1" w:lastRow="0" w:firstColumn="1" w:lastColumn="0" w:noHBand="0" w:noVBand="1"/>
      </w:tblPr>
      <w:tblGrid>
        <w:gridCol w:w="3540"/>
        <w:gridCol w:w="1827"/>
        <w:gridCol w:w="3288"/>
      </w:tblGrid>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Создание, редактирование и удаление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Формирование последовательности выполнения процессов сбора, обработки и загрузки данных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Определение и изменение расписания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процедур сбора данных из систем источников, загрузка данных в область временного, постоянного хранения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должен производится точно по установленному расписанию</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Обработка и преобразование извлечённых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 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Данные должны быть преобразованы для загрузки в структуры модели </w:t>
            </w:r>
            <w:proofErr w:type="spellStart"/>
            <w:r w:rsidRPr="00C74225">
              <w:rPr>
                <w:rFonts w:ascii="Times New Roman" w:eastAsia="Times New Roman" w:hAnsi="Times New Roman" w:cs="Times New Roman"/>
                <w:lang w:eastAsia="ru-RU"/>
              </w:rPr>
              <w:t>ХД.Не</w:t>
            </w:r>
            <w:proofErr w:type="spellEnd"/>
            <w:r w:rsidRPr="00C74225">
              <w:rPr>
                <w:rFonts w:ascii="Times New Roman" w:eastAsia="Times New Roman" w:hAnsi="Times New Roman" w:cs="Times New Roman"/>
                <w:lang w:eastAsia="ru-RU"/>
              </w:rPr>
              <w:t xml:space="preserve"> более 2 часов</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Поддержка </w:t>
            </w:r>
            <w:r w:rsidRPr="00C74225">
              <w:rPr>
                <w:rFonts w:ascii="Times New Roman" w:hAnsi="Times New Roman" w:cs="Times New Roman"/>
              </w:rPr>
              <w:t>медленно меняющихся измерений</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должны быть сохранены по правилам поддержки медленно меняющихся измерений соответствующего типа</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Ведение журналов результатов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Текстовые файлы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момент выполнения сбора, обработки и загрузки данных</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Оперативное извещение пользователей о всех нештатных ситуациях в процессе работы подсистемы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Текстовый файл, оконное сообщение, </w:t>
            </w:r>
            <w:proofErr w:type="spellStart"/>
            <w:r w:rsidRPr="00C74225">
              <w:rPr>
                <w:rFonts w:ascii="Times New Roman" w:eastAsia="Times New Roman" w:hAnsi="Times New Roman" w:cs="Times New Roman"/>
                <w:lang w:eastAsia="ru-RU"/>
              </w:rPr>
              <w:t>email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Не позднее 15 минут после возникновения нештатной ситуации</w:t>
            </w:r>
          </w:p>
        </w:tc>
      </w:tr>
    </w:tbl>
    <w:p w:rsidR="00C74225" w:rsidRDefault="00C74225" w:rsidP="00C74225">
      <w:pPr>
        <w:spacing w:after="0" w:line="360" w:lineRule="auto"/>
        <w:jc w:val="both"/>
        <w:rPr>
          <w:rFonts w:ascii="Times New Roman" w:hAnsi="Times New Roman"/>
          <w:color w:val="000000"/>
          <w:sz w:val="28"/>
          <w:szCs w:val="28"/>
        </w:rPr>
      </w:pPr>
    </w:p>
    <w:p w:rsidR="00751B84" w:rsidRDefault="00100764" w:rsidP="008B78D6">
      <w:pPr>
        <w:spacing w:line="360" w:lineRule="auto"/>
        <w:ind w:left="360" w:firstLine="348"/>
        <w:jc w:val="both"/>
        <w:rPr>
          <w:rFonts w:ascii="Times New Roman" w:hAnsi="Times New Roman"/>
          <w:color w:val="000000"/>
          <w:sz w:val="28"/>
          <w:szCs w:val="28"/>
        </w:rPr>
      </w:pPr>
      <w:r w:rsidRPr="00100764">
        <w:rPr>
          <w:rFonts w:ascii="Times New Roman" w:hAnsi="Times New Roman"/>
          <w:color w:val="000000"/>
          <w:sz w:val="28"/>
          <w:szCs w:val="28"/>
        </w:rPr>
        <w:t xml:space="preserve">4.2.1.4. Перечень критериев отказа для каждой функции </w:t>
      </w:r>
    </w:p>
    <w:p w:rsidR="00100764" w:rsidRDefault="00100764" w:rsidP="008B78D6">
      <w:pPr>
        <w:spacing w:line="360" w:lineRule="auto"/>
        <w:ind w:left="360" w:firstLine="348"/>
        <w:jc w:val="both"/>
        <w:rPr>
          <w:rFonts w:ascii="Times New Roman" w:hAnsi="Times New Roman"/>
          <w:color w:val="000000"/>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3089"/>
        <w:gridCol w:w="3978"/>
        <w:gridCol w:w="898"/>
        <w:gridCol w:w="690"/>
      </w:tblGrid>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lastRenderedPageBreak/>
              <w:t>Управляет процессами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 xml:space="preserve">Не выполняется одна из задач: &lt;перечисляются задачи, в случае </w:t>
            </w:r>
            <w:r w:rsidRPr="00100764">
              <w:rPr>
                <w:rFonts w:ascii="Times New Roman" w:eastAsia="Times New Roman" w:hAnsi="Times New Roman" w:cs="Times New Roman"/>
                <w:lang w:eastAsia="ru-RU"/>
              </w:rPr>
              <w:t>невыполнения</w:t>
            </w:r>
            <w:r w:rsidRPr="00100764">
              <w:rPr>
                <w:rFonts w:ascii="Times New Roman" w:eastAsia="Times New Roman" w:hAnsi="Times New Roman" w:cs="Times New Roman"/>
                <w:lang w:eastAsia="ru-RU"/>
              </w:rPr>
              <w:t xml:space="preserve"> которых не выполняется функция:&gt;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8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0.85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Запускает процессы сбора, обработки и загрузки данных из источников в ХД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Протоколирует результаты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bl>
    <w:p w:rsidR="00100764" w:rsidRDefault="00100764" w:rsidP="00100764">
      <w:pPr>
        <w:spacing w:after="0" w:line="240" w:lineRule="auto"/>
        <w:ind w:firstLine="708"/>
        <w:jc w:val="both"/>
        <w:rPr>
          <w:rFonts w:ascii="Times New Roman" w:hAnsi="Times New Roman"/>
          <w:color w:val="000000"/>
        </w:rPr>
      </w:pPr>
      <w:r>
        <w:rPr>
          <w:rFonts w:ascii="Times New Roman" w:hAnsi="Times New Roman" w:cs="Times New Roman"/>
          <w:color w:val="000000"/>
        </w:rPr>
        <w:t>А</w:t>
      </w:r>
      <w:r w:rsidRPr="00060927">
        <w:rPr>
          <w:rFonts w:ascii="Times New Roman" w:hAnsi="Times New Roman" w:cs="Times New Roman"/>
          <w:color w:val="000000"/>
        </w:rPr>
        <w:t xml:space="preserve">налогично для каждой подсистемы, определенной в пункте "6.1.1 Требования к структуре и функционированию системы" настоящего технического задания. </w:t>
      </w:r>
    </w:p>
    <w:p w:rsidR="00B01B72" w:rsidRDefault="00B01B72" w:rsidP="00B01B72">
      <w:pPr>
        <w:spacing w:after="0" w:line="240" w:lineRule="auto"/>
        <w:jc w:val="both"/>
        <w:rPr>
          <w:rFonts w:ascii="Times New Roman" w:hAnsi="Times New Roman" w:cs="Times New Roman"/>
          <w:color w:val="000000"/>
          <w:sz w:val="28"/>
          <w:szCs w:val="28"/>
        </w:rPr>
      </w:pP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4.3. </w:t>
      </w:r>
      <w:r w:rsidRPr="00060927">
        <w:rPr>
          <w:rFonts w:ascii="Times New Roman" w:hAnsi="Times New Roman" w:cs="Times New Roman"/>
          <w:color w:val="000000"/>
          <w:sz w:val="28"/>
          <w:szCs w:val="28"/>
        </w:rPr>
        <w:t>Требования к видам обеспечения</w:t>
      </w: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4.3.1</w:t>
      </w:r>
      <w:r>
        <w:rPr>
          <w:rFonts w:ascii="Times New Roman" w:hAnsi="Times New Roman" w:cs="Times New Roman"/>
          <w:color w:val="000000"/>
          <w:sz w:val="28"/>
          <w:szCs w:val="28"/>
        </w:rPr>
        <w:t>.</w:t>
      </w:r>
      <w:r>
        <w:rPr>
          <w:rFonts w:ascii="Times New Roman" w:hAnsi="Times New Roman" w:cs="Times New Roman"/>
          <w:color w:val="000000"/>
          <w:sz w:val="28"/>
          <w:szCs w:val="28"/>
        </w:rPr>
        <w:t xml:space="preserve"> Требования к математическому обеспечению</w:t>
      </w:r>
    </w:p>
    <w:p w:rsidR="00100764" w:rsidRDefault="00B01B72" w:rsidP="00B01B72">
      <w:pPr>
        <w:spacing w:line="360" w:lineRule="auto"/>
        <w:ind w:left="360" w:firstLine="348"/>
        <w:jc w:val="both"/>
        <w:rPr>
          <w:rFonts w:ascii="Times New Roman" w:hAnsi="Times New Roman" w:cs="Times New Roman"/>
          <w:color w:val="000000"/>
        </w:rPr>
      </w:pPr>
      <w:r>
        <w:rPr>
          <w:rFonts w:ascii="Times New Roman" w:hAnsi="Times New Roman" w:cs="Times New Roman"/>
          <w:b/>
          <w:color w:val="000000"/>
          <w:sz w:val="28"/>
          <w:szCs w:val="28"/>
        </w:rPr>
        <w:tab/>
      </w:r>
      <w:r>
        <w:rPr>
          <w:rFonts w:ascii="Times New Roman" w:hAnsi="Times New Roman" w:cs="Times New Roman"/>
          <w:color w:val="000000"/>
        </w:rPr>
        <w:t>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4.3.2. </w:t>
      </w:r>
      <w:r w:rsidRPr="00060927">
        <w:rPr>
          <w:rFonts w:ascii="Times New Roman" w:hAnsi="Times New Roman" w:cs="Times New Roman"/>
          <w:color w:val="000000"/>
          <w:sz w:val="28"/>
          <w:szCs w:val="28"/>
        </w:rPr>
        <w:t>Требования к информационному обеспечению</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4.3.2.1. </w:t>
      </w:r>
      <w:r w:rsidRPr="00060927">
        <w:rPr>
          <w:rFonts w:ascii="Times New Roman" w:hAnsi="Times New Roman" w:cs="Times New Roman"/>
          <w:color w:val="000000"/>
          <w:sz w:val="28"/>
          <w:szCs w:val="28"/>
        </w:rPr>
        <w:t>Требования к составу, структуре и способам организации данных в системе</w:t>
      </w:r>
    </w:p>
    <w:p w:rsidR="007A37E8" w:rsidRDefault="007A37E8" w:rsidP="007A37E8">
      <w:pPr>
        <w:spacing w:after="0" w:line="240" w:lineRule="auto"/>
        <w:jc w:val="both"/>
        <w:rPr>
          <w:rFonts w:ascii="Times New Roman" w:hAnsi="Times New Roman"/>
          <w:color w:val="000000"/>
        </w:rPr>
      </w:pPr>
      <w:r>
        <w:rPr>
          <w:rFonts w:ascii="Times New Roman" w:hAnsi="Times New Roman" w:cs="Times New Roman"/>
          <w:color w:val="000000"/>
          <w:sz w:val="28"/>
          <w:szCs w:val="28"/>
        </w:rPr>
        <w:tab/>
      </w:r>
      <w:r>
        <w:rPr>
          <w:rFonts w:ascii="Times New Roman" w:hAnsi="Times New Roman"/>
          <w:color w:val="000000"/>
        </w:rPr>
        <w:t xml:space="preserve">Структура хранения данных в АИС должна состоять из следующих основных областей: </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временного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постоянного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витрин данных.</w:t>
      </w:r>
    </w:p>
    <w:p w:rsidR="007A37E8" w:rsidRDefault="007A37E8" w:rsidP="007A37E8">
      <w:pPr>
        <w:spacing w:line="360" w:lineRule="auto"/>
        <w:ind w:left="360" w:firstLine="348"/>
        <w:jc w:val="both"/>
        <w:rPr>
          <w:rFonts w:ascii="Times New Roman" w:hAnsi="Times New Roman" w:cs="Times New Roman"/>
          <w:color w:val="000000"/>
        </w:rPr>
      </w:pPr>
      <w:r w:rsidRPr="00060927">
        <w:rPr>
          <w:rFonts w:ascii="Times New Roman" w:hAnsi="Times New Roman" w:cs="Times New Roman"/>
          <w:color w:val="000000"/>
        </w:rPr>
        <w:tab/>
        <w:t>Области постоянного хранения и витрин данных должны строиться на основе многомерной</w:t>
      </w:r>
      <w:r>
        <w:rPr>
          <w:rFonts w:ascii="Times New Roman" w:hAnsi="Times New Roman" w:cs="Times New Roman"/>
          <w:color w:val="000000"/>
        </w:rPr>
        <w:t xml:space="preserve"> модели данных,</w:t>
      </w:r>
      <w:r w:rsidRPr="00060927">
        <w:rPr>
          <w:rFonts w:ascii="Times New Roman" w:hAnsi="Times New Roman" w:cs="Times New Roman"/>
          <w:color w:val="000000"/>
        </w:rPr>
        <w:t xml:space="preserve"> подразумевающей выделение отдельных измерений и фактов с их анализом по выбранным измерениям. Многомерная модель данных физически должна быть реализована в реляционной СУБД по схеме «звезда» и/или «снежинка».</w:t>
      </w:r>
    </w:p>
    <w:p w:rsidR="0012346E" w:rsidRDefault="0012346E" w:rsidP="0012346E">
      <w:pPr>
        <w:rPr>
          <w:rFonts w:ascii="Times New Roman" w:hAnsi="Times New Roman" w:cs="Times New Roman"/>
          <w:sz w:val="28"/>
          <w:szCs w:val="28"/>
        </w:rPr>
      </w:pPr>
      <w:r w:rsidRPr="0012346E">
        <w:rPr>
          <w:rFonts w:ascii="Times New Roman" w:hAnsi="Times New Roman" w:cs="Times New Roman"/>
          <w:sz w:val="28"/>
          <w:szCs w:val="28"/>
        </w:rPr>
        <w:t>4.3.2.2. Требования к информационному обмену между компонентами системы</w:t>
      </w:r>
      <w:r w:rsidRPr="0012346E">
        <w:rPr>
          <w:rFonts w:ascii="Times New Roman" w:hAnsi="Times New Roman" w:cs="Times New Roman"/>
          <w:sz w:val="28"/>
          <w:szCs w:val="28"/>
        </w:rPr>
        <w:br/>
      </w:r>
    </w:p>
    <w:p w:rsidR="0012346E" w:rsidRPr="0012346E" w:rsidRDefault="0012346E" w:rsidP="0012346E">
      <w:pPr>
        <w:rPr>
          <w:rFonts w:ascii="Times New Roman" w:hAnsi="Times New Roman" w:cs="Times New Roman"/>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2405"/>
        <w:gridCol w:w="2072"/>
        <w:gridCol w:w="1773"/>
        <w:gridCol w:w="2405"/>
      </w:tblGrid>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lastRenderedPageBreak/>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bl>
    <w:p w:rsidR="0012346E" w:rsidRDefault="0012346E" w:rsidP="0012346E">
      <w:pPr>
        <w:spacing w:after="0" w:line="240" w:lineRule="auto"/>
        <w:jc w:val="both"/>
        <w:rPr>
          <w:rFonts w:ascii="Times New Roman" w:hAnsi="Times New Roman" w:cs="Times New Roman"/>
          <w:color w:val="000000"/>
          <w:sz w:val="28"/>
          <w:szCs w:val="28"/>
        </w:rPr>
      </w:pPr>
    </w:p>
    <w:p w:rsidR="00C17F3C" w:rsidRDefault="00C17F3C" w:rsidP="00C17F3C">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4.3.2.3. Требования к информационной совместимости со смежными системами</w:t>
      </w:r>
    </w:p>
    <w:p w:rsidR="00C17F3C" w:rsidRDefault="00C17F3C" w:rsidP="00C17F3C">
      <w:pPr>
        <w:spacing w:after="0" w:line="240" w:lineRule="auto"/>
        <w:jc w:val="both"/>
        <w:rPr>
          <w:rFonts w:ascii="Times New Roman" w:hAnsi="Times New Roman"/>
          <w:color w:val="000000"/>
        </w:rPr>
      </w:pPr>
      <w:r w:rsidRPr="00060927">
        <w:rPr>
          <w:rFonts w:ascii="Times New Roman" w:hAnsi="Times New Roman" w:cs="Times New Roman"/>
          <w:color w:val="000000"/>
          <w:sz w:val="28"/>
          <w:szCs w:val="28"/>
        </w:rPr>
        <w:t xml:space="preserve"> </w:t>
      </w:r>
      <w:r w:rsidRPr="00060927">
        <w:rPr>
          <w:rFonts w:ascii="Times New Roman" w:hAnsi="Times New Roman" w:cs="Times New Roman"/>
          <w:color w:val="000000"/>
          <w:sz w:val="28"/>
          <w:szCs w:val="28"/>
        </w:rPr>
        <w:tab/>
      </w:r>
      <w:r w:rsidRPr="00060927">
        <w:rPr>
          <w:rFonts w:ascii="Times New Roman" w:hAnsi="Times New Roman" w:cs="Times New Roman"/>
          <w:color w:val="000000"/>
        </w:rPr>
        <w:t xml:space="preserve">Состав данных для осуществления информационного обмена по каждой смежной системе должен быть определен "ОАО </w:t>
      </w:r>
      <w:proofErr w:type="spellStart"/>
      <w:r>
        <w:rPr>
          <w:rFonts w:ascii="Times New Roman" w:hAnsi="Times New Roman" w:cs="Times New Roman"/>
          <w:color w:val="000000"/>
          <w:lang w:val="en-US"/>
        </w:rPr>
        <w:t>MTeam</w:t>
      </w:r>
      <w:proofErr w:type="spellEnd"/>
      <w:r w:rsidRPr="00060927">
        <w:rPr>
          <w:rFonts w:ascii="Times New Roman" w:hAnsi="Times New Roman" w:cs="Times New Roman"/>
          <w:color w:val="000000"/>
        </w:rPr>
        <w:t xml:space="preserve">"ом на стадии «Проектирование. Разработка эскизного проекта. Разработка технического проекта» совместно с полномочными представителями ООО "Фирма по оказанию бухгалтерских услуг".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 Система должна обеспечить возможность загрузки данных, получаемых от смежной системы. </w:t>
      </w:r>
    </w:p>
    <w:p w:rsidR="00770E3D" w:rsidRDefault="00770E3D" w:rsidP="00770E3D">
      <w:pPr>
        <w:spacing w:after="0" w:line="240" w:lineRule="auto"/>
        <w:jc w:val="both"/>
        <w:rPr>
          <w:rFonts w:ascii="Times New Roman" w:hAnsi="Times New Roman" w:cs="Times New Roman"/>
          <w:color w:val="000000"/>
        </w:rPr>
      </w:pPr>
    </w:p>
    <w:p w:rsidR="00770E3D" w:rsidRPr="00770E3D" w:rsidRDefault="00770E3D" w:rsidP="00770E3D">
      <w:pPr>
        <w:spacing w:after="0" w:line="240" w:lineRule="auto"/>
        <w:ind w:firstLine="708"/>
        <w:jc w:val="both"/>
        <w:rPr>
          <w:rFonts w:ascii="Times New Roman" w:hAnsi="Times New Roman" w:cs="Times New Roman"/>
          <w:color w:val="000000"/>
        </w:rPr>
      </w:pPr>
      <w:r w:rsidRPr="00770E3D">
        <w:rPr>
          <w:rFonts w:ascii="Times New Roman" w:hAnsi="Times New Roman" w:cs="Times New Roman"/>
          <w:color w:val="000000"/>
          <w:sz w:val="28"/>
          <w:szCs w:val="28"/>
        </w:rPr>
        <w:t>4.3.2.4.</w:t>
      </w:r>
      <w:r w:rsidRPr="00770E3D">
        <w:rPr>
          <w:rFonts w:ascii="Times New Roman" w:hAnsi="Times New Roman" w:cs="Times New Roman"/>
          <w:color w:val="000000"/>
          <w:sz w:val="28"/>
          <w:szCs w:val="28"/>
        </w:rPr>
        <w:t xml:space="preserve"> </w:t>
      </w:r>
      <w:r w:rsidRPr="00770E3D">
        <w:rPr>
          <w:rFonts w:ascii="Times New Roman" w:hAnsi="Times New Roman" w:cs="Times New Roman"/>
          <w:color w:val="000000"/>
          <w:sz w:val="28"/>
          <w:szCs w:val="28"/>
        </w:rPr>
        <w:t>Требования по использованию классификаторов, унифицированных документов и классификаторов</w:t>
      </w:r>
    </w:p>
    <w:p w:rsidR="00770E3D" w:rsidRDefault="00770E3D" w:rsidP="00770E3D">
      <w:pPr>
        <w:spacing w:after="0" w:line="240" w:lineRule="auto"/>
        <w:jc w:val="both"/>
        <w:rPr>
          <w:rFonts w:ascii="Times New Roman" w:hAnsi="Times New Roman" w:cs="Times New Roman"/>
          <w:color w:val="000000"/>
        </w:rPr>
      </w:pPr>
      <w:r w:rsidRPr="00770E3D">
        <w:rPr>
          <w:rFonts w:ascii="Times New Roman" w:hAnsi="Times New Roman" w:cs="Times New Roman"/>
          <w:color w:val="000000"/>
        </w:rPr>
        <w:tab/>
        <w:t xml:space="preserve">Система, по возможности, должна использовать классификаторы и справочники, которые ведутся в системах-источниках данных. Основные классификаторы и справочники в системе (клиенты, абоненты, бухгалтерские статьи и т.д.) должны быть едиными. Значения классификаторов и справочников, отсутствующие в системах-источниках, но необходимые для анализа данных, необходимо поддерживать в специально разработанных файлах или репозитории базы данных. </w:t>
      </w:r>
    </w:p>
    <w:p w:rsidR="004E2DF2" w:rsidRPr="00770E3D" w:rsidRDefault="004E2DF2" w:rsidP="00770E3D">
      <w:pPr>
        <w:spacing w:after="0" w:line="240" w:lineRule="auto"/>
        <w:jc w:val="both"/>
        <w:rPr>
          <w:rFonts w:ascii="Times New Roman" w:hAnsi="Times New Roman" w:cs="Times New Roman"/>
          <w:color w:val="000000"/>
        </w:rPr>
      </w:pPr>
    </w:p>
    <w:p w:rsidR="004E2DF2" w:rsidRDefault="004E2DF2" w:rsidP="004E2DF2">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4.3.2.5. Требования по применению систем управления базами данных</w:t>
      </w:r>
    </w:p>
    <w:p w:rsidR="004E2DF2" w:rsidRDefault="004E2DF2" w:rsidP="004E2DF2">
      <w:pPr>
        <w:spacing w:after="0" w:line="240" w:lineRule="auto"/>
        <w:jc w:val="both"/>
        <w:rPr>
          <w:rFonts w:ascii="Times New Roman" w:hAnsi="Times New Roman" w:cs="Times New Roman"/>
          <w:color w:val="000000"/>
        </w:rPr>
      </w:pPr>
      <w:r w:rsidRPr="00060927">
        <w:rPr>
          <w:rFonts w:ascii="Times New Roman" w:hAnsi="Times New Roman" w:cs="Times New Roman"/>
          <w:color w:val="000000"/>
        </w:rPr>
        <w:tab/>
        <w:t xml:space="preserve">Для реализации подсистемы хранения данных должна использоваться промышленная СУБД </w:t>
      </w:r>
      <w:r>
        <w:rPr>
          <w:rFonts w:ascii="Times New Roman" w:hAnsi="Times New Roman" w:cs="Times New Roman"/>
          <w:color w:val="000000"/>
          <w:lang w:val="en-US"/>
        </w:rPr>
        <w:t>Oracle</w:t>
      </w:r>
      <w:r w:rsidRPr="00060927">
        <w:rPr>
          <w:rFonts w:ascii="Times New Roman" w:hAnsi="Times New Roman" w:cs="Times New Roman"/>
          <w:color w:val="000000"/>
        </w:rPr>
        <w:t xml:space="preserve">. </w:t>
      </w:r>
    </w:p>
    <w:p w:rsidR="00C74D0E" w:rsidRDefault="00C74D0E" w:rsidP="004E2DF2">
      <w:pPr>
        <w:spacing w:after="0" w:line="240" w:lineRule="auto"/>
        <w:jc w:val="both"/>
        <w:rPr>
          <w:rFonts w:ascii="Times New Roman" w:hAnsi="Times New Roman" w:cs="Times New Roman"/>
          <w:color w:val="000000"/>
        </w:rPr>
      </w:pPr>
    </w:p>
    <w:p w:rsidR="00C74D0E" w:rsidRDefault="00C74D0E" w:rsidP="00C74D0E">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4.3.2.6. Требования к структуре процесса сбора, обработки, передачи данных в системе и представлению данных</w:t>
      </w:r>
    </w:p>
    <w:p w:rsidR="00C74D0E" w:rsidRDefault="00C74D0E" w:rsidP="00C74D0E">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Процесс сбора, обработки и передачи данных в системе определяется регламентом процессов сбора, преобразования и загрузки данных, разрабатываемом на этапе «Проектирование. Разработка эскизного проекта. Разработка технического проекта». </w:t>
      </w:r>
    </w:p>
    <w:p w:rsidR="00C74D0E" w:rsidRDefault="00C74D0E" w:rsidP="00C74D0E">
      <w:pPr>
        <w:spacing w:after="0" w:line="240" w:lineRule="auto"/>
        <w:jc w:val="both"/>
        <w:rPr>
          <w:rFonts w:ascii="Times New Roman" w:hAnsi="Times New Roman"/>
          <w:color w:val="000000"/>
        </w:rPr>
      </w:pPr>
    </w:p>
    <w:p w:rsidR="009212BB" w:rsidRDefault="009212BB" w:rsidP="009212BB">
      <w:pPr>
        <w:spacing w:after="0" w:line="240" w:lineRule="auto"/>
        <w:jc w:val="both"/>
        <w:rPr>
          <w:rFonts w:ascii="Times New Roman" w:hAnsi="Times New Roman"/>
          <w:color w:val="000000"/>
        </w:rPr>
      </w:pPr>
      <w:r>
        <w:rPr>
          <w:rFonts w:ascii="Times New Roman" w:hAnsi="Times New Roman"/>
          <w:color w:val="000000"/>
        </w:rPr>
        <w:lastRenderedPageBreak/>
        <w:tab/>
      </w:r>
      <w:r w:rsidRPr="00060927">
        <w:rPr>
          <w:rFonts w:ascii="Times New Roman" w:hAnsi="Times New Roman" w:cs="Times New Roman"/>
          <w:color w:val="000000"/>
          <w:sz w:val="28"/>
          <w:szCs w:val="28"/>
        </w:rPr>
        <w:t>4.3.2.7. Требования к защите данных от разрушений при авариях и сбоях в электропитании системы</w:t>
      </w:r>
    </w:p>
    <w:p w:rsidR="009212BB" w:rsidRDefault="009212BB" w:rsidP="009212BB">
      <w:pPr>
        <w:spacing w:after="0" w:line="240" w:lineRule="auto"/>
        <w:jc w:val="both"/>
        <w:rPr>
          <w:rFonts w:ascii="Times New Roman" w:hAnsi="Times New Roman" w:cs="Times New Roman"/>
          <w:color w:val="000000"/>
        </w:rPr>
      </w:pPr>
      <w:r w:rsidRPr="00060927">
        <w:rPr>
          <w:rFonts w:ascii="Times New Roman" w:hAnsi="Times New Roman" w:cs="Times New Roman"/>
          <w:color w:val="000000"/>
          <w:sz w:val="22"/>
        </w:rPr>
        <w:tab/>
      </w:r>
      <w:r w:rsidRPr="00060927">
        <w:rPr>
          <w:rFonts w:ascii="Times New Roman" w:hAnsi="Times New Roman" w:cs="Times New Roman"/>
          <w:color w:val="000000"/>
        </w:rPr>
        <w:t>Информация в базе данных системы должна сохраняться при возникновении аварийных ситуаций, связанных со сбоями электропитания. Система должна иметь бесперебойное электропитание, обеспечивающее её нормальное функционирование в течение 15 минут в случае отсутствия внешнего энергоснабжения, и 5 минут дополнительно для корректного завершения всех процессов. Резервное копирование данных должно осуществляться на регулярной основе, в объёмах, достаточных для восстановления информации в подсистеме хранения данных.</w:t>
      </w:r>
    </w:p>
    <w:p w:rsidR="004E4130" w:rsidRDefault="004E4130" w:rsidP="009212BB">
      <w:pPr>
        <w:spacing w:after="0" w:line="240" w:lineRule="auto"/>
        <w:jc w:val="both"/>
        <w:rPr>
          <w:rFonts w:ascii="Times New Roman" w:hAnsi="Times New Roman" w:cs="Times New Roman"/>
          <w:color w:val="000000"/>
        </w:rPr>
      </w:pPr>
    </w:p>
    <w:p w:rsidR="004E4130" w:rsidRDefault="004E4130" w:rsidP="004E4130">
      <w:pPr>
        <w:spacing w:after="0" w:line="240" w:lineRule="auto"/>
        <w:jc w:val="both"/>
        <w:rPr>
          <w:rFonts w:ascii="Times New Roman" w:hAnsi="Times New Roman"/>
          <w:color w:val="000000"/>
        </w:rPr>
      </w:pPr>
      <w:r>
        <w:rPr>
          <w:rFonts w:ascii="Times New Roman" w:hAnsi="Times New Roman" w:cs="Times New Roman"/>
          <w:color w:val="000000"/>
        </w:rPr>
        <w:tab/>
      </w:r>
      <w:r w:rsidRPr="00060927">
        <w:rPr>
          <w:rFonts w:ascii="Times New Roman" w:hAnsi="Times New Roman" w:cs="Times New Roman"/>
          <w:color w:val="000000"/>
          <w:sz w:val="28"/>
          <w:szCs w:val="28"/>
        </w:rPr>
        <w:t>4.3.2.8. Требования к контролю, хранению, обновлению и восстановлению данных</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контролю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система должна протоколировать все события, связанные с изменением своего информационного наполнения, и иметь возможность в случае сбоя в работе восстанавливать свое состояние, используя ранее запротоколированные изменения данных.</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хранению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хранение исторических данных в системе должно производиться не более чем за 5 (пять) предыдущих лет. По истечению данного срока данные должны переходить в архив;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исторические данные, превышающие пятилетний порог, должны храниться на ленточном массиве с возможностью их восстановления.</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обновлению и восстановлению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сервера сбора, обработки и загрузки данных необходимо обеспечить резервное копирование его бинарных файлов (</w:t>
      </w:r>
      <w:r>
        <w:rPr>
          <w:rFonts w:ascii="Times New Roman" w:hAnsi="Times New Roman" w:cs="Times New Roman"/>
          <w:color w:val="000000"/>
          <w:lang w:val="en-US"/>
        </w:rPr>
        <w:t>Home</w:t>
      </w:r>
      <w:r w:rsidRPr="00060927">
        <w:rPr>
          <w:rFonts w:ascii="Times New Roman" w:hAnsi="Times New Roman" w:cs="Times New Roman"/>
          <w:color w:val="000000"/>
        </w:rPr>
        <w:t>) раз в 2 недели и хранение копии на протяжении 2-х месяцев;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сервера базы данных необходимо обеспечить резервное копирование его бинарных файлов раз в 2 недели и хранение копии на протяжении 2-х месяцев;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данных хранилища данных необходимо обеспечить резервное копирование и архивацию на ленточный массив в следующие промежутки времени:</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холодная копия – ежеквартально;</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логическая копия - ежемесячно (конец месяца);</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инкрементальное резервное копирование - еженедельно (</w:t>
      </w:r>
      <w:r>
        <w:rPr>
          <w:rFonts w:ascii="Times New Roman" w:hAnsi="Times New Roman" w:cs="Times New Roman"/>
          <w:color w:val="000000"/>
        </w:rPr>
        <w:t>воскресенье</w:t>
      </w:r>
      <w:r w:rsidRPr="00060927">
        <w:rPr>
          <w:rFonts w:ascii="Times New Roman" w:hAnsi="Times New Roman" w:cs="Times New Roman"/>
          <w:color w:val="000000"/>
        </w:rPr>
        <w:t>);</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архивирование – ежеквартально;</w:t>
      </w:r>
    </w:p>
    <w:p w:rsidR="004E4130" w:rsidRDefault="00F12AE8" w:rsidP="009212BB">
      <w:pPr>
        <w:spacing w:after="0" w:line="240" w:lineRule="auto"/>
        <w:jc w:val="both"/>
        <w:rPr>
          <w:rFonts w:ascii="Times New Roman" w:hAnsi="Times New Roman"/>
          <w:color w:val="000000"/>
        </w:rPr>
      </w:pPr>
      <w:r>
        <w:rPr>
          <w:rFonts w:ascii="Times New Roman" w:hAnsi="Times New Roman"/>
          <w:color w:val="000000"/>
        </w:rPr>
        <w:tab/>
      </w:r>
    </w:p>
    <w:p w:rsidR="00F12AE8" w:rsidRDefault="00F12AE8" w:rsidP="00F12AE8">
      <w:pPr>
        <w:spacing w:after="0" w:line="240" w:lineRule="auto"/>
        <w:jc w:val="both"/>
        <w:rPr>
          <w:rFonts w:ascii="Times New Roman" w:hAnsi="Times New Roman"/>
          <w:color w:val="000000"/>
        </w:rPr>
      </w:pPr>
      <w:r>
        <w:rPr>
          <w:rFonts w:ascii="Times New Roman" w:hAnsi="Times New Roman"/>
          <w:color w:val="000000"/>
        </w:rPr>
        <w:tab/>
      </w:r>
      <w:r w:rsidRPr="00060927">
        <w:rPr>
          <w:rFonts w:ascii="Times New Roman" w:hAnsi="Times New Roman" w:cs="Times New Roman"/>
          <w:color w:val="000000"/>
          <w:sz w:val="28"/>
          <w:szCs w:val="28"/>
        </w:rPr>
        <w:t>4.3.2.9. Требования к процедуре придания юридической силы документам, продуцируемым техническими средствами системы</w:t>
      </w:r>
    </w:p>
    <w:p w:rsidR="00F12AE8" w:rsidRDefault="00F12AE8" w:rsidP="00F12AE8">
      <w:pPr>
        <w:spacing w:after="0" w:line="240" w:lineRule="auto"/>
        <w:jc w:val="both"/>
        <w:rPr>
          <w:rFonts w:ascii="Times New Roman" w:hAnsi="Times New Roman"/>
          <w:color w:val="000000"/>
        </w:rPr>
      </w:pPr>
      <w:r w:rsidRPr="00060927">
        <w:rPr>
          <w:rFonts w:ascii="Times New Roman" w:hAnsi="Times New Roman" w:cs="Times New Roman"/>
          <w:color w:val="000000"/>
        </w:rPr>
        <w:tab/>
        <w:t>Требования не предъявляются.</w:t>
      </w:r>
    </w:p>
    <w:p w:rsidR="00C74D0E" w:rsidRDefault="00C74D0E" w:rsidP="004E2DF2">
      <w:pPr>
        <w:spacing w:after="0" w:line="240" w:lineRule="auto"/>
        <w:jc w:val="both"/>
        <w:rPr>
          <w:rFonts w:ascii="Times New Roman" w:hAnsi="Times New Roman" w:cs="Times New Roman"/>
          <w:color w:val="000000"/>
        </w:rPr>
      </w:pPr>
    </w:p>
    <w:p w:rsidR="004E2DF2" w:rsidRDefault="004E2DF2" w:rsidP="004E2DF2">
      <w:pPr>
        <w:spacing w:after="0" w:line="240" w:lineRule="auto"/>
        <w:jc w:val="both"/>
        <w:rPr>
          <w:rFonts w:ascii="Times New Roman" w:hAnsi="Times New Roman"/>
          <w:color w:val="000000"/>
        </w:rPr>
      </w:pPr>
    </w:p>
    <w:p w:rsidR="0012346E" w:rsidRPr="00100764" w:rsidRDefault="0012346E" w:rsidP="007A37E8">
      <w:pPr>
        <w:spacing w:line="360" w:lineRule="auto"/>
        <w:ind w:left="360" w:firstLine="348"/>
        <w:jc w:val="both"/>
        <w:rPr>
          <w:rFonts w:ascii="Times New Roman" w:hAnsi="Times New Roman"/>
          <w:color w:val="000000"/>
          <w:sz w:val="28"/>
          <w:szCs w:val="28"/>
        </w:rPr>
      </w:pPr>
    </w:p>
    <w:p w:rsidR="00993CA1" w:rsidRDefault="00993CA1" w:rsidP="00A061EC">
      <w:pPr>
        <w:spacing w:line="360" w:lineRule="auto"/>
        <w:ind w:left="360"/>
        <w:jc w:val="both"/>
        <w:rPr>
          <w:rFonts w:ascii="Times New Roman" w:hAnsi="Times New Roman" w:cs="Times New Roman"/>
          <w:color w:val="000000"/>
        </w:rPr>
      </w:pPr>
    </w:p>
    <w:p w:rsidR="00D03EAB" w:rsidRDefault="00D03EAB" w:rsidP="00A061EC">
      <w:pPr>
        <w:spacing w:line="360" w:lineRule="auto"/>
        <w:ind w:left="360"/>
        <w:jc w:val="both"/>
        <w:rPr>
          <w:rFonts w:ascii="Times New Roman" w:hAnsi="Times New Roman"/>
          <w:color w:val="000000"/>
        </w:rPr>
      </w:pPr>
    </w:p>
    <w:p w:rsidR="00A061EC" w:rsidRDefault="00A061EC"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A6C91"/>
    <w:rsid w:val="000C50D2"/>
    <w:rsid w:val="00100764"/>
    <w:rsid w:val="001158B8"/>
    <w:rsid w:val="0012346E"/>
    <w:rsid w:val="00290B13"/>
    <w:rsid w:val="002E58E0"/>
    <w:rsid w:val="00407A77"/>
    <w:rsid w:val="004E2DF2"/>
    <w:rsid w:val="004E4130"/>
    <w:rsid w:val="00583105"/>
    <w:rsid w:val="005B3E73"/>
    <w:rsid w:val="00604C8B"/>
    <w:rsid w:val="00670FDE"/>
    <w:rsid w:val="006A157F"/>
    <w:rsid w:val="00751B84"/>
    <w:rsid w:val="00770E3D"/>
    <w:rsid w:val="00793469"/>
    <w:rsid w:val="007A37E8"/>
    <w:rsid w:val="008409F1"/>
    <w:rsid w:val="00854156"/>
    <w:rsid w:val="008B78D6"/>
    <w:rsid w:val="008E005A"/>
    <w:rsid w:val="008E3380"/>
    <w:rsid w:val="00911EDD"/>
    <w:rsid w:val="009212BB"/>
    <w:rsid w:val="00963D7B"/>
    <w:rsid w:val="00993CA1"/>
    <w:rsid w:val="009C2283"/>
    <w:rsid w:val="009E4A58"/>
    <w:rsid w:val="00A061EC"/>
    <w:rsid w:val="00A176CD"/>
    <w:rsid w:val="00A82B8E"/>
    <w:rsid w:val="00AB5E59"/>
    <w:rsid w:val="00AC6E7C"/>
    <w:rsid w:val="00AE3E23"/>
    <w:rsid w:val="00B01B72"/>
    <w:rsid w:val="00B20F2F"/>
    <w:rsid w:val="00BA0041"/>
    <w:rsid w:val="00C17F3C"/>
    <w:rsid w:val="00C74225"/>
    <w:rsid w:val="00C74D0E"/>
    <w:rsid w:val="00C94011"/>
    <w:rsid w:val="00CB6D81"/>
    <w:rsid w:val="00CD4240"/>
    <w:rsid w:val="00D03EAB"/>
    <w:rsid w:val="00D81889"/>
    <w:rsid w:val="00D865B4"/>
    <w:rsid w:val="00DD73BB"/>
    <w:rsid w:val="00E540DF"/>
    <w:rsid w:val="00F04987"/>
    <w:rsid w:val="00F12AE8"/>
    <w:rsid w:val="00F1712C"/>
    <w:rsid w:val="00F5258B"/>
    <w:rsid w:val="00F80A87"/>
    <w:rsid w:val="00F938F7"/>
    <w:rsid w:val="00FE3311"/>
    <w:rsid w:val="00FF34CA"/>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 w:type="character" w:styleId="ad">
    <w:name w:val="Hyperlink"/>
    <w:basedOn w:val="a0"/>
    <w:uiPriority w:val="99"/>
    <w:unhideWhenUsed/>
    <w:rsid w:val="00C742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20</Pages>
  <Words>4886</Words>
  <Characters>27851</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52</cp:revision>
  <dcterms:created xsi:type="dcterms:W3CDTF">2024-04-04T17:44:00Z</dcterms:created>
  <dcterms:modified xsi:type="dcterms:W3CDTF">2024-04-04T21:16:00Z</dcterms:modified>
</cp:coreProperties>
</file>