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Отчет по итоговой работе</w:t>
      </w:r>
    </w:p>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Составление технического задания для предметной области</w:t>
      </w:r>
    </w:p>
    <w:p w:rsidR="00F04987" w:rsidRPr="00F04987" w:rsidRDefault="00F04987" w:rsidP="00F04987">
      <w:pPr>
        <w:rPr>
          <w:rFonts w:ascii="Times New Roman" w:hAnsi="Times New Roman" w:cs="Times New Roman"/>
          <w:b/>
          <w:bCs/>
        </w:rPr>
      </w:pP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Предметная область: </w:t>
      </w:r>
      <w:r w:rsidRPr="00F04987">
        <w:rPr>
          <w:rFonts w:ascii="Times New Roman" w:hAnsi="Times New Roman" w:cs="Times New Roman"/>
          <w:u w:val="single"/>
        </w:rPr>
        <w:t>Магазин по ремонту и продаже компьютеров и комплектующих</w:t>
      </w: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Работу выполнил: </w:t>
      </w:r>
      <w:proofErr w:type="spellStart"/>
      <w:r w:rsidRPr="00F04987">
        <w:rPr>
          <w:rFonts w:ascii="Times New Roman" w:hAnsi="Times New Roman" w:cs="Times New Roman"/>
          <w:u w:val="single"/>
        </w:rPr>
        <w:t>Малий</w:t>
      </w:r>
      <w:proofErr w:type="spellEnd"/>
      <w:r w:rsidRPr="00F04987">
        <w:rPr>
          <w:rFonts w:ascii="Times New Roman" w:hAnsi="Times New Roman" w:cs="Times New Roman"/>
          <w:u w:val="single"/>
        </w:rPr>
        <w:t xml:space="preserve"> Владислав Витальевич</w:t>
      </w:r>
    </w:p>
    <w:p w:rsidR="00F04987" w:rsidRPr="00F04987" w:rsidRDefault="00F04987" w:rsidP="00F04987">
      <w:pPr>
        <w:spacing w:line="360" w:lineRule="auto"/>
        <w:jc w:val="both"/>
        <w:rPr>
          <w:rFonts w:ascii="Times New Roman" w:hAnsi="Times New Roman" w:cs="Times New Roman"/>
        </w:rPr>
      </w:pPr>
      <w:r w:rsidRPr="00F04987">
        <w:rPr>
          <w:rFonts w:ascii="Times New Roman" w:hAnsi="Times New Roman" w:cs="Times New Roman"/>
        </w:rPr>
        <w:t xml:space="preserve">Специальность: </w:t>
      </w:r>
      <w:r w:rsidRPr="00F04987">
        <w:rPr>
          <w:rFonts w:ascii="Times New Roman" w:hAnsi="Times New Roman" w:cs="Times New Roman"/>
          <w:u w:val="single"/>
        </w:rPr>
        <w:t>09.02.07 Информационные системы и программирование</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Группа: </w:t>
      </w:r>
      <w:r w:rsidRPr="00F04987">
        <w:rPr>
          <w:rFonts w:ascii="Times New Roman" w:hAnsi="Times New Roman" w:cs="Times New Roman"/>
          <w:u w:val="single"/>
        </w:rPr>
        <w:t>И-21</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Работу проверил: </w:t>
      </w:r>
      <w:proofErr w:type="spellStart"/>
      <w:r w:rsidRPr="00F04987">
        <w:rPr>
          <w:rFonts w:ascii="Times New Roman" w:hAnsi="Times New Roman" w:cs="Times New Roman"/>
          <w:u w:val="single"/>
        </w:rPr>
        <w:t>Градовец</w:t>
      </w:r>
      <w:proofErr w:type="spellEnd"/>
      <w:r w:rsidRPr="00F04987">
        <w:rPr>
          <w:rFonts w:ascii="Times New Roman" w:hAnsi="Times New Roman" w:cs="Times New Roman"/>
          <w:u w:val="single"/>
        </w:rPr>
        <w:t xml:space="preserve"> Николай Николаевич</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Дата начала выполнения: </w:t>
      </w:r>
      <w:r w:rsidRPr="00F04987">
        <w:rPr>
          <w:rFonts w:ascii="Times New Roman" w:hAnsi="Times New Roman" w:cs="Times New Roman"/>
          <w:u w:val="single"/>
        </w:rPr>
        <w:t>20</w:t>
      </w:r>
      <w:r w:rsidRPr="00F04987">
        <w:rPr>
          <w:rFonts w:ascii="Times New Roman" w:hAnsi="Times New Roman" w:cs="Times New Roman"/>
          <w:u w:val="single"/>
        </w:rPr>
        <w:t>.0</w:t>
      </w:r>
      <w:r w:rsidRPr="00F04987">
        <w:rPr>
          <w:rFonts w:ascii="Times New Roman" w:hAnsi="Times New Roman" w:cs="Times New Roman"/>
          <w:u w:val="single"/>
        </w:rPr>
        <w:t>2</w:t>
      </w:r>
      <w:r w:rsidRPr="00F04987">
        <w:rPr>
          <w:rFonts w:ascii="Times New Roman" w:hAnsi="Times New Roman" w:cs="Times New Roman"/>
          <w:u w:val="single"/>
        </w:rPr>
        <w:t>.2024</w:t>
      </w:r>
    </w:p>
    <w:p w:rsidR="00F04987" w:rsidRDefault="00F04987" w:rsidP="00F04987">
      <w:pPr>
        <w:rPr>
          <w:rFonts w:ascii="Times New Roman" w:hAnsi="Times New Roman" w:cs="Times New Roman"/>
        </w:rPr>
      </w:pPr>
      <w:r w:rsidRPr="00F04987">
        <w:rPr>
          <w:rFonts w:ascii="Times New Roman" w:hAnsi="Times New Roman" w:cs="Times New Roman"/>
        </w:rPr>
        <w:t xml:space="preserve">Дата окончания выполнения:  </w:t>
      </w:r>
    </w:p>
    <w:p w:rsidR="00F04987" w:rsidRDefault="00F04987" w:rsidP="00F04987">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Общие сведения</w:t>
      </w:r>
    </w:p>
    <w:p w:rsidR="00F04987" w:rsidRDefault="00F04987" w:rsidP="00F04987">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Наименование системы: </w:t>
      </w:r>
      <w:r>
        <w:rPr>
          <w:rFonts w:ascii="Times New Roman" w:hAnsi="Times New Roman" w:cs="Times New Roman"/>
          <w:color w:val="000000"/>
        </w:rPr>
        <w:t>Автоматизированная ИС</w:t>
      </w:r>
      <w:r w:rsidR="009C2283">
        <w:rPr>
          <w:rFonts w:ascii="Times New Roman" w:hAnsi="Times New Roman" w:cs="Times New Roman"/>
          <w:color w:val="000000"/>
        </w:rPr>
        <w:t>.</w:t>
      </w:r>
    </w:p>
    <w:p w:rsidR="00BA0041" w:rsidRPr="00BA0041" w:rsidRDefault="00F04987"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Полное наименование системы: </w:t>
      </w:r>
      <w:r>
        <w:rPr>
          <w:rFonts w:ascii="Times New Roman" w:hAnsi="Times New Roman" w:cs="Times New Roman"/>
          <w:color w:val="000000"/>
        </w:rPr>
        <w:t>Автоматизированная информационная система</w:t>
      </w:r>
      <w:r w:rsidR="009C2283">
        <w:rPr>
          <w:rFonts w:ascii="Times New Roman" w:hAnsi="Times New Roman" w:cs="Times New Roman"/>
          <w:color w:val="000000"/>
        </w:rPr>
        <w:t>.</w:t>
      </w:r>
      <w:r w:rsidR="00BA0041">
        <w:rPr>
          <w:rFonts w:ascii="Times New Roman" w:hAnsi="Times New Roman" w:cs="Times New Roman"/>
          <w:color w:val="000000"/>
        </w:rPr>
        <w:t xml:space="preserve"> </w:t>
      </w:r>
    </w:p>
    <w:p w:rsidR="00BA0041" w:rsidRPr="00F5258B" w:rsidRDefault="00BA0041"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Краткое наименование системы: </w:t>
      </w:r>
      <w:r>
        <w:rPr>
          <w:rFonts w:ascii="Times New Roman" w:hAnsi="Times New Roman" w:cs="Times New Roman"/>
          <w:color w:val="000000"/>
        </w:rPr>
        <w:t xml:space="preserve">АИС </w:t>
      </w:r>
      <w:r>
        <w:rPr>
          <w:rFonts w:ascii="Times New Roman" w:hAnsi="Times New Roman" w:cs="Times New Roman"/>
          <w:color w:val="000000"/>
        </w:rPr>
        <w:t>по ремонту и продаже компьютеров и комплектующих.</w:t>
      </w:r>
    </w:p>
    <w:p w:rsidR="00F5258B" w:rsidRDefault="00F5258B" w:rsidP="00F525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Основания для проведения работ</w:t>
      </w:r>
    </w:p>
    <w:p w:rsidR="00F5258B" w:rsidRDefault="00F5258B" w:rsidP="00F5258B">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Работа выполняется на основании договора №456772 от </w:t>
      </w:r>
      <w:r>
        <w:rPr>
          <w:rFonts w:ascii="Times New Roman" w:hAnsi="Times New Roman" w:cs="Times New Roman"/>
          <w:color w:val="000000"/>
        </w:rPr>
        <w:t>13</w:t>
      </w:r>
      <w:r>
        <w:rPr>
          <w:rFonts w:ascii="Times New Roman" w:hAnsi="Times New Roman" w:cs="Times New Roman"/>
          <w:color w:val="000000"/>
        </w:rPr>
        <w:t xml:space="preserve">.04.2024 между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и «ОАО </w:t>
      </w:r>
      <w:proofErr w:type="spellStart"/>
      <w:r>
        <w:rPr>
          <w:rFonts w:ascii="Times New Roman" w:hAnsi="Times New Roman" w:cs="Times New Roman"/>
          <w:color w:val="000000"/>
          <w:lang w:val="en-US"/>
        </w:rPr>
        <w:t>M</w:t>
      </w:r>
      <w:r>
        <w:rPr>
          <w:rFonts w:ascii="Times New Roman" w:hAnsi="Times New Roman" w:cs="Times New Roman"/>
          <w:color w:val="000000"/>
          <w:lang w:val="en-US"/>
        </w:rPr>
        <w:t>Team</w:t>
      </w:r>
      <w:proofErr w:type="spellEnd"/>
      <w:r>
        <w:rPr>
          <w:rFonts w:ascii="Times New Roman" w:hAnsi="Times New Roman" w:cs="Times New Roman"/>
          <w:color w:val="000000"/>
        </w:rPr>
        <w:t>»</w:t>
      </w:r>
      <w:r w:rsidRPr="00F5258B">
        <w:rPr>
          <w:rFonts w:ascii="Times New Roman" w:hAnsi="Times New Roman" w:cs="Times New Roman"/>
          <w:color w:val="000000"/>
        </w:rPr>
        <w:t>.</w:t>
      </w:r>
    </w:p>
    <w:p w:rsidR="00290B13" w:rsidRDefault="00290B13" w:rsidP="00290B13">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Наименование организаций – Заказчика и Разработчика</w:t>
      </w:r>
    </w:p>
    <w:p w:rsidR="00290B13" w:rsidRDefault="00290B13" w:rsidP="00290B1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Заказчик</w:t>
      </w:r>
    </w:p>
    <w:p w:rsidR="00290B13" w:rsidRDefault="00290B13" w:rsidP="00290B13">
      <w:pPr>
        <w:pStyle w:val="a7"/>
        <w:spacing w:line="360" w:lineRule="auto"/>
        <w:ind w:left="1800"/>
        <w:jc w:val="both"/>
        <w:rPr>
          <w:rFonts w:ascii="Times New Roman" w:hAnsi="Times New Roman"/>
          <w:color w:val="000000"/>
        </w:rPr>
      </w:pPr>
      <w:r>
        <w:rPr>
          <w:rFonts w:ascii="Times New Roman" w:hAnsi="Times New Roman" w:cs="Times New Roman"/>
          <w:color w:val="000000"/>
        </w:rPr>
        <w:t>Заказчик: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290B13" w:rsidRPr="00290B13" w:rsidRDefault="00290B13" w:rsidP="00290B13">
      <w:pPr>
        <w:pStyle w:val="a7"/>
        <w:spacing w:line="360" w:lineRule="auto"/>
        <w:ind w:left="1800"/>
        <w:jc w:val="both"/>
        <w:rPr>
          <w:rFonts w:ascii="Times New Roman" w:hAnsi="Times New Roman"/>
          <w:color w:val="000000"/>
          <w:lang w:val="en-US"/>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Коммунистическая 83/3</w:t>
      </w:r>
    </w:p>
    <w:p w:rsidR="00290B13" w:rsidRDefault="00290B13" w:rsidP="00290B1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Телефон / Факс: +7 (918) 7777777</w:t>
      </w:r>
    </w:p>
    <w:p w:rsidR="005B3E73" w:rsidRDefault="005B3E73" w:rsidP="005B3E7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Разработчик</w:t>
      </w:r>
    </w:p>
    <w:p w:rsid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Разработчик: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w:t>
      </w:r>
    </w:p>
    <w:p w:rsidR="005B3E73" w:rsidRP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Международная 26</w:t>
      </w:r>
    </w:p>
    <w:p w:rsidR="005B3E73" w:rsidRDefault="005B3E73" w:rsidP="005B3E7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 xml:space="preserve">Телефон / Факс: +7 (918) </w:t>
      </w:r>
      <w:r>
        <w:rPr>
          <w:rFonts w:ascii="Times New Roman" w:hAnsi="Times New Roman" w:cs="Times New Roman"/>
          <w:color w:val="000000"/>
        </w:rPr>
        <w:t>6666666</w:t>
      </w:r>
    </w:p>
    <w:p w:rsidR="00AC6E7C" w:rsidRDefault="00AC6E7C" w:rsidP="00AC6E7C">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Плановые сроки начала и окончания работы</w:t>
      </w:r>
    </w:p>
    <w:p w:rsidR="00AC6E7C" w:rsidRDefault="00AC6E7C" w:rsidP="00AC6E7C">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Дата начала: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.2024</w:t>
      </w:r>
    </w:p>
    <w:p w:rsidR="00AC6E7C" w:rsidRDefault="00AC6E7C" w:rsidP="00AC6E7C">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Дата окончания: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w:t>
      </w:r>
      <w:r>
        <w:rPr>
          <w:rFonts w:ascii="Times New Roman" w:hAnsi="Times New Roman" w:cs="Times New Roman"/>
          <w:color w:val="000000"/>
        </w:rPr>
        <w:t>6</w:t>
      </w:r>
    </w:p>
    <w:p w:rsidR="00793469" w:rsidRDefault="00793469" w:rsidP="00793469">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lastRenderedPageBreak/>
        <w:t>Источники и порядок финансирования</w:t>
      </w:r>
    </w:p>
    <w:p w:rsidR="00793469" w:rsidRDefault="00793469" w:rsidP="00793469">
      <w:pPr>
        <w:pStyle w:val="a7"/>
        <w:spacing w:line="360" w:lineRule="auto"/>
        <w:ind w:left="1440"/>
        <w:jc w:val="both"/>
        <w:rPr>
          <w:rFonts w:ascii="Times New Roman" w:hAnsi="Times New Roman"/>
          <w:color w:val="000000"/>
        </w:rPr>
      </w:pPr>
      <w:r>
        <w:rPr>
          <w:rFonts w:ascii="Times New Roman" w:hAnsi="Times New Roman" w:cs="Times New Roman"/>
          <w:color w:val="000000"/>
        </w:rPr>
        <w:t>см. Договор</w:t>
      </w:r>
    </w:p>
    <w:p w:rsidR="00D865B4" w:rsidRDefault="00D865B4" w:rsidP="00D865B4">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Порядок оформления и предъявления заказчику результатов работ</w:t>
      </w:r>
    </w:p>
    <w:p w:rsidR="00D865B4" w:rsidRDefault="00D865B4" w:rsidP="00D865B4">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Работы по созданию АИС сдаются разработчиком поэтапно в соответствии с календарным планом проекта. По окончании каждого из этапов работ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 сдает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соответствующие отчетные документы этапа, состав которых определены Договором.</w:t>
      </w:r>
    </w:p>
    <w:p w:rsidR="00A176CD" w:rsidRDefault="00A176CD" w:rsidP="00A176CD">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и цели создания системы</w:t>
      </w:r>
    </w:p>
    <w:p w:rsidR="00A176CD" w:rsidRDefault="00A176CD" w:rsidP="00A176CD">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системы</w:t>
      </w:r>
    </w:p>
    <w:p w:rsidR="00A176CD" w:rsidRDefault="00A176CD" w:rsidP="00A176CD">
      <w:pPr>
        <w:pStyle w:val="a7"/>
        <w:spacing w:line="360" w:lineRule="auto"/>
        <w:ind w:left="1440"/>
        <w:jc w:val="both"/>
        <w:rPr>
          <w:rFonts w:ascii="Times New Roman" w:hAnsi="Times New Roman"/>
          <w:color w:val="000000"/>
        </w:rPr>
      </w:pPr>
      <w:r>
        <w:rPr>
          <w:rFonts w:ascii="Times New Roman" w:hAnsi="Times New Roman" w:cs="Times New Roman"/>
          <w:color w:val="000000"/>
        </w:rPr>
        <w:t>АИС предназначена для повышения оперативности и качества принимаемых управленческих решений сотрудниками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Основным назначением АИС является автоматизация</w:t>
      </w:r>
      <w:r w:rsidRPr="00A176CD">
        <w:rPr>
          <w:rFonts w:ascii="Times New Roman" w:hAnsi="Times New Roman" w:cs="Times New Roman"/>
          <w:color w:val="000000"/>
        </w:rPr>
        <w:t xml:space="preserve"> </w:t>
      </w:r>
      <w:r w:rsidR="00583105">
        <w:rPr>
          <w:rFonts w:ascii="Times New Roman" w:hAnsi="Times New Roman" w:cs="Times New Roman"/>
          <w:color w:val="000000"/>
        </w:rPr>
        <w:t>процесса ремонта компьютеров и комплектующих</w:t>
      </w:r>
      <w:r>
        <w:rPr>
          <w:rFonts w:ascii="Times New Roman" w:hAnsi="Times New Roman" w:cs="Times New Roman"/>
          <w:color w:val="000000"/>
        </w:rPr>
        <w:t xml:space="preserve"> в бизнес-процессах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604C8B" w:rsidRDefault="00604C8B" w:rsidP="00604C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Цели создания системы</w:t>
      </w:r>
    </w:p>
    <w:p w:rsidR="00604C8B" w:rsidRDefault="00604C8B" w:rsidP="00604C8B">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АИС создается с целью: </w:t>
      </w:r>
    </w:p>
    <w:p w:rsidR="00604C8B" w:rsidRDefault="00604C8B" w:rsidP="00604C8B">
      <w:pPr>
        <w:pStyle w:val="a7"/>
        <w:numPr>
          <w:ilvl w:val="1"/>
          <w:numId w:val="2"/>
        </w:numPr>
        <w:spacing w:after="0"/>
        <w:rPr>
          <w:rFonts w:ascii="Times New Roman" w:hAnsi="Times New Roman" w:cs="Times New Roman"/>
        </w:rPr>
      </w:pPr>
      <w:r>
        <w:rPr>
          <w:rFonts w:ascii="Times New Roman" w:hAnsi="Times New Roman" w:cs="Times New Roman"/>
        </w:rPr>
        <w:t>А</w:t>
      </w:r>
      <w:r w:rsidRPr="00604C8B">
        <w:rPr>
          <w:rFonts w:ascii="Times New Roman" w:hAnsi="Times New Roman" w:cs="Times New Roman"/>
        </w:rPr>
        <w:t>втоматизаци</w:t>
      </w:r>
      <w:r>
        <w:rPr>
          <w:rFonts w:ascii="Times New Roman" w:hAnsi="Times New Roman" w:cs="Times New Roman"/>
        </w:rPr>
        <w:t>и</w:t>
      </w:r>
      <w:r w:rsidRPr="00604C8B">
        <w:rPr>
          <w:rFonts w:ascii="Times New Roman" w:hAnsi="Times New Roman" w:cs="Times New Roman"/>
        </w:rPr>
        <w:t xml:space="preserve"> процесса ремонта компьютеров и комплектующих. 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комплектующих, планировать закупки и возможность расчета рентабельности. </w:t>
      </w:r>
    </w:p>
    <w:p w:rsidR="00B20F2F" w:rsidRDefault="00B20F2F" w:rsidP="00B20F2F">
      <w:pPr>
        <w:pStyle w:val="a7"/>
        <w:spacing w:after="0"/>
        <w:ind w:left="1440"/>
        <w:rPr>
          <w:rFonts w:ascii="Times New Roman" w:hAnsi="Times New Roman" w:cs="Times New Roman"/>
        </w:rPr>
      </w:pPr>
    </w:p>
    <w:p w:rsidR="00B20F2F" w:rsidRDefault="00B20F2F" w:rsidP="00B20F2F">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 xml:space="preserve">3. </w:t>
      </w:r>
      <w:bookmarkStart w:id="0" w:name="_Hlk163160237"/>
      <w:r>
        <w:rPr>
          <w:rFonts w:ascii="Times New Roman" w:hAnsi="Times New Roman" w:cs="Times New Roman"/>
          <w:color w:val="000000"/>
          <w:sz w:val="28"/>
          <w:szCs w:val="28"/>
        </w:rPr>
        <w:t>Характеристика объектов автоматизации</w:t>
      </w:r>
    </w:p>
    <w:p w:rsidR="00B20F2F" w:rsidRDefault="00B20F2F" w:rsidP="00B20F2F">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занимается оказанием</w:t>
      </w:r>
      <w:r w:rsidRPr="00B20F2F">
        <w:rPr>
          <w:rFonts w:ascii="Times New Roman" w:hAnsi="Times New Roman" w:cs="Times New Roman"/>
          <w:color w:val="000000"/>
        </w:rPr>
        <w:t xml:space="preserve"> </w:t>
      </w:r>
      <w:r>
        <w:rPr>
          <w:rFonts w:ascii="Times New Roman" w:hAnsi="Times New Roman" w:cs="Times New Roman"/>
          <w:color w:val="000000"/>
        </w:rPr>
        <w:t>ремонта компьютера и комплектующих</w:t>
      </w:r>
      <w:r>
        <w:rPr>
          <w:rFonts w:ascii="Times New Roman" w:hAnsi="Times New Roman" w:cs="Times New Roman"/>
          <w:color w:val="000000"/>
        </w:rPr>
        <w:t xml:space="preserve">. Для заказчика будет создана автоматизация процессов создания </w:t>
      </w:r>
      <w:r>
        <w:rPr>
          <w:rFonts w:ascii="Times New Roman" w:hAnsi="Times New Roman" w:cs="Times New Roman"/>
          <w:color w:val="000000"/>
        </w:rPr>
        <w:t>программы</w:t>
      </w:r>
      <w:r>
        <w:rPr>
          <w:rFonts w:ascii="Times New Roman" w:hAnsi="Times New Roman" w:cs="Times New Roman"/>
          <w:color w:val="000000"/>
        </w:rPr>
        <w:t>. Выделены следующие процессы в деятельности</w:t>
      </w:r>
      <w:r>
        <w:rPr>
          <w:rFonts w:ascii="Times New Roman" w:hAnsi="Times New Roman" w:cs="Times New Roman"/>
          <w:color w:val="000000"/>
        </w:rPr>
        <w:t xml:space="preserve"> </w:t>
      </w:r>
      <w:r w:rsidR="00854156">
        <w:rPr>
          <w:rFonts w:ascii="Times New Roman" w:hAnsi="Times New Roman" w:cs="Times New Roman"/>
          <w:color w:val="000000"/>
        </w:rPr>
        <w:t>техников</w:t>
      </w:r>
      <w:r w:rsidR="00407A77">
        <w:rPr>
          <w:rFonts w:ascii="Times New Roman" w:hAnsi="Times New Roman" w:cs="Times New Roman"/>
          <w:color w:val="000000"/>
        </w:rPr>
        <w:t xml:space="preserve"> и инженеров</w:t>
      </w:r>
      <w:r>
        <w:rPr>
          <w:rFonts w:ascii="Times New Roman" w:hAnsi="Times New Roman" w:cs="Times New Roman"/>
          <w:color w:val="000000"/>
        </w:rPr>
        <w:t>, в рамках которых производится анализ информации и вынесены соответствующие выводы о возможности их автоматизации:</w:t>
      </w: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olor w:val="000000"/>
        </w:rPr>
      </w:pPr>
    </w:p>
    <w:tbl>
      <w:tblPr>
        <w:tblStyle w:val="ac"/>
        <w:tblW w:w="9345" w:type="dxa"/>
        <w:tblInd w:w="113" w:type="dxa"/>
        <w:tblLayout w:type="fixed"/>
        <w:tblLook w:val="04A0" w:firstRow="1" w:lastRow="0" w:firstColumn="1" w:lastColumn="0" w:noHBand="0" w:noVBand="1"/>
      </w:tblPr>
      <w:tblGrid>
        <w:gridCol w:w="2337"/>
        <w:gridCol w:w="2336"/>
        <w:gridCol w:w="2336"/>
        <w:gridCol w:w="2336"/>
      </w:tblGrid>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lastRenderedPageBreak/>
              <w:t>Отдел</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Автоматизируемый процесс</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Возможность автоматизации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ли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технических данных и спецификаций</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технической документации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спецификации и других технических данных для определения требований и возможностей</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оптимизации процессов</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процессов и систем с целью оптимизации и улучшения эффективности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и производительности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результатов и вынесение выводов</w:t>
            </w:r>
          </w:p>
        </w:tc>
        <w:tc>
          <w:tcPr>
            <w:tcW w:w="2336" w:type="dxa"/>
          </w:tcPr>
          <w:p w:rsidR="00B20F2F" w:rsidRDefault="00407A77"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Анализ выводов и рекомендаций на основе полученных результатов</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автоматизирована</w:t>
            </w:r>
          </w:p>
        </w:tc>
      </w:tr>
      <w:bookmarkEnd w:id="0"/>
    </w:tbl>
    <w:p w:rsidR="00B20F2F" w:rsidRDefault="00B20F2F" w:rsidP="00B20F2F">
      <w:pPr>
        <w:pStyle w:val="a7"/>
        <w:spacing w:after="0"/>
        <w:ind w:left="1440"/>
        <w:rPr>
          <w:rFonts w:ascii="Times New Roman" w:hAnsi="Times New Roman" w:cs="Times New Roman"/>
        </w:rPr>
      </w:pPr>
    </w:p>
    <w:p w:rsidR="00A82B8E" w:rsidRDefault="00A82B8E" w:rsidP="00A82B8E">
      <w:pPr>
        <w:spacing w:line="360" w:lineRule="auto"/>
        <w:ind w:left="360" w:firstLine="348"/>
        <w:jc w:val="both"/>
        <w:rPr>
          <w:rFonts w:ascii="Times New Roman" w:hAnsi="Times New Roman"/>
          <w:color w:val="000000"/>
        </w:rPr>
      </w:pPr>
      <w:r>
        <w:rPr>
          <w:rFonts w:ascii="Times New Roman" w:hAnsi="Times New Roman" w:cs="Times New Roman"/>
          <w:color w:val="000000"/>
          <w:sz w:val="28"/>
          <w:szCs w:val="28"/>
        </w:rPr>
        <w:t>4. Требования к системе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 Требования к системе в целом</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4.1.1 Требования к структуре и функционированию системы</w:t>
      </w:r>
    </w:p>
    <w:p w:rsidR="00A82B8E" w:rsidRDefault="00A82B8E" w:rsidP="00A82B8E">
      <w:pPr>
        <w:pStyle w:val="Default"/>
        <w:spacing w:line="360" w:lineRule="auto"/>
        <w:ind w:firstLine="708"/>
        <w:jc w:val="both"/>
        <w:rPr>
          <w:rFonts w:ascii="Times New Roman" w:hAnsi="Times New Roman"/>
        </w:rPr>
      </w:pPr>
      <w:r>
        <w:rPr>
          <w:rFonts w:ascii="Times New Roman" w:hAnsi="Times New Roman" w:cs="Times New Roman"/>
        </w:rPr>
        <w:t>Система АИС должна быть централизованной, т.е. все данные должны располагаться в центральном хранилище. Система АИС должна иметь трехуровневую архитектуру:</w:t>
      </w:r>
    </w:p>
    <w:p w:rsidR="00A82B8E" w:rsidRDefault="00A82B8E" w:rsidP="00A82B8E">
      <w:pPr>
        <w:pStyle w:val="Default"/>
        <w:spacing w:line="360" w:lineRule="auto"/>
        <w:ind w:firstLine="708"/>
        <w:jc w:val="both"/>
        <w:rPr>
          <w:rFonts w:ascii="Times New Roman" w:hAnsi="Times New Roman" w:cs="Times New Roman"/>
        </w:rPr>
      </w:pPr>
    </w:p>
    <w:tbl>
      <w:tblPr>
        <w:tblStyle w:val="ac"/>
        <w:tblW w:w="9345" w:type="dxa"/>
        <w:tblInd w:w="113" w:type="dxa"/>
        <w:tblLayout w:type="fixed"/>
        <w:tblLook w:val="04A0" w:firstRow="1" w:lastRow="0" w:firstColumn="1" w:lastColumn="0" w:noHBand="0" w:noVBand="1"/>
      </w:tblPr>
      <w:tblGrid>
        <w:gridCol w:w="9345"/>
      </w:tblGrid>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Источник</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Хранилище</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Отчетность</w:t>
            </w:r>
          </w:p>
        </w:tc>
      </w:tr>
    </w:tbl>
    <w:p w:rsidR="00A82B8E" w:rsidRDefault="00A82B8E" w:rsidP="00A82B8E">
      <w:pPr>
        <w:pStyle w:val="Default"/>
        <w:spacing w:line="360" w:lineRule="auto"/>
        <w:ind w:firstLine="708"/>
        <w:jc w:val="both"/>
        <w:rPr>
          <w:rFonts w:ascii="Times New Roman" w:hAnsi="Times New Roman" w:cs="Times New Roman"/>
        </w:rPr>
      </w:pP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Системе предлагается выделить следующие функциональные подсистемы: - подсистема сбора, обработки и загрузки данных, которая предназначена для реализации </w:t>
      </w:r>
      <w:r>
        <w:rPr>
          <w:rFonts w:ascii="Times New Roman" w:hAnsi="Times New Roman" w:cs="Times New Roman"/>
          <w:color w:val="000000"/>
        </w:rPr>
        <w:lastRenderedPageBreak/>
        <w:t>процессов сбора данных из систем источников, приведения указанных данных к виду, необходимому для наполнения подсистемы хранения данных;</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хранения данных, которая предназначена для хранения данных в структурах, нацеленных на принятие решений;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формирования и визуализации отчетности, которая предназначена для формирования бизнес-ориентированных витрин данных и отчетности.</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качестве протокола взаимодействия между компонентами Системы на транспортно-сетевом уровне необходимо использовать протокол TCP/IP. Для организации информационного обмена между компонентами Системы должны использоваться специальные протоколы прикладного уровня, такие как: NFS, HTTP и его расширение HTTPS, </w:t>
      </w:r>
      <w:proofErr w:type="spellStart"/>
      <w:r>
        <w:rPr>
          <w:rFonts w:ascii="Times New Roman" w:hAnsi="Times New Roman" w:cs="Times New Roman"/>
          <w:color w:val="000000"/>
        </w:rPr>
        <w:t>NetBios</w:t>
      </w:r>
      <w:proofErr w:type="spellEnd"/>
      <w:r>
        <w:rPr>
          <w:rFonts w:ascii="Times New Roman" w:hAnsi="Times New Roman" w:cs="Times New Roman"/>
          <w:color w:val="000000"/>
        </w:rPr>
        <w:t>/SMB, Oracle TNS. Для организации доступа пользователей к отчетности должен использоваться протокол презентационного уровня HTTP и его расширение HTTPS.</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Смежными системами для АИС являются: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оперативной обработки данных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планирования;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Источниками данных для Системы должны быть: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управления предприятием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Информационно-справочная система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обеспечения бюджетного процесса (СУБД Oracle).</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Перечень предпочтительных способов взаимодействия со смежными системами приведен ниже: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управления предприятием - с использованием промежуточной базы данных (ПБД).</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Информационно-справочная система - обмен файлами ОС определенного формата.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обеспечения бюджетного процесса - интеграция «точка – точка».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Система должна поддерживать следующие режимы функционирования: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Основной режим, в котором подсистемы АИС выполняют все свои основные функции.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Профилактический режим, в котором одна или все подсистемы АИС не выполняют своих функций.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основном режиме функционирования</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работу пользователей в режиме – 24 часов в день, 7 дней в неделю (24х7);</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выполнение своих функций – сбор, обработка и загрузка данных; хранение данных, предоставление отчетности.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профилактическом режиме</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 возможность проведения следующих работ:</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техническое обслуживание;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модернизацию аппаратно-программного комплекса;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устранение аварийных ситуаций.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Общее время проведения профилактических работ не должно превышать 4% от общего времени работы системы в основном режиме (30 часов в месяц).</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Pr>
          <w:rFonts w:ascii="Times New Roman" w:hAnsi="Times New Roman" w:cs="Times New Roman"/>
          <w:color w:val="000000"/>
        </w:rPr>
        <w:tab/>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xml:space="preserve">- </w:t>
      </w:r>
      <w:r>
        <w:rPr>
          <w:rFonts w:ascii="Times New Roman" w:hAnsi="Times New Roman" w:cs="Times New Roman"/>
          <w:color w:val="000000"/>
        </w:rPr>
        <w:t>СУБД</w:t>
      </w:r>
      <w:r>
        <w:rPr>
          <w:rFonts w:ascii="Times New Roman" w:hAnsi="Times New Roman" w:cs="Times New Roman"/>
          <w:color w:val="000000"/>
          <w:lang w:val="en-US"/>
        </w:rPr>
        <w:t xml:space="preserve"> - Microsoft SQL Server</w:t>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ETL-</w:t>
      </w:r>
      <w:r>
        <w:rPr>
          <w:rFonts w:ascii="Times New Roman" w:hAnsi="Times New Roman" w:cs="Times New Roman"/>
          <w:color w:val="000000"/>
        </w:rPr>
        <w:t>средство</w:t>
      </w:r>
      <w:r>
        <w:rPr>
          <w:rFonts w:ascii="Times New Roman" w:hAnsi="Times New Roman" w:cs="Times New Roman"/>
          <w:color w:val="000000"/>
          <w:lang w:val="en-US"/>
        </w:rPr>
        <w:t xml:space="preserve"> - Oracle Data Integrator</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средство визуализации - </w:t>
      </w:r>
      <w:r>
        <w:rPr>
          <w:rFonts w:ascii="Times New Roman" w:hAnsi="Times New Roman" w:cs="Times New Roman"/>
          <w:color w:val="000000"/>
          <w:lang w:val="en-US"/>
        </w:rPr>
        <w:t>Databox</w:t>
      </w:r>
    </w:p>
    <w:p w:rsidR="00A82B8E" w:rsidRDefault="00A82B8E" w:rsidP="00A82B8E">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 Требования к численности и квалификации персонала системы и режиму его работы.</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4.1.2.1. Требования к численности персонала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В состав персонала, необходимого для обеспечения эксплуатации АИС в рамках соответствующих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необходимо выделение следующих ответственных лиц: </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2-3</w:t>
      </w:r>
      <w:r>
        <w:rPr>
          <w:rFonts w:ascii="Times New Roman" w:hAnsi="Times New Roman" w:cs="Times New Roman"/>
          <w:color w:val="000000"/>
        </w:rPr>
        <w:t xml:space="preserve"> человек</w:t>
      </w:r>
      <w:r>
        <w:rPr>
          <w:rFonts w:ascii="Times New Roman" w:hAnsi="Times New Roman" w:cs="Times New Roman"/>
          <w:color w:val="000000"/>
        </w:rPr>
        <w:t>а</w:t>
      </w:r>
      <w:r>
        <w:rPr>
          <w:rFonts w:ascii="Times New Roman" w:hAnsi="Times New Roman" w:cs="Times New Roman"/>
          <w:color w:val="000000"/>
        </w:rPr>
        <w:t>.</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2-4</w:t>
      </w:r>
      <w:r>
        <w:rPr>
          <w:rFonts w:ascii="Times New Roman" w:hAnsi="Times New Roman" w:cs="Times New Roman"/>
          <w:color w:val="000000"/>
        </w:rPr>
        <w:t xml:space="preserve">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w:t>
      </w:r>
      <w:r>
        <w:rPr>
          <w:rFonts w:ascii="Times New Roman" w:hAnsi="Times New Roman" w:cs="Times New Roman"/>
          <w:color w:val="000000"/>
        </w:rPr>
        <w:t xml:space="preserve"> - 2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Администратор </w:t>
      </w:r>
      <w:r>
        <w:rPr>
          <w:rFonts w:ascii="Times New Roman" w:hAnsi="Times New Roman" w:cs="Times New Roman"/>
          <w:color w:val="000000"/>
        </w:rPr>
        <w:t>склада</w:t>
      </w:r>
      <w:r>
        <w:rPr>
          <w:rFonts w:ascii="Times New Roman" w:hAnsi="Times New Roman" w:cs="Times New Roman"/>
          <w:color w:val="000000"/>
        </w:rPr>
        <w:t xml:space="preserve"> - 1 человек. </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Данные лица должны выполнять следующие функциональные обязанности. </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консультация клиентов</w:t>
      </w:r>
      <w:r w:rsidRPr="00963D7B">
        <w:rPr>
          <w:rFonts w:ascii="Times New Roman" w:hAnsi="Times New Roman" w:cs="Times New Roman"/>
          <w:color w:val="000000"/>
        </w:rPr>
        <w:t>,</w:t>
      </w:r>
      <w:r>
        <w:rPr>
          <w:rFonts w:ascii="Times New Roman" w:hAnsi="Times New Roman" w:cs="Times New Roman"/>
          <w:color w:val="000000"/>
        </w:rPr>
        <w:t xml:space="preserve"> принятие заказов</w:t>
      </w:r>
      <w:r w:rsidRPr="00963D7B">
        <w:rPr>
          <w:rFonts w:ascii="Times New Roman" w:hAnsi="Times New Roman" w:cs="Times New Roman"/>
          <w:color w:val="000000"/>
        </w:rPr>
        <w:t>,</w:t>
      </w:r>
      <w:r>
        <w:rPr>
          <w:rFonts w:ascii="Times New Roman" w:hAnsi="Times New Roman" w:cs="Times New Roman"/>
          <w:color w:val="000000"/>
        </w:rPr>
        <w:t xml:space="preserve"> разработка коммерческих предложений и заключение договоров.</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sidR="008409F1">
        <w:rPr>
          <w:rFonts w:ascii="Times New Roman" w:hAnsi="Times New Roman" w:cs="Times New Roman"/>
          <w:color w:val="000000"/>
        </w:rPr>
        <w:t xml:space="preserve"> и комплектующих</w:t>
      </w:r>
      <w:r>
        <w:rPr>
          <w:rFonts w:ascii="Times New Roman" w:hAnsi="Times New Roman" w:cs="Times New Roman"/>
          <w:color w:val="000000"/>
        </w:rPr>
        <w:t xml:space="preserve"> – диагностика</w:t>
      </w:r>
      <w:r w:rsidRPr="00963D7B">
        <w:rPr>
          <w:rFonts w:ascii="Times New Roman" w:hAnsi="Times New Roman" w:cs="Times New Roman"/>
          <w:color w:val="000000"/>
        </w:rPr>
        <w:t xml:space="preserve">, </w:t>
      </w:r>
      <w:r>
        <w:rPr>
          <w:rFonts w:ascii="Times New Roman" w:hAnsi="Times New Roman" w:cs="Times New Roman"/>
          <w:color w:val="000000"/>
        </w:rPr>
        <w:t>ремонт и обслуживание компьютеров и комплектующих.</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 – отвечает за установку и настройку программного обеспечения</w:t>
      </w:r>
      <w:r w:rsidRPr="00963D7B">
        <w:rPr>
          <w:rFonts w:ascii="Times New Roman" w:hAnsi="Times New Roman" w:cs="Times New Roman"/>
          <w:color w:val="000000"/>
        </w:rPr>
        <w:t>,</w:t>
      </w:r>
      <w:r>
        <w:rPr>
          <w:rFonts w:ascii="Times New Roman" w:hAnsi="Times New Roman" w:cs="Times New Roman"/>
          <w:color w:val="000000"/>
        </w:rPr>
        <w:t xml:space="preserve"> а также обслуживание сетевого оборудования.</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color w:val="000000"/>
        </w:rPr>
        <w:t xml:space="preserve"> Администратор склада – отвечает за прием и отгрузку товара</w:t>
      </w:r>
      <w:r w:rsidRPr="00963D7B">
        <w:rPr>
          <w:rFonts w:ascii="Times New Roman" w:hAnsi="Times New Roman" w:cs="Times New Roman"/>
          <w:color w:val="000000"/>
        </w:rPr>
        <w:t xml:space="preserve">, </w:t>
      </w:r>
      <w:r>
        <w:rPr>
          <w:rFonts w:ascii="Times New Roman" w:hAnsi="Times New Roman" w:cs="Times New Roman"/>
          <w:color w:val="000000"/>
        </w:rPr>
        <w:t>контроль складских запасов и оформление документации.</w:t>
      </w:r>
    </w:p>
    <w:p w:rsidR="000C50D2" w:rsidRDefault="000C50D2" w:rsidP="000C50D2">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4.1.2.2. Требования к квалификации персонала</w:t>
      </w:r>
    </w:p>
    <w:p w:rsidR="000C50D2" w:rsidRDefault="000C50D2" w:rsidP="008409F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К квалификации персонала, эксплуатирующего Систему АИС, предъявляются следующие требования. </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Технические навыки – знание и навыки в области компьютерного аппаратного и ПО</w:t>
      </w:r>
      <w:r w:rsidRPr="000C50D2">
        <w:rPr>
          <w:rFonts w:ascii="Times New Roman" w:hAnsi="Times New Roman" w:cs="Times New Roman"/>
          <w:color w:val="000000"/>
        </w:rPr>
        <w:t>,</w:t>
      </w:r>
      <w:r>
        <w:rPr>
          <w:rFonts w:ascii="Times New Roman" w:hAnsi="Times New Roman" w:cs="Times New Roman"/>
          <w:color w:val="000000"/>
        </w:rPr>
        <w:t xml:space="preserve"> а также в ремонте и обслуживании компьютеров и комплектующих.</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Знание продукции – </w:t>
      </w:r>
      <w:r w:rsidR="00FF4F6A">
        <w:rPr>
          <w:rFonts w:ascii="Times New Roman" w:hAnsi="Times New Roman" w:cs="Times New Roman"/>
          <w:color w:val="000000"/>
        </w:rPr>
        <w:t>персонал должен быть хорошо знаком с продукцией</w:t>
      </w:r>
      <w:r w:rsidR="00FF4F6A" w:rsidRPr="00FF4F6A">
        <w:rPr>
          <w:rFonts w:ascii="Times New Roman" w:hAnsi="Times New Roman" w:cs="Times New Roman"/>
          <w:color w:val="000000"/>
        </w:rPr>
        <w:t>,</w:t>
      </w:r>
      <w:r w:rsidR="00FF4F6A">
        <w:rPr>
          <w:rFonts w:ascii="Times New Roman" w:hAnsi="Times New Roman" w:cs="Times New Roman"/>
          <w:color w:val="000000"/>
        </w:rPr>
        <w:t xml:space="preserve"> которую предлагает компания.</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Опыт работы – персонал должен иметь опыт работы в области ремонта и продажи компьютеров и комплектующих.</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Обучение и сертификация – персонал должен проходить регулярное обучение и сертификацию</w:t>
      </w:r>
      <w:r w:rsidRPr="00FF4F6A">
        <w:rPr>
          <w:rFonts w:ascii="Times New Roman" w:hAnsi="Times New Roman" w:cs="Times New Roman"/>
          <w:color w:val="000000"/>
        </w:rPr>
        <w:t>,</w:t>
      </w:r>
      <w:r>
        <w:rPr>
          <w:rFonts w:ascii="Times New Roman" w:hAnsi="Times New Roman" w:cs="Times New Roman"/>
          <w:color w:val="000000"/>
        </w:rPr>
        <w:t xml:space="preserve"> чтобы быть в курсе последних технологий и методов работы.</w:t>
      </w:r>
    </w:p>
    <w:p w:rsidR="008409F1" w:rsidRDefault="008409F1" w:rsidP="008409F1">
      <w:pPr>
        <w:spacing w:after="0" w:line="360" w:lineRule="auto"/>
        <w:jc w:val="both"/>
        <w:rPr>
          <w:rFonts w:ascii="Times New Roman" w:hAnsi="Times New Roman" w:cs="Times New Roman"/>
          <w:color w:val="000000"/>
        </w:rPr>
      </w:pP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4.1.2.3. Требования к режимам работы персонала</w:t>
      </w:r>
    </w:p>
    <w:p w:rsidR="008409F1" w:rsidRDefault="008409F1" w:rsidP="008409F1">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Персонал, работающий с Системой АИС и выполняющий функции её сопровождения и обслуживания, должен работать в следующих режимах:</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Менеджер по продажам</w:t>
      </w:r>
      <w:r>
        <w:rPr>
          <w:rFonts w:ascii="Times New Roman" w:hAnsi="Times New Roman" w:cs="Times New Roman"/>
          <w:color w:val="000000"/>
        </w:rPr>
        <w:t xml:space="preserve"> - в соответствии с основным рабочим графиком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Специалист по ремонту компьютеров и комплектующих</w:t>
      </w:r>
      <w:r>
        <w:rPr>
          <w:rFonts w:ascii="Times New Roman" w:hAnsi="Times New Roman" w:cs="Times New Roman"/>
          <w:color w:val="000000"/>
        </w:rPr>
        <w:t>–двухсменный график, поочередно.</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Технический специалист – двухсменный</w:t>
      </w:r>
      <w:r>
        <w:rPr>
          <w:rFonts w:ascii="Times New Roman" w:hAnsi="Times New Roman" w:cs="Times New Roman"/>
          <w:color w:val="000000"/>
        </w:rPr>
        <w:t xml:space="preserve"> график, поочередно.</w:t>
      </w:r>
    </w:p>
    <w:p w:rsidR="008409F1" w:rsidRDefault="008409F1" w:rsidP="008409F1">
      <w:pPr>
        <w:spacing w:line="360" w:lineRule="auto"/>
        <w:jc w:val="both"/>
        <w:rPr>
          <w:rFonts w:ascii="Times New Roman" w:hAnsi="Times New Roman" w:cs="Times New Roman"/>
          <w:color w:val="000000"/>
        </w:rPr>
      </w:pPr>
      <w:r>
        <w:rPr>
          <w:rFonts w:ascii="Times New Roman" w:hAnsi="Times New Roman" w:cs="Times New Roman"/>
          <w:color w:val="000000"/>
        </w:rPr>
        <w:t xml:space="preserve"> - </w:t>
      </w:r>
      <w:r>
        <w:rPr>
          <w:rFonts w:ascii="Times New Roman" w:hAnsi="Times New Roman" w:cs="Times New Roman"/>
          <w:color w:val="000000"/>
        </w:rPr>
        <w:t xml:space="preserve">Администратор склада </w:t>
      </w:r>
      <w:r>
        <w:rPr>
          <w:rFonts w:ascii="Times New Roman" w:hAnsi="Times New Roman" w:cs="Times New Roman"/>
          <w:color w:val="000000"/>
        </w:rPr>
        <w:t>– в соответствии с основным рабочим графиком подразделений ООО "</w:t>
      </w:r>
      <w:proofErr w:type="spellStart"/>
      <w:r w:rsidR="00F938F7">
        <w:rPr>
          <w:rFonts w:ascii="Times New Roman" w:hAnsi="Times New Roman" w:cs="Times New Roman"/>
          <w:color w:val="000000"/>
          <w:lang w:val="en-US"/>
        </w:rPr>
        <w:t>RemSell</w:t>
      </w:r>
      <w:proofErr w:type="spellEnd"/>
      <w:r>
        <w:rPr>
          <w:rFonts w:ascii="Times New Roman" w:hAnsi="Times New Roman" w:cs="Times New Roman"/>
          <w:color w:val="000000"/>
        </w:rPr>
        <w:t>".</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4.1.3.3. Требования к сохранению работоспособности системы в различных вероятных условиях</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rPr>
        <w:t>В зависимости от различных вероятных условий система должна выполнять требования, приведенные в таблице.</w:t>
      </w:r>
    </w:p>
    <w:tbl>
      <w:tblPr>
        <w:tblStyle w:val="ac"/>
        <w:tblW w:w="9628" w:type="dxa"/>
        <w:tblInd w:w="113" w:type="dxa"/>
        <w:tblLayout w:type="fixed"/>
        <w:tblLook w:val="04A0" w:firstRow="1" w:lastRow="0" w:firstColumn="1" w:lastColumn="0" w:noHBand="0" w:noVBand="1"/>
      </w:tblPr>
      <w:tblGrid>
        <w:gridCol w:w="4815"/>
        <w:gridCol w:w="4813"/>
      </w:tblGrid>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Нарушения в работе системы внешнего электроснабжения серверного оборудования продолжительностью до 15 мин.</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Функционирование в полном объеме</w:t>
            </w:r>
          </w:p>
        </w:tc>
      </w:tr>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Выход из строя сервера подсистемы хранения данных</w:t>
            </w:r>
          </w:p>
        </w:tc>
        <w:tc>
          <w:tcPr>
            <w:tcW w:w="4813"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Уведомление администратора подсистемы хранения данных и администратора подсистемы сбора, обработки и загрузки данных</w:t>
            </w:r>
          </w:p>
          <w:p w:rsidR="00CB6D81" w:rsidRDefault="00CB6D81" w:rsidP="00616321">
            <w:pPr>
              <w:spacing w:line="360" w:lineRule="auto"/>
              <w:jc w:val="both"/>
              <w:rPr>
                <w:rFonts w:ascii="Times New Roman" w:eastAsia="Calibri" w:hAnsi="Times New Roman" w:cs="Times New Roman"/>
                <w:color w:val="000000"/>
                <w:sz w:val="24"/>
                <w:szCs w:val="24"/>
              </w:rPr>
            </w:pPr>
          </w:p>
        </w:tc>
      </w:tr>
      <w:tr w:rsidR="00CB6D81" w:rsidTr="00616321">
        <w:tc>
          <w:tcPr>
            <w:tcW w:w="4814"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Нарушение в работе системы внешнего электроснабжения серверного оборудования продолжительностью до 1 ч.</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Функционирование в половину силы </w:t>
            </w:r>
            <w:r>
              <w:rPr>
                <w:rFonts w:ascii="Times New Roman" w:eastAsia="Calibri" w:hAnsi="Times New Roman" w:cs="Times New Roman"/>
                <w:color w:val="000000"/>
                <w:sz w:val="24"/>
                <w:szCs w:val="24"/>
              </w:rPr>
              <w:t>за счёт</w:t>
            </w:r>
            <w:r>
              <w:rPr>
                <w:rFonts w:ascii="Times New Roman" w:eastAsia="Calibri" w:hAnsi="Times New Roman" w:cs="Times New Roman"/>
                <w:color w:val="000000"/>
                <w:sz w:val="24"/>
                <w:szCs w:val="24"/>
              </w:rPr>
              <w:t xml:space="preserve"> аварийных генераторов электроэнергии</w:t>
            </w:r>
          </w:p>
        </w:tc>
      </w:tr>
    </w:tbl>
    <w:p w:rsidR="00CB6D81" w:rsidRDefault="00CB6D81" w:rsidP="00CB6D81">
      <w:pPr>
        <w:spacing w:line="360" w:lineRule="auto"/>
        <w:jc w:val="both"/>
        <w:rPr>
          <w:rFonts w:ascii="Times New Roman" w:hAnsi="Times New Roman" w:cs="Times New Roman"/>
          <w:color w:val="000000"/>
        </w:rPr>
      </w:pP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 Требования к надежности</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4.1.4.1. Состав показателей надежности для системы в целом</w:t>
      </w:r>
    </w:p>
    <w:p w:rsidR="00AB5E59" w:rsidRDefault="00AB5E59" w:rsidP="00AB5E59">
      <w:pPr>
        <w:spacing w:line="360" w:lineRule="auto"/>
        <w:ind w:left="360" w:firstLine="348"/>
        <w:jc w:val="both"/>
        <w:rPr>
          <w:rFonts w:ascii="Times New Roman" w:hAnsi="Times New Roman"/>
          <w:color w:val="000000"/>
        </w:rPr>
      </w:pPr>
      <w:r>
        <w:rPr>
          <w:rFonts w:ascii="Times New Roman" w:hAnsi="Times New Roman" w:cs="Times New Roman"/>
          <w:color w:val="000000"/>
        </w:rP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 Надежность должна обеспечиваться за счет: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применения технических средств, системного и базового программного обеспечения, соответствующих классу решаемых задач;</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lastRenderedPageBreak/>
        <w:t xml:space="preserve"> - своевременного выполнения процессов администрирования Системы АИС;</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соблюдения правил эксплуатации и технического обслуживания программно-аппаратных средств; - предварительного обучения пользователей и обслуживающего персонала. Время устранения отказа должно быть следующим: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электропитания - не более 5 минут.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программного обеспечением - не более 2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выходе из строя АПК ХД - не более 3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Система должна соответствовать следующим параметрам: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среднее время восстановления Q часов - определяется как сумма всех времен восстановления за заданный календарный период, поделенные на продолжительность этого периода;</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коэффициент готовности W - определяется как результат отношения средней наработки на отказ к сумме средней наработки на отказ и среднего времени восстановления;</w:t>
      </w:r>
    </w:p>
    <w:p w:rsidR="00AB5E59" w:rsidRDefault="00AB5E59" w:rsidP="00AB5E59">
      <w:pPr>
        <w:spacing w:line="360" w:lineRule="auto"/>
        <w:ind w:left="360"/>
        <w:jc w:val="both"/>
        <w:rPr>
          <w:rFonts w:ascii="Times New Roman" w:hAnsi="Times New Roman" w:cs="Times New Roman"/>
          <w:color w:val="000000"/>
        </w:rPr>
      </w:pPr>
      <w:r>
        <w:rPr>
          <w:rFonts w:ascii="Times New Roman" w:hAnsi="Times New Roman" w:cs="Times New Roman"/>
          <w:color w:val="000000"/>
        </w:rPr>
        <w:t xml:space="preserve"> - время наработки на отказ E часов - определяется как результат отношения суммарной наработки Системы к среднему числу отказов за время наработки. Средняя наработка на отказ АПК не должна быть меньше G часов.</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4.1.4.2. Перечень аварийных ситуаций, по которым регламентируются требования к надежности</w:t>
      </w:r>
    </w:p>
    <w:p w:rsidR="00A061EC" w:rsidRDefault="00A061EC" w:rsidP="00A061EC">
      <w:pPr>
        <w:spacing w:line="360" w:lineRule="auto"/>
        <w:ind w:left="360" w:firstLine="348"/>
        <w:jc w:val="both"/>
        <w:rPr>
          <w:rFonts w:ascii="Times New Roman" w:hAnsi="Times New Roman"/>
          <w:color w:val="000000"/>
        </w:rPr>
      </w:pPr>
      <w:r>
        <w:rPr>
          <w:rFonts w:ascii="Times New Roman" w:hAnsi="Times New Roman" w:cs="Times New Roman"/>
          <w:color w:val="000000"/>
        </w:rPr>
        <w:t>Под аварийной ситуацией понимается аварийное завершение процесса, выполняемого той или иной подсистемой АИС, а также «зависание» этого процесса. При работе системы возможны следующие аварийные ситуации, которые влияют на надежность работы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сервера;</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рабочей станции пользователей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обеспечения локальной сети (поломка сети);</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ошибки Системы АИС, не выявленные при отладке и испытании системы;</w:t>
      </w:r>
    </w:p>
    <w:p w:rsidR="00A061EC" w:rsidRDefault="00A061EC" w:rsidP="00A061EC">
      <w:pPr>
        <w:spacing w:line="360" w:lineRule="auto"/>
        <w:ind w:left="360"/>
        <w:jc w:val="both"/>
        <w:rPr>
          <w:rFonts w:ascii="Times New Roman" w:hAnsi="Times New Roman" w:cs="Times New Roman"/>
          <w:color w:val="000000"/>
        </w:rPr>
      </w:pPr>
      <w:r>
        <w:rPr>
          <w:rFonts w:ascii="Times New Roman" w:hAnsi="Times New Roman" w:cs="Times New Roman"/>
          <w:color w:val="000000"/>
        </w:rPr>
        <w:lastRenderedPageBreak/>
        <w:t xml:space="preserve"> - сбои программного обеспечения сервера.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4.1.4.3. Требования к надежности технических средств и программного обеспечения</w:t>
      </w:r>
    </w:p>
    <w:p w:rsidR="00993CA1" w:rsidRDefault="00993CA1" w:rsidP="00993CA1">
      <w:pPr>
        <w:spacing w:after="0" w:line="360" w:lineRule="auto"/>
        <w:ind w:firstLine="708"/>
        <w:jc w:val="both"/>
        <w:rPr>
          <w:rFonts w:ascii="Times New Roman" w:hAnsi="Times New Roman"/>
          <w:color w:val="000000"/>
        </w:rPr>
      </w:pPr>
      <w:r>
        <w:rPr>
          <w:rFonts w:ascii="Times New Roman" w:hAnsi="Times New Roman" w:cs="Times New Roman"/>
          <w:color w:val="000000"/>
        </w:rPr>
        <w:t>К надежности оборудования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в качестве аппаратных платформ должны использоваться средства с повышенной надежностью; - применение технических средств соответствующих классу решаемых задач;</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аппаратно-программный комплекс Системы должен иметь возможность восстановления в случаях сбоев. К надежности электроснабжения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xml:space="preserve">-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 </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подсистемой оповещения Администраторов о переходе на автономный режим работы;</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агентами автоматической остановки операционной системы в случае, если перебой электропитания превышает 60 минут;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должно быть обеспечено бесперебойное питание активного сетевого оборудования. </w:t>
      </w:r>
    </w:p>
    <w:p w:rsidR="00993CA1" w:rsidRDefault="00993CA1" w:rsidP="00993CA1">
      <w:pPr>
        <w:spacing w:line="360" w:lineRule="auto"/>
        <w:ind w:left="360" w:firstLine="348"/>
        <w:jc w:val="both"/>
        <w:rPr>
          <w:rFonts w:ascii="Times New Roman" w:hAnsi="Times New Roman"/>
          <w:color w:val="000000"/>
        </w:rPr>
      </w:pPr>
      <w:r>
        <w:rPr>
          <w:rFonts w:ascii="Times New Roman" w:hAnsi="Times New Roman" w:cs="Times New Roman"/>
          <w:color w:val="000000"/>
        </w:rPr>
        <w:t>Надежность аппаратных и программных средств должна обеспечиваться за счет следующих организационных мероприятий:</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предварительного обучения пользователей и обслуживающего персонала;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своевременного выполнения процессов администрирования;</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соблюдения правил эксплуатации и технического обслуживания программно-аппаратных средств;</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своевременное выполнение процедур резервного копирования данных. Надежность программного обеспечения подсистем должна обеспечиваться за счет: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надежности общесистемного ПО и ПО, разрабатываемого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"ом;</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проведением комплекса мероприятий отладки, поиска и исключения ошибок;</w:t>
      </w:r>
    </w:p>
    <w:p w:rsidR="00993CA1" w:rsidRDefault="00993CA1" w:rsidP="00993CA1">
      <w:pPr>
        <w:spacing w:line="360" w:lineRule="auto"/>
        <w:ind w:left="360"/>
        <w:jc w:val="both"/>
        <w:rPr>
          <w:rFonts w:ascii="Times New Roman" w:hAnsi="Times New Roman" w:cs="Times New Roman"/>
          <w:color w:val="000000"/>
        </w:rPr>
      </w:pPr>
      <w:r>
        <w:rPr>
          <w:rFonts w:ascii="Times New Roman" w:hAnsi="Times New Roman" w:cs="Times New Roman"/>
          <w:color w:val="000000"/>
        </w:rPr>
        <w:t>- ведением журналов системных сообщений и ошибок по подсистемам для последующего анализа и изменения конфигурации.</w:t>
      </w:r>
    </w:p>
    <w:p w:rsidR="008B78D6" w:rsidRDefault="008B78D6" w:rsidP="00993CA1">
      <w:pPr>
        <w:spacing w:line="360" w:lineRule="auto"/>
        <w:ind w:left="360"/>
        <w:jc w:val="both"/>
        <w:rPr>
          <w:rFonts w:ascii="Times New Roman" w:hAnsi="Times New Roman" w:cs="Times New Roman"/>
          <w:color w:val="000000"/>
        </w:rPr>
      </w:pPr>
    </w:p>
    <w:p w:rsidR="008B78D6" w:rsidRDefault="008B78D6" w:rsidP="008B78D6">
      <w:pPr>
        <w:spacing w:after="0" w:line="360" w:lineRule="auto"/>
        <w:ind w:firstLine="360"/>
        <w:jc w:val="both"/>
        <w:rPr>
          <w:rFonts w:ascii="Times New Roman" w:hAnsi="Times New Roman"/>
          <w:color w:val="000000"/>
        </w:rPr>
      </w:pPr>
      <w:r>
        <w:rPr>
          <w:rFonts w:ascii="Times New Roman" w:hAnsi="Times New Roman" w:cs="Times New Roman"/>
          <w:color w:val="000000"/>
          <w:sz w:val="28"/>
          <w:szCs w:val="28"/>
        </w:rPr>
        <w:lastRenderedPageBreak/>
        <w:t xml:space="preserve">4.1.4.4. 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 </w:t>
      </w:r>
    </w:p>
    <w:p w:rsidR="008B78D6" w:rsidRDefault="008B78D6" w:rsidP="008B78D6">
      <w:pPr>
        <w:spacing w:line="360" w:lineRule="auto"/>
        <w:ind w:left="360" w:firstLine="348"/>
        <w:jc w:val="both"/>
        <w:rPr>
          <w:rFonts w:ascii="Times New Roman" w:hAnsi="Times New Roman" w:cs="Times New Roman"/>
          <w:color w:val="000000"/>
        </w:rPr>
      </w:pPr>
      <w:r>
        <w:rPr>
          <w:rFonts w:ascii="Times New Roman" w:hAnsi="Times New Roman" w:cs="Times New Roman"/>
          <w:color w:val="000000"/>
        </w:rPr>
        <w:t xml:space="preserve">Проверка выполнения требований по надежности должна производиться на этапе проектирования расчетным путем, а на этапах испытаний и эксплуатации - по методике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"а, согласованной с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line="360" w:lineRule="auto"/>
        <w:ind w:firstLine="360"/>
        <w:jc w:val="both"/>
        <w:rPr>
          <w:rFonts w:ascii="Times New Roman" w:hAnsi="Times New Roman"/>
          <w:color w:val="000000"/>
        </w:rPr>
      </w:pPr>
      <w:r>
        <w:rPr>
          <w:rFonts w:ascii="Times New Roman" w:hAnsi="Times New Roman" w:cs="Times New Roman"/>
          <w:color w:val="000000"/>
          <w:sz w:val="28"/>
          <w:szCs w:val="28"/>
        </w:rPr>
        <w:t>4.1.5.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Подсистема формирования и визуализации отчетности данных должна обеспечивать удобный для конечного пользователя интерфейс, отвечающий следующим требованиям. В части внешнего оформления: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интерфейсы подсистем должен быть типизированы;</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должно быть обеспечено наличие локализованного (русскоязычного) интерфейса пользователя;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должен использоваться шрифт: </w:t>
      </w:r>
      <w:r>
        <w:rPr>
          <w:rFonts w:ascii="Times New Roman" w:hAnsi="Times New Roman" w:cs="Times New Roman"/>
          <w:color w:val="000000"/>
          <w:lang w:val="en-US"/>
        </w:rPr>
        <w:t>Times</w:t>
      </w:r>
      <w:r>
        <w:rPr>
          <w:rFonts w:ascii="Times New Roman" w:hAnsi="Times New Roman" w:cs="Times New Roman"/>
          <w:color w:val="000000"/>
        </w:rPr>
        <w:t xml:space="preserve"> </w:t>
      </w:r>
      <w:r>
        <w:rPr>
          <w:rFonts w:ascii="Times New Roman" w:hAnsi="Times New Roman" w:cs="Times New Roman"/>
          <w:color w:val="000000"/>
          <w:lang w:val="en-US"/>
        </w:rPr>
        <w:t>New</w:t>
      </w:r>
      <w:r>
        <w:rPr>
          <w:rFonts w:ascii="Times New Roman" w:hAnsi="Times New Roman" w:cs="Times New Roman"/>
          <w:color w:val="000000"/>
        </w:rPr>
        <w:t xml:space="preserve"> </w:t>
      </w:r>
      <w:r>
        <w:rPr>
          <w:rFonts w:ascii="Times New Roman" w:hAnsi="Times New Roman" w:cs="Times New Roman"/>
          <w:color w:val="000000"/>
          <w:lang w:val="en-US"/>
        </w:rPr>
        <w:t>Roman</w:t>
      </w:r>
      <w:r>
        <w:rPr>
          <w:rFonts w:ascii="Times New Roman" w:hAnsi="Times New Roman" w:cs="Times New Roman"/>
          <w:color w:val="000000"/>
        </w:rPr>
        <w:t xml:space="preserve">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размер шрифта должен быть: 12</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цветовая палитра должна быть: черно-белая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в шапке отчетов должен использоваться логотип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В части диалога с пользователем:</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для наиболее частых операций должны быть предусмотрены «горячие» клавиши;</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должна быть возможность многомерного анализа данных в табличном и графическом видах. К другим подсистемам предъявляются следующие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внешнего оформления: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интерфейсы по подсистемам должен быть типизированы.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диалога с пользователем: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для наиболее частых операций должны быть предусмотрены «горячие» клавиши;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должна быть возможность получения отчетности по мониторингу работы подсистем.</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4.1.6. Требования к эксплуатации, техническому обслуживанию, ремонту и хранению компонентов системы</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rPr>
        <w:t>Условия эксплуатации, а также виды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 на них. Технические средства Системы и персонал должны размещаться в существующих помещениях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 Для электропитания технических средств должна быть предусмотрена трехфазная четырехпроводная сеть с глухо заземленной нейтралью 380/220 В (+10-</w:t>
      </w:r>
      <w:proofErr w:type="gramStart"/>
      <w:r>
        <w:rPr>
          <w:rFonts w:ascii="Times New Roman" w:hAnsi="Times New Roman" w:cs="Times New Roman"/>
          <w:color w:val="000000"/>
        </w:rPr>
        <w:t>15)%</w:t>
      </w:r>
      <w:proofErr w:type="gramEnd"/>
      <w:r>
        <w:rPr>
          <w:rFonts w:ascii="Times New Roman" w:hAnsi="Times New Roman" w:cs="Times New Roman"/>
          <w:color w:val="000000"/>
        </w:rPr>
        <w:t xml:space="preserve"> частотой 50 Гц (+1-1) Гц. Каждое техническое средство запитывается однофазным напряжением 220 В частотой 50 Гц через сетевые розетки с заземляющим контактом. Для обеспечения выполнения требований по надежности должен быть создан комплект запасных изделий и приборов (ЗИП). Состав, место и условия хранения ЗИП определяются на этапе технического проектирования.</w:t>
      </w:r>
    </w:p>
    <w:p w:rsidR="00751B84" w:rsidRDefault="00751B84" w:rsidP="008B78D6">
      <w:pPr>
        <w:spacing w:line="360" w:lineRule="auto"/>
        <w:ind w:left="360" w:firstLine="348"/>
        <w:jc w:val="both"/>
        <w:rPr>
          <w:rFonts w:ascii="Times New Roman" w:hAnsi="Times New Roman"/>
          <w:color w:val="000000"/>
        </w:rPr>
      </w:pPr>
    </w:p>
    <w:p w:rsidR="008B78D6" w:rsidRDefault="008B78D6" w:rsidP="00993CA1">
      <w:pPr>
        <w:spacing w:line="360" w:lineRule="auto"/>
        <w:ind w:left="360"/>
        <w:jc w:val="both"/>
        <w:rPr>
          <w:rFonts w:ascii="Times New Roman" w:hAnsi="Times New Roman"/>
          <w:color w:val="000000"/>
        </w:rPr>
      </w:pPr>
    </w:p>
    <w:p w:rsidR="00993CA1" w:rsidRDefault="00993CA1" w:rsidP="00A061EC">
      <w:pPr>
        <w:spacing w:line="360" w:lineRule="auto"/>
        <w:ind w:left="360"/>
        <w:jc w:val="both"/>
        <w:rPr>
          <w:rFonts w:ascii="Times New Roman" w:hAnsi="Times New Roman" w:cs="Times New Roman"/>
          <w:color w:val="000000"/>
        </w:rPr>
      </w:pPr>
    </w:p>
    <w:p w:rsidR="00D03EAB" w:rsidRDefault="00D03EAB" w:rsidP="00A061EC">
      <w:pPr>
        <w:spacing w:line="360" w:lineRule="auto"/>
        <w:ind w:left="360"/>
        <w:jc w:val="both"/>
        <w:rPr>
          <w:rFonts w:ascii="Times New Roman" w:hAnsi="Times New Roman"/>
          <w:color w:val="000000"/>
        </w:rPr>
      </w:pPr>
    </w:p>
    <w:p w:rsidR="00A061EC" w:rsidRDefault="00A061EC" w:rsidP="00AB5E59">
      <w:pPr>
        <w:spacing w:line="360" w:lineRule="auto"/>
        <w:ind w:left="360"/>
        <w:jc w:val="both"/>
        <w:rPr>
          <w:rFonts w:ascii="Times New Roman" w:hAnsi="Times New Roman"/>
          <w:color w:val="000000"/>
        </w:rPr>
      </w:pPr>
    </w:p>
    <w:p w:rsidR="00CB6D81" w:rsidRDefault="00CB6D81" w:rsidP="008409F1">
      <w:pPr>
        <w:spacing w:line="360" w:lineRule="auto"/>
        <w:jc w:val="both"/>
        <w:rPr>
          <w:rFonts w:ascii="Times New Roman" w:hAnsi="Times New Roman"/>
          <w:color w:val="000000"/>
        </w:rPr>
      </w:pPr>
    </w:p>
    <w:p w:rsidR="008409F1" w:rsidRDefault="008409F1" w:rsidP="008409F1">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Pr="00FF4F6A" w:rsidRDefault="008409F1" w:rsidP="000C50D2">
      <w:pPr>
        <w:spacing w:after="0" w:line="360" w:lineRule="auto"/>
        <w:jc w:val="both"/>
        <w:rPr>
          <w:rFonts w:ascii="Times New Roman" w:hAnsi="Times New Roman"/>
          <w:color w:val="000000"/>
        </w:rPr>
      </w:pPr>
    </w:p>
    <w:p w:rsidR="000C50D2" w:rsidRDefault="000C50D2" w:rsidP="00FF4F6A">
      <w:pPr>
        <w:spacing w:after="0" w:line="360" w:lineRule="auto"/>
        <w:jc w:val="both"/>
        <w:rPr>
          <w:rFonts w:ascii="Times New Roman" w:hAnsi="Times New Roman" w:cs="Times New Roman"/>
          <w:color w:val="000000"/>
        </w:rPr>
      </w:pPr>
      <w:r>
        <w:rPr>
          <w:rFonts w:ascii="Times New Roman" w:hAnsi="Times New Roman" w:cs="Times New Roman"/>
          <w:color w:val="000000"/>
        </w:rPr>
        <w:t xml:space="preserve"> </w:t>
      </w:r>
    </w:p>
    <w:p w:rsidR="000C50D2" w:rsidRPr="00963D7B" w:rsidRDefault="000C50D2" w:rsidP="00963D7B">
      <w:pPr>
        <w:spacing w:line="360" w:lineRule="auto"/>
        <w:ind w:firstLine="708"/>
        <w:jc w:val="both"/>
        <w:rPr>
          <w:rFonts w:ascii="Times New Roman" w:hAnsi="Times New Roman"/>
          <w:color w:val="000000"/>
        </w:rPr>
      </w:pPr>
    </w:p>
    <w:p w:rsidR="00963D7B" w:rsidRDefault="00963D7B" w:rsidP="00A82B8E">
      <w:pPr>
        <w:spacing w:line="360" w:lineRule="auto"/>
        <w:ind w:firstLine="708"/>
        <w:jc w:val="both"/>
        <w:rPr>
          <w:rFonts w:ascii="Times New Roman" w:hAnsi="Times New Roman"/>
          <w:color w:val="000000"/>
        </w:rPr>
      </w:pPr>
    </w:p>
    <w:p w:rsidR="00A82B8E" w:rsidRPr="00604C8B" w:rsidRDefault="00A82B8E" w:rsidP="00B20F2F">
      <w:pPr>
        <w:pStyle w:val="a7"/>
        <w:spacing w:after="0"/>
        <w:ind w:left="1440"/>
        <w:rPr>
          <w:rFonts w:ascii="Times New Roman" w:hAnsi="Times New Roman" w:cs="Times New Roman"/>
        </w:rPr>
      </w:pPr>
    </w:p>
    <w:p w:rsidR="00A176CD" w:rsidRDefault="00A176CD" w:rsidP="00D865B4">
      <w:pPr>
        <w:pStyle w:val="a7"/>
        <w:spacing w:line="360" w:lineRule="auto"/>
        <w:ind w:left="1440"/>
        <w:jc w:val="both"/>
        <w:rPr>
          <w:rFonts w:ascii="Times New Roman" w:hAnsi="Times New Roman"/>
          <w:color w:val="000000"/>
        </w:rPr>
      </w:pPr>
    </w:p>
    <w:p w:rsidR="00793469" w:rsidRDefault="00793469" w:rsidP="00AC6E7C">
      <w:pPr>
        <w:pStyle w:val="a7"/>
        <w:spacing w:line="360" w:lineRule="auto"/>
        <w:ind w:left="1440"/>
        <w:jc w:val="both"/>
        <w:rPr>
          <w:rFonts w:ascii="Times New Roman" w:hAnsi="Times New Roman"/>
          <w:color w:val="000000"/>
        </w:rPr>
      </w:pPr>
    </w:p>
    <w:p w:rsidR="00AC6E7C" w:rsidRDefault="00AC6E7C" w:rsidP="005B3E73">
      <w:pPr>
        <w:pStyle w:val="a7"/>
        <w:spacing w:line="360" w:lineRule="auto"/>
        <w:ind w:left="1800"/>
        <w:jc w:val="both"/>
        <w:rPr>
          <w:rFonts w:ascii="Times New Roman" w:hAnsi="Times New Roman"/>
          <w:color w:val="000000"/>
        </w:rPr>
      </w:pPr>
    </w:p>
    <w:p w:rsidR="005B3E73" w:rsidRDefault="005B3E73" w:rsidP="00290B13">
      <w:pPr>
        <w:pStyle w:val="a7"/>
        <w:spacing w:line="360" w:lineRule="auto"/>
        <w:ind w:left="1800"/>
        <w:jc w:val="both"/>
        <w:rPr>
          <w:rFonts w:ascii="Times New Roman" w:hAnsi="Times New Roman"/>
          <w:color w:val="000000"/>
        </w:rPr>
      </w:pPr>
    </w:p>
    <w:p w:rsidR="00290B13" w:rsidRPr="00F5258B" w:rsidRDefault="00290B13" w:rsidP="00F5258B">
      <w:pPr>
        <w:pStyle w:val="a7"/>
        <w:spacing w:line="360" w:lineRule="auto"/>
        <w:ind w:left="1440"/>
        <w:jc w:val="both"/>
        <w:rPr>
          <w:rFonts w:ascii="Times New Roman" w:hAnsi="Times New Roman"/>
          <w:color w:val="000000"/>
        </w:rPr>
      </w:pPr>
    </w:p>
    <w:p w:rsidR="00F5258B" w:rsidRDefault="00F5258B" w:rsidP="00F5258B">
      <w:pPr>
        <w:pStyle w:val="a7"/>
        <w:suppressAutoHyphens/>
        <w:spacing w:line="360" w:lineRule="auto"/>
        <w:ind w:left="1800"/>
        <w:jc w:val="both"/>
        <w:rPr>
          <w:rFonts w:ascii="Times New Roman" w:hAnsi="Times New Roman"/>
          <w:color w:val="000000"/>
        </w:rPr>
      </w:pPr>
    </w:p>
    <w:p w:rsidR="00BA0041" w:rsidRPr="00BA0041" w:rsidRDefault="00BA0041" w:rsidP="00BA0041">
      <w:pPr>
        <w:pStyle w:val="a7"/>
        <w:suppressAutoHyphens/>
        <w:spacing w:line="360" w:lineRule="auto"/>
        <w:ind w:left="1800"/>
        <w:jc w:val="both"/>
        <w:rPr>
          <w:rFonts w:ascii="Times New Roman" w:hAnsi="Times New Roman"/>
          <w:color w:val="000000"/>
        </w:rPr>
      </w:pPr>
    </w:p>
    <w:p w:rsidR="00F04987" w:rsidRPr="00F04987" w:rsidRDefault="00F04987" w:rsidP="00F04987">
      <w:pPr>
        <w:rPr>
          <w:rFonts w:ascii="Times New Roman" w:hAnsi="Times New Roman" w:cs="Times New Roman"/>
        </w:rPr>
      </w:pPr>
    </w:p>
    <w:p w:rsidR="008E005A" w:rsidRDefault="008E005A"/>
    <w:sectPr w:rsidR="008E00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82337"/>
    <w:multiLevelType w:val="hybridMultilevel"/>
    <w:tmpl w:val="521EC2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CEF40F7"/>
    <w:multiLevelType w:val="multilevel"/>
    <w:tmpl w:val="E756645A"/>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num w:numId="1" w16cid:durableId="243497111">
    <w:abstractNumId w:val="1"/>
  </w:num>
  <w:num w:numId="2" w16cid:durableId="64069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5A"/>
    <w:rsid w:val="000C50D2"/>
    <w:rsid w:val="00290B13"/>
    <w:rsid w:val="00407A77"/>
    <w:rsid w:val="00583105"/>
    <w:rsid w:val="005B3E73"/>
    <w:rsid w:val="00604C8B"/>
    <w:rsid w:val="00670FDE"/>
    <w:rsid w:val="00751B84"/>
    <w:rsid w:val="00793469"/>
    <w:rsid w:val="008409F1"/>
    <w:rsid w:val="00854156"/>
    <w:rsid w:val="008B78D6"/>
    <w:rsid w:val="008E005A"/>
    <w:rsid w:val="008E3380"/>
    <w:rsid w:val="00963D7B"/>
    <w:rsid w:val="00993CA1"/>
    <w:rsid w:val="009C2283"/>
    <w:rsid w:val="00A061EC"/>
    <w:rsid w:val="00A176CD"/>
    <w:rsid w:val="00A82B8E"/>
    <w:rsid w:val="00AB5E59"/>
    <w:rsid w:val="00AC6E7C"/>
    <w:rsid w:val="00AE3E23"/>
    <w:rsid w:val="00B20F2F"/>
    <w:rsid w:val="00BA0041"/>
    <w:rsid w:val="00CB6D81"/>
    <w:rsid w:val="00D03EAB"/>
    <w:rsid w:val="00D81889"/>
    <w:rsid w:val="00D865B4"/>
    <w:rsid w:val="00F04987"/>
    <w:rsid w:val="00F5258B"/>
    <w:rsid w:val="00F938F7"/>
    <w:rsid w:val="00FE3311"/>
    <w:rsid w:val="00FF4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8FB1"/>
  <w15:chartTrackingRefBased/>
  <w15:docId w15:val="{94BE206A-2C1E-4389-947D-6225AB5F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0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E0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E00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E00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00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00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00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00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00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00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E005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E00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E00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E00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E00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005A"/>
    <w:rPr>
      <w:rFonts w:eastAsiaTheme="majorEastAsia" w:cstheme="majorBidi"/>
      <w:color w:val="595959" w:themeColor="text1" w:themeTint="A6"/>
    </w:rPr>
  </w:style>
  <w:style w:type="character" w:customStyle="1" w:styleId="80">
    <w:name w:val="Заголовок 8 Знак"/>
    <w:basedOn w:val="a0"/>
    <w:link w:val="8"/>
    <w:uiPriority w:val="9"/>
    <w:semiHidden/>
    <w:rsid w:val="008E00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005A"/>
    <w:rPr>
      <w:rFonts w:eastAsiaTheme="majorEastAsia" w:cstheme="majorBidi"/>
      <w:color w:val="272727" w:themeColor="text1" w:themeTint="D8"/>
    </w:rPr>
  </w:style>
  <w:style w:type="paragraph" w:styleId="a3">
    <w:name w:val="Title"/>
    <w:basedOn w:val="a"/>
    <w:next w:val="a"/>
    <w:link w:val="a4"/>
    <w:uiPriority w:val="10"/>
    <w:qFormat/>
    <w:rsid w:val="008E0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E00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005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E00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005A"/>
    <w:pPr>
      <w:spacing w:before="160"/>
      <w:jc w:val="center"/>
    </w:pPr>
    <w:rPr>
      <w:i/>
      <w:iCs/>
      <w:color w:val="404040" w:themeColor="text1" w:themeTint="BF"/>
    </w:rPr>
  </w:style>
  <w:style w:type="character" w:customStyle="1" w:styleId="22">
    <w:name w:val="Цитата 2 Знак"/>
    <w:basedOn w:val="a0"/>
    <w:link w:val="21"/>
    <w:uiPriority w:val="29"/>
    <w:rsid w:val="008E005A"/>
    <w:rPr>
      <w:i/>
      <w:iCs/>
      <w:color w:val="404040" w:themeColor="text1" w:themeTint="BF"/>
    </w:rPr>
  </w:style>
  <w:style w:type="paragraph" w:styleId="a7">
    <w:name w:val="List Paragraph"/>
    <w:basedOn w:val="a"/>
    <w:uiPriority w:val="34"/>
    <w:qFormat/>
    <w:rsid w:val="008E005A"/>
    <w:pPr>
      <w:ind w:left="720"/>
      <w:contextualSpacing/>
    </w:pPr>
  </w:style>
  <w:style w:type="character" w:styleId="a8">
    <w:name w:val="Intense Emphasis"/>
    <w:basedOn w:val="a0"/>
    <w:uiPriority w:val="21"/>
    <w:qFormat/>
    <w:rsid w:val="008E005A"/>
    <w:rPr>
      <w:i/>
      <w:iCs/>
      <w:color w:val="0F4761" w:themeColor="accent1" w:themeShade="BF"/>
    </w:rPr>
  </w:style>
  <w:style w:type="paragraph" w:styleId="a9">
    <w:name w:val="Intense Quote"/>
    <w:basedOn w:val="a"/>
    <w:next w:val="a"/>
    <w:link w:val="aa"/>
    <w:uiPriority w:val="30"/>
    <w:qFormat/>
    <w:rsid w:val="008E0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E005A"/>
    <w:rPr>
      <w:i/>
      <w:iCs/>
      <w:color w:val="0F4761" w:themeColor="accent1" w:themeShade="BF"/>
    </w:rPr>
  </w:style>
  <w:style w:type="character" w:styleId="ab">
    <w:name w:val="Intense Reference"/>
    <w:basedOn w:val="a0"/>
    <w:uiPriority w:val="32"/>
    <w:qFormat/>
    <w:rsid w:val="008E005A"/>
    <w:rPr>
      <w:b/>
      <w:bCs/>
      <w:smallCaps/>
      <w:color w:val="0F4761" w:themeColor="accent1" w:themeShade="BF"/>
      <w:spacing w:val="5"/>
    </w:rPr>
  </w:style>
  <w:style w:type="table" w:styleId="ac">
    <w:name w:val="Table Grid"/>
    <w:basedOn w:val="a1"/>
    <w:uiPriority w:val="39"/>
    <w:rsid w:val="00B20F2F"/>
    <w:pPr>
      <w:suppressAutoHyphens/>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A82B8E"/>
    <w:pPr>
      <w:suppressAutoHyphens/>
      <w:spacing w:after="0" w:line="240" w:lineRule="auto"/>
    </w:pPr>
    <w:rPr>
      <w:rFonts w:ascii="Georgia" w:eastAsia="Calibri" w:hAnsi="Georgia" w:cs="Georgia"/>
      <w:color w:val="000000"/>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17DD9-DCC2-4352-B553-FAA767EC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12</Pages>
  <Words>2566</Words>
  <Characters>14627</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27</cp:revision>
  <dcterms:created xsi:type="dcterms:W3CDTF">2024-04-04T17:44:00Z</dcterms:created>
  <dcterms:modified xsi:type="dcterms:W3CDTF">2024-04-04T20:20:00Z</dcterms:modified>
</cp:coreProperties>
</file>