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4D13" w14:textId="43C3F609" w:rsidR="00DE5C6E" w:rsidRPr="00DE5C6E" w:rsidRDefault="00DE5C6E" w:rsidP="007006A4">
      <w:pPr>
        <w:jc w:val="both"/>
        <w:rPr>
          <w:rFonts w:ascii="Times New Roman" w:hAnsi="Times New Roman" w:cs="Times New Roman"/>
          <w:lang w:val="ro-RO"/>
        </w:rPr>
      </w:pPr>
      <w:r w:rsidRPr="00752234">
        <w:rPr>
          <w:rFonts w:ascii="Times New Roman" w:hAnsi="Times New Roman" w:cs="Times New Roman"/>
          <w:lang w:val="ro-RO"/>
        </w:rPr>
        <w:t xml:space="preserve">Vă aflați în punctul de a crea un joc de </w:t>
      </w:r>
      <w:r w:rsidRPr="00DE5C6E">
        <w:rPr>
          <w:rFonts w:ascii="Times New Roman" w:hAnsi="Times New Roman" w:cs="Times New Roman"/>
          <w:b/>
          <w:bCs/>
          <w:lang w:val="ro-RO"/>
        </w:rPr>
        <w:t>Blackjack</w:t>
      </w:r>
      <w:r w:rsidRPr="00752234">
        <w:rPr>
          <w:rFonts w:ascii="Times New Roman" w:hAnsi="Times New Roman" w:cs="Times New Roman"/>
          <w:lang w:val="ro-RO"/>
        </w:rPr>
        <w:t xml:space="preserve">. Va trebui să implementați următoarele clase, cu metodele și atributele necesare, pentru a putea </w:t>
      </w:r>
      <w:r w:rsidRPr="00DE5C6E">
        <w:rPr>
          <w:rFonts w:ascii="Times New Roman" w:hAnsi="Times New Roman" w:cs="Times New Roman"/>
          <w:lang w:val="ro-RO"/>
        </w:rPr>
        <w:t xml:space="preserve">implementa corect jocul: </w:t>
      </w:r>
    </w:p>
    <w:p w14:paraId="01525AFC" w14:textId="632FEFDB" w:rsidR="00752234" w:rsidRPr="00DE5C6E" w:rsidRDefault="00752234" w:rsidP="007006A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ro-RO"/>
        </w:rPr>
      </w:pPr>
      <w:r w:rsidRPr="00DE5C6E">
        <w:rPr>
          <w:rFonts w:ascii="Times New Roman" w:hAnsi="Times New Roman" w:cs="Times New Roman"/>
          <w:b/>
          <w:bCs/>
          <w:lang w:val="ro-RO"/>
        </w:rPr>
        <w:t>Aspectele jocului:</w:t>
      </w:r>
    </w:p>
    <w:p w14:paraId="27D29E95" w14:textId="77777777" w:rsidR="00752234" w:rsidRPr="00752234" w:rsidRDefault="00CC1011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O rundă de Blackjack poate avea loc între un singur jucător și dealer sau cel mult 4 jucători și dealerul. Scopul fiecărui jucător este de a avea o mână mai bună decât cea a dealerului, la începutul rundei jucătorul va paria numărul de jetoane dorit pentru a putea participa. </w:t>
      </w:r>
    </w:p>
    <w:p w14:paraId="544C8708" w14:textId="77777777" w:rsidR="00752234" w:rsidRPr="00752234" w:rsidRDefault="00CC1011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Odată plasat pariul fiecare jucător primește câte două cărți cu fața în sus în timp ce dealerul va primi o singură carte, de asemenea vizibilă tuturor jucătorilor. </w:t>
      </w:r>
    </w:p>
    <w:p w14:paraId="70DD88C0" w14:textId="77777777" w:rsidR="00752234" w:rsidRPr="00752234" w:rsidRDefault="002C6669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Scopul jocului este acela ca jucătorul să obțină o mână mai bună decât a dealerului. </w:t>
      </w:r>
      <w:r w:rsidR="00752234" w:rsidRPr="00752234">
        <w:rPr>
          <w:rFonts w:ascii="Times New Roman" w:hAnsi="Times New Roman" w:cs="Times New Roman"/>
          <w:sz w:val="20"/>
          <w:szCs w:val="20"/>
          <w:lang w:val="ro-RO"/>
        </w:rPr>
        <w:t>Pentru a obţine acest lucru, trebuie să ai cărţi cu o valoare totală mai mare decât cea din mâna dealerului, fără a depăşi 21. Alternativ, în cazul în care valoarea mâinii dealerului depăşeşte 21, poţi câştiga cu un punctaj mai mic decât 22. Dacă valoarea totală a mâinii tale este 22 sau mai mare, ai pierdut automat banii pariaţi.</w:t>
      </w:r>
      <w:r w:rsidR="00752234"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4E0271D6" w14:textId="77777777" w:rsidR="00752234" w:rsidRPr="00752234" w:rsidRDefault="0075223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>Când îţi vine rândul, poţi cere o carte sau mai multe pentru mâna (mâinile) tale în scopul creşterii punctajului. Odată finalizată cererea de cărţi, dealerul îşi va completa mâna</w:t>
      </w: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5C9A8ED6" w14:textId="77777777" w:rsidR="00752234" w:rsidRPr="00752234" w:rsidRDefault="0075223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La </w:t>
      </w:r>
      <w:r w:rsidRPr="00752234">
        <w:rPr>
          <w:rFonts w:ascii="Times New Roman" w:hAnsi="Times New Roman" w:cs="Times New Roman"/>
          <w:sz w:val="20"/>
          <w:szCs w:val="20"/>
          <w:lang w:val="ro-RO"/>
        </w:rPr>
        <w:t>Blackjack</w:t>
      </w:r>
      <w:r w:rsidRPr="00752234">
        <w:rPr>
          <w:rFonts w:ascii="Times New Roman" w:hAnsi="Times New Roman" w:cs="Times New Roman"/>
          <w:sz w:val="20"/>
          <w:szCs w:val="20"/>
          <w:lang w:val="ro-RO"/>
        </w:rPr>
        <w:t>, Decarii, Valeţii, Damele şi Popii au aceeaşi valoare, 10. Aşii pot avea două valori, 1 sau 11 (la alegere). De exemplu, când combini un As cu un 4, mâna poate valora 5 sau 15 puncte. Când Asul valorează 11 puncte, totalul este adesea numit ‘soft’. Astfel, în exemplul dat, 15 va fi ‘soft 15’. Jucătorii pot cere încă o carte sau dublu la o mână soft, fără riscul de a fi eliminaţi. Cu toate acestea, o mână soft nu-ţi poate garanta că vei avea un punctaj mai bun dacă vei cere carte.</w:t>
      </w: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1886BBCC" w14:textId="6DA4F0C0" w:rsidR="00CC1011" w:rsidRDefault="0075223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>Mâinile câştigătoare la blackjack se plătesc, de regulă, în proporţie de 1 la 1 (1:1), acţiunea fiind cunoscută şi ca 'plată de 1 la 1'. Drept urmare, dacă pariezi 20 de jetoane şi câştigi mâna, vei avea un profit de 20 de jetoane peste valoarea pariului iniţial</w:t>
      </w: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</w:p>
    <w:p w14:paraId="6BB4E89D" w14:textId="70EBF87A" w:rsidR="00752234" w:rsidRPr="00DC5D63" w:rsidRDefault="00752234" w:rsidP="007006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ro-RO"/>
        </w:rPr>
      </w:pPr>
      <w:r w:rsidRPr="00DC5D63">
        <w:rPr>
          <w:rFonts w:ascii="Times New Roman" w:hAnsi="Times New Roman" w:cs="Times New Roman"/>
          <w:b/>
          <w:bCs/>
          <w:lang w:val="ro-RO"/>
        </w:rPr>
        <w:t>Cerințele implementării proiectului:</w:t>
      </w:r>
    </w:p>
    <w:p w14:paraId="27A841CE" w14:textId="59AD92DE" w:rsidR="00752234" w:rsidRDefault="0075223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Pe baza regulilor menționate anterior vom avea următorii pași de implementat în programul nostru:</w:t>
      </w:r>
    </w:p>
    <w:p w14:paraId="72E842C9" w14:textId="0992F59B" w:rsidR="00752234" w:rsidRDefault="00752234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Vom crea un pachet de 52 de cărți</w:t>
      </w:r>
    </w:p>
    <w:p w14:paraId="65E4E079" w14:textId="29555BF0" w:rsidR="00752234" w:rsidRDefault="00E13DB7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Vom amesteca pachetul</w:t>
      </w:r>
    </w:p>
    <w:p w14:paraId="50BA07E1" w14:textId="7168F355" w:rsidR="00752234" w:rsidRDefault="00752234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Fiecare jucător va fi întrebat de suma pe care o va paria</w:t>
      </w:r>
    </w:p>
    <w:p w14:paraId="118F20DB" w14:textId="14E6D292" w:rsidR="00752234" w:rsidRDefault="00752234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Vom implementa o verificare că suma pariată nu </w:t>
      </w:r>
      <w:r w:rsidR="00E13DB7">
        <w:rPr>
          <w:rFonts w:ascii="Times New Roman" w:hAnsi="Times New Roman" w:cs="Times New Roman"/>
          <w:sz w:val="20"/>
          <w:szCs w:val="20"/>
          <w:lang w:val="ro-RO"/>
        </w:rPr>
        <w:t>depășește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numărul de jetoane pe care jucătorul îl deține</w:t>
      </w:r>
    </w:p>
    <w:p w14:paraId="0507E46F" w14:textId="1A52F79B" w:rsidR="00752234" w:rsidRDefault="00752234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Fiecare jucător </w:t>
      </w:r>
      <w:r w:rsidR="00DE5C6E">
        <w:rPr>
          <w:rFonts w:ascii="Times New Roman" w:hAnsi="Times New Roman" w:cs="Times New Roman"/>
          <w:sz w:val="20"/>
          <w:szCs w:val="20"/>
          <w:lang w:val="ro-RO"/>
        </w:rPr>
        <w:t>va primi câte 2 cărți din pachetul construit iar dealerul o singură carte</w:t>
      </w:r>
    </w:p>
    <w:p w14:paraId="7BF1B2D2" w14:textId="324A8D2C" w:rsidR="00DE5C6E" w:rsidRDefault="00DE5C6E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Vom utiliza o metodă pentru </w:t>
      </w:r>
      <w:r>
        <w:rPr>
          <w:rFonts w:ascii="Times New Roman" w:hAnsi="Times New Roman" w:cs="Times New Roman"/>
          <w:sz w:val="20"/>
          <w:szCs w:val="20"/>
        </w:rPr>
        <w:t>“Hit”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unde jucătorul va avea posibilitatea de a cere încă o carte, dacă după prima carte valoarea mâinii nu trece de 21</w:t>
      </w:r>
      <w:r w:rsidR="00DC5D63">
        <w:rPr>
          <w:rFonts w:ascii="Times New Roman" w:hAnsi="Times New Roman" w:cs="Times New Roman"/>
          <w:sz w:val="20"/>
          <w:szCs w:val="20"/>
          <w:lang w:val="ro-RO"/>
        </w:rPr>
        <w:t>,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acesta are opțiunea să mai ceară o carte, această acțiune poate fi repetată până când jucătorul nu mai dorește să ceară altă carte sau dacă valoarea mâinii trece de 21</w:t>
      </w:r>
    </w:p>
    <w:p w14:paraId="375783EB" w14:textId="4B4D44B3" w:rsidR="00DE5C6E" w:rsidRDefault="00DE5C6E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Dacă jucătorul se oprește din a mai cere cărți atunci dealerul va începe să-și joace mâna, acesta va juca cărți din pachet până când trece de valoarea jucătorului dar fără să treacă de 17. Dacă dealerul a trecut de valoarea 17 (și nu a trecut de 21) se va opri</w:t>
      </w:r>
    </w:p>
    <w:p w14:paraId="6E51722C" w14:textId="2B703281" w:rsidR="00DE5C6E" w:rsidRDefault="00DE5C6E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În momentul opririi rundei se vor compara valorile mâinii fiecărui jucător cu cea a dealerului</w:t>
      </w:r>
      <w:r w:rsidR="00DD1B1A">
        <w:rPr>
          <w:rFonts w:ascii="Times New Roman" w:hAnsi="Times New Roman" w:cs="Times New Roman"/>
          <w:sz w:val="20"/>
          <w:szCs w:val="20"/>
          <w:lang w:val="ro-RO"/>
        </w:rPr>
        <w:t>. Se va determina învingătorul iar jetoanele vor fi ajustate în funcție de rezultat</w:t>
      </w:r>
    </w:p>
    <w:p w14:paraId="0A4E4AB2" w14:textId="3CC07A7C" w:rsidR="00DD1B1A" w:rsidRPr="00752234" w:rsidRDefault="00DD1B1A" w:rsidP="007006A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Jucătorul va fi întrebat dacă dorește să joace din nou</w:t>
      </w:r>
    </w:p>
    <w:p w14:paraId="770F6594" w14:textId="4E513E19" w:rsidR="00752234" w:rsidRDefault="0075223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1DC824B1" w14:textId="22346B73" w:rsidR="007006A4" w:rsidRDefault="007006A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500AE9C0" w14:textId="4DB655D2" w:rsidR="007006A4" w:rsidRDefault="007006A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670748C8" w14:textId="77777777" w:rsidR="007006A4" w:rsidRDefault="007006A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F99A3E3" w14:textId="0F862ABB" w:rsidR="00752234" w:rsidRDefault="00E13DB7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Toate aceste </w:t>
      </w:r>
      <w:r w:rsidRPr="007006A4">
        <w:rPr>
          <w:rFonts w:ascii="Times New Roman" w:hAnsi="Times New Roman" w:cs="Times New Roman"/>
          <w:b/>
          <w:bCs/>
          <w:sz w:val="20"/>
          <w:szCs w:val="20"/>
          <w:lang w:val="ro-RO"/>
        </w:rPr>
        <w:t>taskuri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vor fi implementate sub următoarea formă:</w:t>
      </w:r>
    </w:p>
    <w:p w14:paraId="6DF8902D" w14:textId="5507F619" w:rsidR="00E13DB7" w:rsidRPr="00E13DB7" w:rsidRDefault="00E13DB7" w:rsidP="007006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13DB7">
        <w:rPr>
          <w:rFonts w:ascii="Times New Roman" w:hAnsi="Times New Roman" w:cs="Times New Roman"/>
          <w:sz w:val="20"/>
          <w:szCs w:val="20"/>
          <w:lang w:val="ro-RO"/>
        </w:rPr>
        <w:t xml:space="preserve">O clasă </w:t>
      </w:r>
      <w:r w:rsidRPr="00E13DB7"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Carte </w:t>
      </w:r>
      <w:r w:rsidRPr="00E13DB7">
        <w:rPr>
          <w:rFonts w:ascii="Times New Roman" w:hAnsi="Times New Roman" w:cs="Times New Roman"/>
          <w:sz w:val="20"/>
          <w:szCs w:val="20"/>
          <w:lang w:val="ro-RO"/>
        </w:rPr>
        <w:t xml:space="preserve">ce va implementa 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o </w:t>
      </w:r>
      <w:r w:rsidRPr="00E13DB7">
        <w:rPr>
          <w:rFonts w:ascii="Times New Roman" w:hAnsi="Times New Roman" w:cs="Times New Roman"/>
          <w:b/>
          <w:bCs/>
          <w:sz w:val="20"/>
          <w:szCs w:val="20"/>
          <w:lang w:val="ro-RO"/>
        </w:rPr>
        <w:t>m</w:t>
      </w:r>
      <w:r w:rsidRPr="00E13DB7">
        <w:rPr>
          <w:rFonts w:ascii="Times New Roman" w:hAnsi="Times New Roman" w:cs="Times New Roman"/>
          <w:b/>
          <w:bCs/>
          <w:sz w:val="20"/>
          <w:szCs w:val="20"/>
          <w:lang w:val="ro-RO"/>
        </w:rPr>
        <w:t>etodă</w:t>
      </w:r>
      <w:r w:rsidRPr="00E13DB7">
        <w:rPr>
          <w:rFonts w:ascii="Times New Roman" w:hAnsi="Times New Roman" w:cs="Times New Roman"/>
          <w:sz w:val="20"/>
          <w:szCs w:val="20"/>
          <w:lang w:val="ro-RO"/>
        </w:rPr>
        <w:t xml:space="preserve"> pentru a crea o carte de joc (valoarea cărții + tipul său)</w:t>
      </w:r>
    </w:p>
    <w:p w14:paraId="5B65A6A2" w14:textId="1773F2FE" w:rsidR="00E13DB7" w:rsidRDefault="00E13DB7" w:rsidP="007006A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O clasă </w:t>
      </w:r>
      <w:r w:rsidRPr="00E13DB7">
        <w:rPr>
          <w:rFonts w:ascii="Times New Roman" w:hAnsi="Times New Roman" w:cs="Times New Roman"/>
          <w:b/>
          <w:bCs/>
          <w:sz w:val="20"/>
          <w:szCs w:val="20"/>
          <w:lang w:val="ro-RO"/>
        </w:rPr>
        <w:t>Pachet</w:t>
      </w:r>
      <w:r>
        <w:rPr>
          <w:rFonts w:ascii="Times New Roman" w:hAnsi="Times New Roman" w:cs="Times New Roman"/>
          <w:b/>
          <w:bCs/>
          <w:sz w:val="20"/>
          <w:szCs w:val="20"/>
          <w:lang w:val="ro-RO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o-RO"/>
        </w:rPr>
        <w:t>ce va implementa următoarele metode:</w:t>
      </w:r>
    </w:p>
    <w:p w14:paraId="59D71CD2" w14:textId="77777777" w:rsidR="00E13DB7" w:rsidRPr="00752234" w:rsidRDefault="00E13DB7" w:rsidP="007006A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52234">
        <w:rPr>
          <w:rFonts w:ascii="Times New Roman" w:eastAsia="Times New Roman" w:hAnsi="Times New Roman" w:cs="Times New Roman"/>
          <w:color w:val="000000"/>
          <w:sz w:val="20"/>
          <w:szCs w:val="20"/>
        </w:rPr>
        <w:t>Metodă pentru construirea pachetului (cu ajutorul clasei carte)</w:t>
      </w:r>
    </w:p>
    <w:p w14:paraId="2C797C68" w14:textId="77777777" w:rsidR="00E13DB7" w:rsidRPr="00752234" w:rsidRDefault="00E13DB7" w:rsidP="007006A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52234">
        <w:rPr>
          <w:rFonts w:ascii="Times New Roman" w:eastAsia="Times New Roman" w:hAnsi="Times New Roman" w:cs="Times New Roman"/>
          <w:color w:val="000000"/>
          <w:sz w:val="20"/>
          <w:szCs w:val="20"/>
        </w:rPr>
        <w:t>Metodă pentru amestecarea pachetului (poate fi folosit modulul random)</w:t>
      </w:r>
    </w:p>
    <w:p w14:paraId="4BA66CA2" w14:textId="1E55358E" w:rsidR="00E13DB7" w:rsidRDefault="00E13DB7" w:rsidP="007006A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5223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Metodă pentru a trage o carte din pachet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(după ce o carte a fost scoasă din pachet aceasta va trebui eliminată din pachet)</w:t>
      </w:r>
    </w:p>
    <w:p w14:paraId="45F45144" w14:textId="645CF6BD" w:rsidR="00E13DB7" w:rsidRPr="00E13DB7" w:rsidRDefault="00E13DB7" w:rsidP="00DC5D6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E13DB7">
        <w:rPr>
          <w:rFonts w:ascii="Times New Roman" w:hAnsi="Times New Roman" w:cs="Times New Roman"/>
          <w:sz w:val="20"/>
          <w:szCs w:val="20"/>
          <w:lang w:val="ro-RO"/>
        </w:rPr>
        <w:t xml:space="preserve">O clasă </w:t>
      </w:r>
      <w:r w:rsidRPr="00DC5D63">
        <w:rPr>
          <w:rFonts w:ascii="Times New Roman" w:hAnsi="Times New Roman" w:cs="Times New Roman"/>
          <w:b/>
          <w:bCs/>
          <w:sz w:val="20"/>
          <w:szCs w:val="20"/>
          <w:lang w:val="ro-RO"/>
        </w:rPr>
        <w:t>Jucător</w:t>
      </w:r>
      <w:r w:rsidRPr="00E13DB7">
        <w:rPr>
          <w:rFonts w:ascii="Times New Roman" w:hAnsi="Times New Roman" w:cs="Times New Roman"/>
          <w:sz w:val="20"/>
          <w:szCs w:val="20"/>
          <w:lang w:val="ro-RO"/>
        </w:rPr>
        <w:t xml:space="preserve"> ce va implementa următoarele metode:</w:t>
      </w:r>
    </w:p>
    <w:p w14:paraId="018C8206" w14:textId="1430804B" w:rsidR="00E13DB7" w:rsidRPr="00752234" w:rsidRDefault="00E13DB7" w:rsidP="007006A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>Metodă pentru a trage o carte din pachet</w:t>
      </w:r>
      <w:r w:rsidR="007006A4">
        <w:rPr>
          <w:rFonts w:ascii="Times New Roman" w:hAnsi="Times New Roman" w:cs="Times New Roman"/>
          <w:sz w:val="20"/>
          <w:szCs w:val="20"/>
          <w:lang w:val="ro-RO"/>
        </w:rPr>
        <w:t xml:space="preserve"> (cartea va fi adăugată în mâna jucătorului)</w:t>
      </w:r>
    </w:p>
    <w:p w14:paraId="0664C247" w14:textId="6C858786" w:rsidR="00E13DB7" w:rsidRDefault="00E13DB7" w:rsidP="007006A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Metodă </w:t>
      </w:r>
      <w:r w:rsidR="007006A4">
        <w:rPr>
          <w:rFonts w:ascii="Times New Roman" w:hAnsi="Times New Roman" w:cs="Times New Roman"/>
          <w:sz w:val="20"/>
          <w:szCs w:val="20"/>
          <w:lang w:val="ro-RO"/>
        </w:rPr>
        <w:t>pentru a paria un număr de jetoane</w:t>
      </w:r>
    </w:p>
    <w:p w14:paraId="1ED8691C" w14:textId="2F47B8E8" w:rsidR="00E13DB7" w:rsidRDefault="00E13DB7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Detaliile fiecărui jucător vor fi extrase din fișierul </w:t>
      </w:r>
      <w:r w:rsidRPr="00DC5D63">
        <w:rPr>
          <w:rFonts w:ascii="Times New Roman" w:hAnsi="Times New Roman" w:cs="Times New Roman"/>
          <w:b/>
          <w:bCs/>
          <w:sz w:val="20"/>
          <w:szCs w:val="20"/>
          <w:lang w:val="ro-RO"/>
        </w:rPr>
        <w:t>ListăParticipanți.txt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primit, preluați din acest fișier și formatați toate informațiile necesare în așa fel încât să puteți afișa informațiile fiecărui jucător la începutul jocului (Nume, Prenume, Data nașterii, </w:t>
      </w:r>
      <w:r w:rsidR="00DC5D63">
        <w:rPr>
          <w:rFonts w:ascii="Times New Roman" w:hAnsi="Times New Roman" w:cs="Times New Roman"/>
          <w:sz w:val="20"/>
          <w:szCs w:val="20"/>
          <w:lang w:val="ro-RO"/>
        </w:rPr>
        <w:t>Naționalitate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7006A4">
        <w:rPr>
          <w:rFonts w:ascii="Times New Roman" w:hAnsi="Times New Roman" w:cs="Times New Roman"/>
          <w:sz w:val="20"/>
          <w:szCs w:val="20"/>
          <w:lang w:val="ro-RO"/>
        </w:rPr>
        <w:t>Număr jetoane cu care intră în concurs)</w:t>
      </w:r>
    </w:p>
    <w:p w14:paraId="7D649E18" w14:textId="04B301C4" w:rsidR="007006A4" w:rsidRDefault="007006A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006A4">
        <w:rPr>
          <w:rFonts w:ascii="Times New Roman" w:hAnsi="Times New Roman" w:cs="Times New Roman"/>
          <w:sz w:val="20"/>
          <w:szCs w:val="20"/>
          <w:lang w:val="ro-RO"/>
        </w:rPr>
        <w:t xml:space="preserve">Orice altă </w:t>
      </w:r>
      <w:r w:rsidRPr="00A661E3">
        <w:rPr>
          <w:rFonts w:ascii="Times New Roman" w:hAnsi="Times New Roman" w:cs="Times New Roman"/>
          <w:b/>
          <w:bCs/>
          <w:sz w:val="20"/>
          <w:szCs w:val="20"/>
          <w:lang w:val="ro-RO"/>
        </w:rPr>
        <w:t>metod</w:t>
      </w:r>
      <w:r w:rsidRPr="00A661E3">
        <w:rPr>
          <w:rFonts w:ascii="Times New Roman" w:hAnsi="Times New Roman" w:cs="Times New Roman"/>
          <w:b/>
          <w:bCs/>
          <w:sz w:val="20"/>
          <w:szCs w:val="20"/>
          <w:lang w:val="ro-RO"/>
        </w:rPr>
        <w:t>ă</w:t>
      </w:r>
      <w:r w:rsidR="00A661E3">
        <w:rPr>
          <w:rFonts w:ascii="Times New Roman" w:hAnsi="Times New Roman" w:cs="Times New Roman"/>
          <w:sz w:val="20"/>
          <w:szCs w:val="20"/>
          <w:lang w:val="ro-RO"/>
        </w:rPr>
        <w:t xml:space="preserve"> sau </w:t>
      </w:r>
      <w:r w:rsidR="00A661E3" w:rsidRPr="00A661E3">
        <w:rPr>
          <w:rFonts w:ascii="Times New Roman" w:hAnsi="Times New Roman" w:cs="Times New Roman"/>
          <w:b/>
          <w:bCs/>
          <w:sz w:val="20"/>
          <w:szCs w:val="20"/>
          <w:lang w:val="ro-RO"/>
        </w:rPr>
        <w:t>atribute</w:t>
      </w:r>
      <w:r w:rsidR="00A661E3">
        <w:rPr>
          <w:rFonts w:ascii="Times New Roman" w:hAnsi="Times New Roman" w:cs="Times New Roman"/>
          <w:sz w:val="20"/>
          <w:szCs w:val="20"/>
          <w:lang w:val="ro-RO"/>
        </w:rPr>
        <w:t xml:space="preserve"> de adăugat per </w:t>
      </w:r>
      <w:r w:rsidR="00A661E3" w:rsidRPr="00A661E3">
        <w:rPr>
          <w:rFonts w:ascii="Times New Roman" w:hAnsi="Times New Roman" w:cs="Times New Roman"/>
          <w:b/>
          <w:bCs/>
          <w:sz w:val="20"/>
          <w:szCs w:val="20"/>
          <w:lang w:val="ro-RO"/>
        </w:rPr>
        <w:t>Clasă</w:t>
      </w:r>
      <w:r w:rsidRPr="007006A4">
        <w:rPr>
          <w:rFonts w:ascii="Times New Roman" w:hAnsi="Times New Roman" w:cs="Times New Roman"/>
          <w:sz w:val="20"/>
          <w:szCs w:val="20"/>
          <w:lang w:val="ro-RO"/>
        </w:rPr>
        <w:t xml:space="preserve"> considerați </w:t>
      </w:r>
      <w:r w:rsidR="00A661E3">
        <w:rPr>
          <w:rFonts w:ascii="Times New Roman" w:hAnsi="Times New Roman" w:cs="Times New Roman"/>
          <w:sz w:val="20"/>
          <w:szCs w:val="20"/>
          <w:lang w:val="ro-RO"/>
        </w:rPr>
        <w:t>necesare</w:t>
      </w:r>
      <w:r w:rsidRPr="007006A4">
        <w:rPr>
          <w:rFonts w:ascii="Times New Roman" w:hAnsi="Times New Roman" w:cs="Times New Roman"/>
          <w:sz w:val="20"/>
          <w:szCs w:val="20"/>
          <w:lang w:val="ro-RO"/>
        </w:rPr>
        <w:t xml:space="preserve"> pentru a construi jocul de cărți v</w:t>
      </w:r>
      <w:r w:rsidR="00A661E3">
        <w:rPr>
          <w:rFonts w:ascii="Times New Roman" w:hAnsi="Times New Roman" w:cs="Times New Roman"/>
          <w:sz w:val="20"/>
          <w:szCs w:val="20"/>
          <w:lang w:val="ro-RO"/>
        </w:rPr>
        <w:t>or</w:t>
      </w:r>
      <w:r w:rsidRPr="007006A4">
        <w:rPr>
          <w:rFonts w:ascii="Times New Roman" w:hAnsi="Times New Roman" w:cs="Times New Roman"/>
          <w:sz w:val="20"/>
          <w:szCs w:val="20"/>
          <w:lang w:val="ro-RO"/>
        </w:rPr>
        <w:t xml:space="preserve"> fi implementat</w:t>
      </w:r>
      <w:r w:rsidR="00A661E3">
        <w:rPr>
          <w:rFonts w:ascii="Times New Roman" w:hAnsi="Times New Roman" w:cs="Times New Roman"/>
          <w:sz w:val="20"/>
          <w:szCs w:val="20"/>
          <w:lang w:val="ro-RO"/>
        </w:rPr>
        <w:t>e</w:t>
      </w:r>
      <w:r w:rsidRPr="007006A4">
        <w:rPr>
          <w:rFonts w:ascii="Times New Roman" w:hAnsi="Times New Roman" w:cs="Times New Roman"/>
          <w:sz w:val="20"/>
          <w:szCs w:val="20"/>
          <w:lang w:val="ro-RO"/>
        </w:rPr>
        <w:t>.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Trebuie să vă gândiți la o </w:t>
      </w:r>
      <w:r w:rsidR="00DC5D63">
        <w:rPr>
          <w:rFonts w:ascii="Times New Roman" w:hAnsi="Times New Roman" w:cs="Times New Roman"/>
          <w:sz w:val="20"/>
          <w:szCs w:val="20"/>
          <w:lang w:val="ro-RO"/>
        </w:rPr>
        <w:t>soluție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de a putea implementa acest joc de cărți. Puteți de exemplu </w:t>
      </w:r>
      <w:r w:rsidR="00DC5D63">
        <w:rPr>
          <w:rFonts w:ascii="Times New Roman" w:hAnsi="Times New Roman" w:cs="Times New Roman"/>
          <w:sz w:val="20"/>
          <w:szCs w:val="20"/>
          <w:lang w:val="ro-RO"/>
        </w:rPr>
        <w:t>utliza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metodele menționate anterior cu ajutorul unei structuri repetitive while să derulați întregul joc până la finalizarea acestuia.</w:t>
      </w:r>
    </w:p>
    <w:p w14:paraId="6987BF8B" w14:textId="0CB22B97" w:rsidR="00752234" w:rsidRDefault="007006A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În cazul întalnirii dificultății de a avea mai mulți jucători în partida de Blackjack atunci jocul se va derula cu un singur jucător (la alegere din fișierul primit) dar cu observația că vor fi scăzute puncte d</w:t>
      </w:r>
      <w:r w:rsidR="00B36A4C">
        <w:rPr>
          <w:rFonts w:ascii="Times New Roman" w:hAnsi="Times New Roman" w:cs="Times New Roman"/>
          <w:sz w:val="20"/>
          <w:szCs w:val="20"/>
          <w:lang w:val="ro-RO"/>
        </w:rPr>
        <w:t>in nota finală.</w:t>
      </w:r>
    </w:p>
    <w:p w14:paraId="645DF8CC" w14:textId="11546DD0" w:rsidR="00752234" w:rsidRPr="00752234" w:rsidRDefault="007006A4" w:rsidP="007006A4">
      <w:pPr>
        <w:shd w:val="clear" w:color="auto" w:fill="FFFFFF"/>
        <w:spacing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006A4">
        <w:rPr>
          <w:rFonts w:ascii="Times New Roman" w:hAnsi="Times New Roman" w:cs="Times New Roman"/>
          <w:b/>
          <w:bCs/>
          <w:sz w:val="20"/>
          <w:szCs w:val="20"/>
          <w:lang w:val="ro-RO"/>
        </w:rPr>
        <w:t>P</w:t>
      </w:r>
      <w:r w:rsidR="00752234" w:rsidRPr="00752234">
        <w:rPr>
          <w:rFonts w:ascii="Times New Roman" w:hAnsi="Times New Roman" w:cs="Times New Roman"/>
          <w:b/>
          <w:bCs/>
          <w:sz w:val="20"/>
          <w:szCs w:val="20"/>
          <w:lang w:val="ro-RO"/>
        </w:rPr>
        <w:t>unctajul</w:t>
      </w:r>
      <w:r w:rsidR="00752234"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 va fi acordat astfel:</w:t>
      </w:r>
    </w:p>
    <w:p w14:paraId="041E958F" w14:textId="48FF8F0C" w:rsidR="00752234" w:rsidRPr="007006A4" w:rsidRDefault="00752234" w:rsidP="007006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>50% - crearea corectă a claselor</w:t>
      </w:r>
      <w:r w:rsidR="007006A4" w:rsidRPr="007006A4">
        <w:rPr>
          <w:rFonts w:ascii="Times New Roman" w:hAnsi="Times New Roman" w:cs="Times New Roman"/>
          <w:sz w:val="20"/>
          <w:szCs w:val="20"/>
          <w:lang w:val="ro-RO"/>
        </w:rPr>
        <w:t>,</w:t>
      </w:r>
      <w:r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 a metodelor</w:t>
      </w:r>
      <w:r w:rsidR="007006A4" w:rsidRPr="007006A4">
        <w:rPr>
          <w:rFonts w:ascii="Times New Roman" w:hAnsi="Times New Roman" w:cs="Times New Roman"/>
          <w:sz w:val="20"/>
          <w:szCs w:val="20"/>
          <w:lang w:val="ro-RO"/>
        </w:rPr>
        <w:t xml:space="preserve"> și implementarea algoritmului pentru ca jocul să fie functional</w:t>
      </w:r>
    </w:p>
    <w:p w14:paraId="617A4888" w14:textId="4DFAE6E3" w:rsidR="007006A4" w:rsidRPr="00752234" w:rsidRDefault="007006A4" w:rsidP="007006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006A4">
        <w:rPr>
          <w:rFonts w:ascii="Times New Roman" w:hAnsi="Times New Roman" w:cs="Times New Roman"/>
          <w:sz w:val="20"/>
          <w:szCs w:val="20"/>
          <w:lang w:val="ro-RO"/>
        </w:rPr>
        <w:t>20% - preluarea de informații din fișier și stocarea în structurile de date necesare</w:t>
      </w:r>
    </w:p>
    <w:p w14:paraId="245C548F" w14:textId="40855051" w:rsidR="00752234" w:rsidRPr="00752234" w:rsidRDefault="007006A4" w:rsidP="007006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006A4">
        <w:rPr>
          <w:rFonts w:ascii="Times New Roman" w:hAnsi="Times New Roman" w:cs="Times New Roman"/>
          <w:sz w:val="20"/>
          <w:szCs w:val="20"/>
          <w:lang w:val="ro-RO"/>
        </w:rPr>
        <w:t>2</w:t>
      </w:r>
      <w:r w:rsidR="00752234" w:rsidRPr="00752234">
        <w:rPr>
          <w:rFonts w:ascii="Times New Roman" w:hAnsi="Times New Roman" w:cs="Times New Roman"/>
          <w:sz w:val="20"/>
          <w:szCs w:val="20"/>
          <w:lang w:val="ro-RO"/>
        </w:rPr>
        <w:t xml:space="preserve">0% - afișarea outputului dorit </w:t>
      </w:r>
      <w:r w:rsidRPr="007006A4">
        <w:rPr>
          <w:rFonts w:ascii="Times New Roman" w:hAnsi="Times New Roman" w:cs="Times New Roman"/>
          <w:sz w:val="20"/>
          <w:szCs w:val="20"/>
          <w:lang w:val="ro-RO"/>
        </w:rPr>
        <w:t>(scorul obținut de fiecare jucător per rundă)</w:t>
      </w:r>
    </w:p>
    <w:p w14:paraId="6E3246FE" w14:textId="77777777" w:rsidR="00752234" w:rsidRPr="00752234" w:rsidRDefault="00752234" w:rsidP="007006A4">
      <w:pPr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52234">
        <w:rPr>
          <w:rFonts w:ascii="Times New Roman" w:hAnsi="Times New Roman" w:cs="Times New Roman"/>
          <w:sz w:val="20"/>
          <w:szCs w:val="20"/>
          <w:lang w:val="ro-RO"/>
        </w:rPr>
        <w:t>10% - lizibilitatea codului</w:t>
      </w:r>
    </w:p>
    <w:p w14:paraId="6F9F8C52" w14:textId="77777777" w:rsidR="00752234" w:rsidRPr="00752234" w:rsidRDefault="00752234" w:rsidP="007006A4">
      <w:pPr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sectPr w:rsidR="00752234" w:rsidRPr="0075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D587D"/>
    <w:multiLevelType w:val="multilevel"/>
    <w:tmpl w:val="082A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35091"/>
    <w:multiLevelType w:val="hybridMultilevel"/>
    <w:tmpl w:val="661249F0"/>
    <w:lvl w:ilvl="0" w:tplc="7214D6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115B5D"/>
    <w:multiLevelType w:val="hybridMultilevel"/>
    <w:tmpl w:val="0112908E"/>
    <w:lvl w:ilvl="0" w:tplc="10641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A303611"/>
    <w:multiLevelType w:val="multilevel"/>
    <w:tmpl w:val="C4E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035D71"/>
    <w:multiLevelType w:val="multilevel"/>
    <w:tmpl w:val="F5E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4A62D7"/>
    <w:multiLevelType w:val="hybridMultilevel"/>
    <w:tmpl w:val="DA4EA246"/>
    <w:lvl w:ilvl="0" w:tplc="92B6FA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38377E"/>
    <w:multiLevelType w:val="multilevel"/>
    <w:tmpl w:val="1B9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11"/>
    <w:rsid w:val="002C6669"/>
    <w:rsid w:val="007006A4"/>
    <w:rsid w:val="00752234"/>
    <w:rsid w:val="00A661E3"/>
    <w:rsid w:val="00AC374F"/>
    <w:rsid w:val="00B36A4C"/>
    <w:rsid w:val="00CC1011"/>
    <w:rsid w:val="00D85B06"/>
    <w:rsid w:val="00DC5D63"/>
    <w:rsid w:val="00DD1B1A"/>
    <w:rsid w:val="00DE5C6E"/>
    <w:rsid w:val="00E1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6B68"/>
  <w15:chartTrackingRefBased/>
  <w15:docId w15:val="{38D186B6-53FA-4E94-A892-F185FCFD3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2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522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Bogdan Iulian</dc:creator>
  <cp:keywords/>
  <dc:description/>
  <cp:lastModifiedBy>Danila Bogdan Iulian</cp:lastModifiedBy>
  <cp:revision>3</cp:revision>
  <dcterms:created xsi:type="dcterms:W3CDTF">2020-04-21T12:29:00Z</dcterms:created>
  <dcterms:modified xsi:type="dcterms:W3CDTF">2020-04-21T12:35:00Z</dcterms:modified>
</cp:coreProperties>
</file>