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40B6E" w14:textId="77777777" w:rsidR="003A5CE3" w:rsidRPr="003A5CE3" w:rsidRDefault="003A5CE3" w:rsidP="003A5CE3">
      <w:pPr>
        <w:rPr>
          <w:rFonts w:ascii="Cambria" w:hAnsi="Cambria"/>
        </w:rPr>
      </w:pPr>
      <w:r w:rsidRPr="003A5CE3">
        <w:rPr>
          <w:rFonts w:ascii="Cambria" w:hAnsi="Cambria"/>
        </w:rPr>
        <w:t xml:space="preserve">Aplikacija je nastala iz potrebe za rješavanjem problema raspoređivanju radnika u jednom realnom distributivnom skladištu. Zahvaljujući </w:t>
      </w:r>
      <w:proofErr w:type="spellStart"/>
      <w:r w:rsidRPr="003A5CE3">
        <w:rPr>
          <w:rFonts w:ascii="Cambria" w:hAnsi="Cambria"/>
        </w:rPr>
        <w:t>primjenjenom</w:t>
      </w:r>
      <w:proofErr w:type="spellEnd"/>
      <w:r w:rsidRPr="003A5CE3">
        <w:rPr>
          <w:rFonts w:ascii="Cambria" w:hAnsi="Cambria"/>
        </w:rPr>
        <w:t xml:space="preserve"> pristupu problemu, aplikacija se može koristiti za rješavanje sličnih problema i u drugim radnim okruženjima. Bazira se na matematičkom modelu predstavljenom u radu Popović i ostali (2021) koji je objavljenom u časopisu </w:t>
      </w:r>
      <w:proofErr w:type="spellStart"/>
      <w:r w:rsidRPr="003A5CE3">
        <w:rPr>
          <w:rFonts w:ascii="Cambria" w:hAnsi="Cambria"/>
          <w:i/>
          <w:iCs/>
        </w:rPr>
        <w:t>Sustainability</w:t>
      </w:r>
      <w:proofErr w:type="spellEnd"/>
      <w:r w:rsidRPr="003A5CE3">
        <w:rPr>
          <w:rFonts w:ascii="Cambria" w:hAnsi="Cambria"/>
        </w:rPr>
        <w:t xml:space="preserve"> i prema podacima sa </w:t>
      </w:r>
      <w:proofErr w:type="spellStart"/>
      <w:r w:rsidRPr="003A5CE3">
        <w:rPr>
          <w:rFonts w:ascii="Cambria" w:hAnsi="Cambria"/>
        </w:rPr>
        <w:t>ResearchGate</w:t>
      </w:r>
      <w:proofErr w:type="spellEnd"/>
      <w:r w:rsidRPr="003A5CE3">
        <w:rPr>
          <w:rFonts w:ascii="Cambria" w:hAnsi="Cambria"/>
        </w:rPr>
        <w:t xml:space="preserve">-a do sada ima 48 citata. Takođe, taj model je korišćen je i u doktorskoj disertaciji Vlade Popovića pod nazivom </w:t>
      </w:r>
      <w:r w:rsidRPr="003A5CE3">
        <w:rPr>
          <w:rFonts w:ascii="Cambria" w:hAnsi="Cambria"/>
          <w:i/>
          <w:iCs/>
        </w:rPr>
        <w:t>Optimizacija logističkih procesa u distribuciji proizvoda</w:t>
      </w:r>
      <w:r w:rsidRPr="003A5CE3">
        <w:rPr>
          <w:rFonts w:ascii="Cambria" w:hAnsi="Cambria"/>
        </w:rPr>
        <w:t>.</w:t>
      </w:r>
    </w:p>
    <w:p w14:paraId="63F723CC" w14:textId="77777777" w:rsidR="003A5CE3" w:rsidRPr="003A5CE3" w:rsidRDefault="003A5CE3" w:rsidP="003A5CE3">
      <w:pPr>
        <w:rPr>
          <w:rFonts w:ascii="Cambria" w:hAnsi="Cambria"/>
        </w:rPr>
      </w:pPr>
      <w:proofErr w:type="spellStart"/>
      <w:r w:rsidRPr="003A5CE3">
        <w:rPr>
          <w:rFonts w:ascii="Cambria" w:hAnsi="Cambria"/>
        </w:rPr>
        <w:t>Primjenjeni</w:t>
      </w:r>
      <w:proofErr w:type="spellEnd"/>
      <w:r w:rsidRPr="003A5CE3">
        <w:rPr>
          <w:rFonts w:ascii="Cambria" w:hAnsi="Cambria"/>
        </w:rPr>
        <w:t xml:space="preserve"> pristup problemu raspoređivanja radnika, podrazumijeva da se svi poslovi posmatraju kao aktivnosti koje tokom radnog dana zahtijevaju određeni broj radnika. Potreban broj radnika za obavljanje pojedine aktivnosti može biti različit u toku dana. Radni dan se u aplikaciji može podijeliti na duže ili kraće vremenske intervale i za svaki od njih definisati potreban broj radnika po aktivnostima.</w:t>
      </w:r>
    </w:p>
    <w:p w14:paraId="1B2522BA" w14:textId="77777777" w:rsidR="003A5CE3" w:rsidRPr="003A5CE3" w:rsidRDefault="003A5CE3" w:rsidP="003A5CE3">
      <w:pPr>
        <w:rPr>
          <w:rFonts w:ascii="Cambria" w:hAnsi="Cambria"/>
        </w:rPr>
      </w:pPr>
      <w:r w:rsidRPr="003A5CE3">
        <w:rPr>
          <w:rFonts w:ascii="Cambria" w:hAnsi="Cambria"/>
        </w:rPr>
        <w:t>Kada je definisana potražnja, zadatak ostaje odrediti potreban broj radnika i njihov raspored tako da budu zadovoljene potrebe svih aktivnosti, uz istovremeno poštovanje definisanih ograničenja i minimiziranje troškova radne snage. Matematički model i definicije njegovih činioca dati su u nastavku.</w:t>
      </w:r>
    </w:p>
    <w:p w14:paraId="7E062D70" w14:textId="77777777" w:rsidR="00864B73" w:rsidRPr="003A5CE3" w:rsidRDefault="00864B73" w:rsidP="00FF0885">
      <w:pPr>
        <w:spacing w:before="120" w:after="120" w:line="360" w:lineRule="auto"/>
        <w:jc w:val="both"/>
        <w:rPr>
          <w:rFonts w:ascii="Cambria" w:eastAsiaTheme="minorEastAsia" w:hAnsi="Cambria"/>
          <w:sz w:val="24"/>
          <w:szCs w:val="24"/>
        </w:rPr>
      </w:pPr>
    </w:p>
    <w:p w14:paraId="2873819C" w14:textId="3C04A698" w:rsidR="00FF0885" w:rsidRPr="003A5CE3" w:rsidRDefault="004901D2" w:rsidP="005B0C08">
      <w:pPr>
        <w:spacing w:before="120" w:after="120" w:line="360" w:lineRule="auto"/>
        <w:jc w:val="both"/>
        <w:rPr>
          <w:rFonts w:ascii="Cambria" w:eastAsiaTheme="minorEastAsia" w:hAnsi="Cambria"/>
          <w:sz w:val="24"/>
          <w:szCs w:val="24"/>
        </w:rPr>
      </w:pPr>
      <w:r w:rsidRPr="003A5CE3">
        <w:rPr>
          <w:rFonts w:ascii="Cambria" w:eastAsiaTheme="minorEastAsia" w:hAnsi="Cambria"/>
          <w:sz w:val="24"/>
          <w:szCs w:val="24"/>
        </w:rPr>
        <w:t xml:space="preserve">Matematički </w:t>
      </w:r>
      <w:r w:rsidR="00FF0885" w:rsidRPr="003A5CE3">
        <w:rPr>
          <w:rFonts w:ascii="Cambria" w:eastAsiaTheme="minorEastAsia" w:hAnsi="Cambria"/>
          <w:sz w:val="24"/>
          <w:szCs w:val="24"/>
        </w:rPr>
        <w:t>model je ILP model koji ima sledeću formu.</w:t>
      </w:r>
    </w:p>
    <w:p w14:paraId="45DF4ABF" w14:textId="0052F2D7" w:rsidR="002B6025" w:rsidRPr="003A5CE3" w:rsidRDefault="002B6025" w:rsidP="00AF55DC">
      <w:pPr>
        <w:tabs>
          <w:tab w:val="left" w:pos="7995"/>
        </w:tabs>
        <w:spacing w:before="120" w:after="120" w:line="360" w:lineRule="auto"/>
        <w:ind w:firstLine="289"/>
        <w:jc w:val="both"/>
        <w:rPr>
          <w:rFonts w:ascii="Cambria" w:hAnsi="Cambria" w:cs="Calibri"/>
          <w:sz w:val="24"/>
          <w:szCs w:val="24"/>
        </w:rPr>
      </w:pPr>
      <m:oMathPara>
        <m:oMath>
          <m:r>
            <w:rPr>
              <w:rFonts w:ascii="Cambria Math" w:hAnsi="Cambria Math" w:cs="Calibri"/>
              <w:sz w:val="24"/>
              <w:szCs w:val="24"/>
            </w:rPr>
            <m:t xml:space="preserve">min:   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4"/>
                  <w:szCs w:val="24"/>
                </w:rPr>
                <m:t>j∈M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t∈T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4"/>
                              <w:szCs w:val="24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*y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tj</m:t>
                      </m:r>
                    </m:sub>
                  </m:sSub>
                </m:e>
              </m:nary>
            </m:e>
          </m:nary>
          <m:r>
            <w:rPr>
              <w:rFonts w:ascii="Cambria Math" w:hAnsi="Cambria Math" w:cs="Calibri"/>
              <w:sz w:val="24"/>
              <w:szCs w:val="24"/>
            </w:rPr>
            <m:t>+P*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4"/>
                  <w:szCs w:val="24"/>
                </w:rPr>
                <m:t>t∈T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j∈M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 w:cs="Calibri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a∈A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 w:cs="Calibri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Calibri"/>
                              <w:sz w:val="24"/>
                              <w:szCs w:val="24"/>
                            </w:rPr>
                            <m:t>i</m:t>
                          </m:r>
                          <m:r>
                            <w:rPr>
                              <w:rFonts w:ascii="Cambria Math" w:hAnsi="Cambria Math" w:cs="Calibri"/>
                              <w:sz w:val="24"/>
                              <w:szCs w:val="24"/>
                            </w:rPr>
                            <m:t>∈</m:t>
                          </m:r>
                          <m:r>
                            <w:rPr>
                              <w:rFonts w:ascii="Cambria Math" w:hAnsi="Cambria Math" w:cs="Calibri"/>
                              <w:sz w:val="24"/>
                              <w:szCs w:val="24"/>
                            </w:rPr>
                            <m:t>N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tija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</m:e>
          </m:nary>
          <m:r>
            <w:rPr>
              <w:rFonts w:ascii="Cambria Math" w:hAnsi="Cambria Math" w:cs="Calibri"/>
              <w:sz w:val="24"/>
              <w:szCs w:val="24"/>
            </w:rPr>
            <m:t xml:space="preserve">                                                                              (</m:t>
          </m:r>
          <m:r>
            <w:rPr>
              <w:rFonts w:ascii="Cambria Math" w:hAnsi="Cambria Math" w:cs="Calibri"/>
              <w:sz w:val="24"/>
              <w:szCs w:val="24"/>
            </w:rPr>
            <m:t>1</m:t>
          </m:r>
          <m:r>
            <w:rPr>
              <w:rFonts w:ascii="Cambria Math" w:hAnsi="Cambria Math" w:cs="Calibri"/>
              <w:sz w:val="24"/>
              <w:szCs w:val="24"/>
            </w:rPr>
            <m:t>)</m:t>
          </m:r>
        </m:oMath>
      </m:oMathPara>
    </w:p>
    <w:p w14:paraId="72400CDE" w14:textId="2F06FEFD" w:rsidR="00FF0885" w:rsidRPr="003A5CE3" w:rsidRDefault="00000000" w:rsidP="00FF0885">
      <w:pPr>
        <w:spacing w:before="120" w:after="120" w:line="360" w:lineRule="auto"/>
        <w:ind w:firstLine="288"/>
        <w:jc w:val="both"/>
        <w:rPr>
          <w:rFonts w:ascii="Cambria" w:hAnsi="Cambria" w:cs="Calibri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4"/>
                  <w:szCs w:val="24"/>
                </w:rPr>
                <m:t>j∈M</m:t>
              </m:r>
            </m:sub>
            <m:sup/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k=i</m:t>
                  </m:r>
                </m:sub>
                <m:sup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until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aijk</m:t>
                      </m:r>
                    </m:sub>
                  </m:sSub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kj</m:t>
                      </m:r>
                    </m:sub>
                  </m:sSub>
                </m:e>
              </m:nary>
            </m:e>
          </m:nary>
          <m:r>
            <w:rPr>
              <w:rFonts w:ascii="Cambria Math" w:hAnsi="Cambria Math" w:cs="Calibr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Calibri"/>
                  <w:sz w:val="24"/>
                  <w:szCs w:val="24"/>
                </w:rPr>
                <m:t>ai</m:t>
              </m:r>
            </m:sub>
          </m:sSub>
          <m:r>
            <w:rPr>
              <w:rFonts w:ascii="Cambria Math" w:hAnsi="Cambria Math" w:cs="Calibri"/>
              <w:sz w:val="24"/>
              <w:szCs w:val="24"/>
            </w:rPr>
            <m:t>,          ∀i∈N, ∀a∈B∩</m:t>
          </m:r>
          <m:sSub>
            <m:sSub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Calibr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Calibri"/>
              <w:sz w:val="24"/>
              <w:szCs w:val="24"/>
            </w:rPr>
            <m:t>; until=</m:t>
          </m:r>
          <m:func>
            <m:func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4"/>
                  <w:szCs w:val="24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i+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 xml:space="preserve"> , n</m:t>
                  </m:r>
                </m:e>
              </m:d>
            </m:e>
          </m:func>
          <m:r>
            <w:rPr>
              <w:rFonts w:ascii="Cambria Math" w:hAnsi="Cambria Math" w:cs="Calibri"/>
              <w:sz w:val="24"/>
              <w:szCs w:val="24"/>
            </w:rPr>
            <m:t xml:space="preserve">         </m:t>
          </m:r>
          <m:d>
            <m:d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4"/>
                  <w:szCs w:val="24"/>
                </w:rPr>
                <m:t>2</m:t>
              </m:r>
            </m:e>
          </m:d>
        </m:oMath>
      </m:oMathPara>
    </w:p>
    <w:p w14:paraId="1E3AA0A1" w14:textId="2845843F" w:rsidR="00FF0885" w:rsidRPr="003A5CE3" w:rsidRDefault="00000000" w:rsidP="00FF0885">
      <w:pPr>
        <w:spacing w:before="120" w:after="120" w:line="360" w:lineRule="auto"/>
        <w:ind w:firstLine="288"/>
        <w:jc w:val="both"/>
        <w:rPr>
          <w:rFonts w:ascii="Cambria" w:hAnsi="Cambria" w:cs="Calibri"/>
          <w:sz w:val="24"/>
          <w:szCs w:val="24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4"/>
                  <w:szCs w:val="24"/>
                </w:rPr>
                <m:t>j∈M</m:t>
              </m:r>
            </m:sub>
            <m:sup/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k=i</m:t>
                  </m:r>
                </m:sub>
                <m:sup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until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aijk</m:t>
                      </m:r>
                    </m:sub>
                  </m:sSub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kj</m:t>
                      </m:r>
                    </m:sub>
                  </m:sSub>
                </m:e>
              </m:nary>
            </m:e>
          </m:nary>
          <m:r>
            <w:rPr>
              <w:rFonts w:ascii="Cambria Math" w:hAnsi="Cambria Math" w:cs="Calibr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Calibri"/>
                  <w:sz w:val="24"/>
                  <w:szCs w:val="24"/>
                </w:rPr>
                <m:t>ai</m:t>
              </m:r>
            </m:sub>
          </m:sSub>
          <m:r>
            <w:rPr>
              <w:rFonts w:ascii="Cambria Math" w:hAnsi="Cambria Math" w:cs="Calibri"/>
              <w:sz w:val="24"/>
              <w:szCs w:val="24"/>
            </w:rPr>
            <m:t>,            ∀i∈N, ∀a∈B∩</m:t>
          </m:r>
          <m:sSub>
            <m:sSub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Calibr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Calibri"/>
              <w:sz w:val="24"/>
              <w:szCs w:val="24"/>
            </w:rPr>
            <m:t>;until=</m:t>
          </m:r>
          <m:sSub>
            <m:sSub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Calibri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Calibri"/>
              <w:sz w:val="24"/>
              <w:szCs w:val="24"/>
            </w:rPr>
            <m:t xml:space="preserve">                                 </m:t>
          </m:r>
          <m:d>
            <m:d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4"/>
                  <w:szCs w:val="24"/>
                </w:rPr>
                <m:t>3</m:t>
              </m:r>
            </m:e>
          </m:d>
        </m:oMath>
      </m:oMathPara>
    </w:p>
    <w:p w14:paraId="4A30FD41" w14:textId="77777777" w:rsidR="00FF0885" w:rsidRPr="003A5CE3" w:rsidRDefault="00000000" w:rsidP="00FF0885">
      <w:pPr>
        <w:spacing w:before="120" w:after="0" w:line="240" w:lineRule="auto"/>
        <w:ind w:firstLine="289"/>
        <w:jc w:val="both"/>
        <w:rPr>
          <w:rFonts w:ascii="Cambria" w:eastAsiaTheme="minorEastAsia" w:hAnsi="Cambria" w:cs="Calibri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4"/>
                  <w:szCs w:val="24"/>
                </w:rPr>
                <m:t>j∈M</m:t>
              </m:r>
            </m:sub>
            <m:sup/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,</m:t>
                      </m:r>
                    </m:sup>
                  </m:sSup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=k</m:t>
                  </m:r>
                </m:sub>
                <m:sup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until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akj</m:t>
                      </m:r>
                      <m:sSup>
                        <m:sSupPr>
                          <m:ctrlPr>
                            <w:rPr>
                              <w:rFonts w:ascii="Cambria Math" w:hAnsi="Cambria Math" w:cs="Calibri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libri"/>
                              <w:sz w:val="24"/>
                              <w:szCs w:val="24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 w:cs="Calibri"/>
                              <w:sz w:val="24"/>
                              <w:szCs w:val="24"/>
                            </w:rPr>
                            <m:t>,</m:t>
                          </m:r>
                        </m:sup>
                      </m:sSup>
                    </m:sub>
                  </m:sSub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kj</m:t>
                      </m:r>
                    </m:sub>
                  </m:sSub>
                </m:e>
              </m:nary>
            </m:e>
          </m:nary>
          <m:r>
            <w:rPr>
              <w:rFonts w:ascii="Cambria Math" w:hAnsi="Cambria Math" w:cs="Calibri"/>
              <w:sz w:val="24"/>
              <w:szCs w:val="24"/>
            </w:rPr>
            <m:t>≥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,</m:t>
                  </m:r>
                </m:sup>
              </m:sSup>
              <m:r>
                <w:rPr>
                  <w:rFonts w:ascii="Cambria Math" w:hAnsi="Cambria Math" w:cs="Calibri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a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s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,</m:t>
                      </m:r>
                    </m:sup>
                  </m:sSup>
                </m:sub>
              </m:sSub>
            </m:e>
          </m:nary>
          <m:r>
            <w:rPr>
              <w:rFonts w:ascii="Cambria Math" w:hAnsi="Cambria Math" w:cs="Calibri"/>
              <w:sz w:val="24"/>
              <w:szCs w:val="24"/>
            </w:rPr>
            <m:t>*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4"/>
                  <w:szCs w:val="24"/>
                </w:rPr>
                <m:t>j∈M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i∈N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aijk</m:t>
                      </m:r>
                    </m:sub>
                  </m:sSub>
                </m:e>
              </m:nary>
            </m:e>
          </m:nary>
          <m:r>
            <w:rPr>
              <w:rFonts w:ascii="Cambria Math" w:hAnsi="Cambria Math" w:cs="Calibri"/>
              <w:sz w:val="24"/>
              <w:szCs w:val="24"/>
            </w:rPr>
            <m:t>, ∀k∈N, ∀a∈C∩</m:t>
          </m:r>
          <m:sSub>
            <m:sSub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Calibr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Calibri"/>
              <w:sz w:val="24"/>
              <w:szCs w:val="24"/>
            </w:rPr>
            <m:t xml:space="preserve">; </m:t>
          </m:r>
        </m:oMath>
      </m:oMathPara>
    </w:p>
    <w:p w14:paraId="54708C5D" w14:textId="2B329AAE" w:rsidR="00FF0885" w:rsidRPr="003A5CE3" w:rsidRDefault="00FF0885" w:rsidP="00FF0885">
      <w:pPr>
        <w:spacing w:before="120" w:after="120" w:line="360" w:lineRule="auto"/>
        <w:ind w:firstLine="289"/>
        <w:jc w:val="both"/>
        <w:rPr>
          <w:rFonts w:ascii="Cambria" w:hAnsi="Cambria" w:cs="Calibri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4"/>
              <w:szCs w:val="24"/>
            </w:rPr>
            <m:t>until=</m:t>
          </m:r>
          <m:func>
            <m:func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4"/>
                  <w:szCs w:val="24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k+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 xml:space="preserve"> , n</m:t>
                  </m:r>
                </m:e>
              </m:d>
            </m:e>
          </m:func>
          <m:r>
            <w:rPr>
              <w:rFonts w:ascii="Cambria Math" w:hAnsi="Cambria Math" w:cs="Calibri"/>
              <w:sz w:val="24"/>
              <w:szCs w:val="24"/>
            </w:rPr>
            <m:t xml:space="preserve">                                                                                                            (</m:t>
          </m:r>
          <m:r>
            <w:rPr>
              <w:rFonts w:ascii="Cambria Math" w:hAnsi="Cambria Math" w:cs="Calibri"/>
              <w:sz w:val="24"/>
              <w:szCs w:val="24"/>
            </w:rPr>
            <m:t>4</m:t>
          </m:r>
          <m:r>
            <w:rPr>
              <w:rFonts w:ascii="Cambria Math" w:hAnsi="Cambria Math" w:cs="Calibri"/>
              <w:sz w:val="24"/>
              <w:szCs w:val="24"/>
            </w:rPr>
            <m:t>)</m:t>
          </m:r>
        </m:oMath>
      </m:oMathPara>
    </w:p>
    <w:p w14:paraId="7CC5BF3F" w14:textId="687AEDAC" w:rsidR="00FF0885" w:rsidRPr="003A5CE3" w:rsidRDefault="00000000" w:rsidP="00FF0885">
      <w:pPr>
        <w:spacing w:before="120" w:after="120" w:line="360" w:lineRule="auto"/>
        <w:ind w:firstLine="288"/>
        <w:jc w:val="both"/>
        <w:rPr>
          <w:rFonts w:ascii="Cambria" w:hAnsi="Cambria" w:cs="Calibri"/>
          <w:i/>
          <w:sz w:val="24"/>
          <w:szCs w:val="24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4"/>
                  <w:szCs w:val="24"/>
                </w:rPr>
                <m:t>j∈M</m:t>
              </m:r>
            </m:sub>
            <m:sup/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,</m:t>
                      </m:r>
                    </m:sup>
                  </m:sSup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=k</m:t>
                  </m:r>
                </m:sub>
                <m:sup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until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akj</m:t>
                      </m:r>
                      <m:sSup>
                        <m:sSupPr>
                          <m:ctrlPr>
                            <w:rPr>
                              <w:rFonts w:ascii="Cambria Math" w:hAnsi="Cambria Math" w:cs="Calibri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libri"/>
                              <w:sz w:val="24"/>
                              <w:szCs w:val="24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 w:cs="Calibri"/>
                              <w:sz w:val="24"/>
                              <w:szCs w:val="24"/>
                            </w:rPr>
                            <m:t>,</m:t>
                          </m:r>
                        </m:sup>
                      </m:sSup>
                    </m:sub>
                  </m:sSub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kj</m:t>
                      </m:r>
                    </m:sub>
                  </m:sSub>
                </m:e>
              </m:nary>
            </m:e>
          </m:nary>
          <m:r>
            <w:rPr>
              <w:rFonts w:ascii="Cambria Math" w:hAnsi="Cambria Math" w:cs="Calibri"/>
              <w:sz w:val="24"/>
              <w:szCs w:val="24"/>
            </w:rPr>
            <m:t>≥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,</m:t>
                  </m:r>
                </m:sup>
              </m:sSup>
              <m:r>
                <w:rPr>
                  <w:rFonts w:ascii="Cambria Math" w:hAnsi="Cambria Math" w:cs="Calibri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a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s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,</m:t>
                      </m:r>
                    </m:sup>
                  </m:sSup>
                </m:sub>
              </m:sSub>
            </m:e>
          </m:nary>
          <m:r>
            <w:rPr>
              <w:rFonts w:ascii="Cambria Math" w:hAnsi="Cambria Math" w:cs="Calibri"/>
              <w:sz w:val="24"/>
              <w:szCs w:val="24"/>
            </w:rPr>
            <m:t>*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4"/>
                  <w:szCs w:val="24"/>
                </w:rPr>
                <m:t>j∈M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i∈N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aijk</m:t>
                      </m:r>
                    </m:sub>
                  </m:sSub>
                </m:e>
              </m:nary>
            </m:e>
          </m:nary>
          <m:r>
            <w:rPr>
              <w:rFonts w:ascii="Cambria Math" w:hAnsi="Cambria Math" w:cs="Calibri"/>
              <w:sz w:val="24"/>
              <w:szCs w:val="24"/>
            </w:rPr>
            <m:t>, ∀k∈N, ∀a∈C∩</m:t>
          </m:r>
          <m:sSub>
            <m:sSub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Calibr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Calibri"/>
              <w:sz w:val="24"/>
              <w:szCs w:val="24"/>
            </w:rPr>
            <m:t>; until=</m:t>
          </m:r>
          <m:sSub>
            <m:sSub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Calibri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Calibri"/>
              <w:sz w:val="24"/>
              <w:szCs w:val="24"/>
            </w:rPr>
            <m:t xml:space="preserve">    (</m:t>
          </m:r>
          <m:r>
            <w:rPr>
              <w:rFonts w:ascii="Cambria Math" w:hAnsi="Cambria Math" w:cs="Calibri"/>
              <w:sz w:val="24"/>
              <w:szCs w:val="24"/>
            </w:rPr>
            <m:t>5</m:t>
          </m:r>
          <m:r>
            <w:rPr>
              <w:rFonts w:ascii="Cambria Math" w:hAnsi="Cambria Math" w:cs="Calibri"/>
              <w:sz w:val="24"/>
              <w:szCs w:val="24"/>
            </w:rPr>
            <m:t>)</m:t>
          </m:r>
        </m:oMath>
      </m:oMathPara>
    </w:p>
    <w:p w14:paraId="4946D091" w14:textId="54E202D6" w:rsidR="00FF0885" w:rsidRPr="003A5CE3" w:rsidRDefault="00000000" w:rsidP="00FF0885">
      <w:pPr>
        <w:spacing w:before="120" w:after="120" w:line="360" w:lineRule="auto"/>
        <w:ind w:firstLine="288"/>
        <w:jc w:val="both"/>
        <w:rPr>
          <w:rFonts w:ascii="Cambria" w:hAnsi="Cambria" w:cs="Calibri"/>
          <w:i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Calibri"/>
                  <w:sz w:val="24"/>
                  <w:szCs w:val="24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aijk</m:t>
                  </m:r>
                </m:sub>
              </m:sSub>
            </m:e>
          </m:nary>
          <m:r>
            <w:rPr>
              <w:rFonts w:ascii="Cambria Math" w:hAnsi="Cambria Math" w:cs="Calibri"/>
              <w:sz w:val="24"/>
              <w:szCs w:val="24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4"/>
                  <w:szCs w:val="24"/>
                </w:rPr>
                <m:t>t∈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a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tija</m:t>
                  </m:r>
                </m:sub>
              </m:sSub>
            </m:e>
          </m:nary>
          <m:r>
            <w:rPr>
              <w:rFonts w:ascii="Cambria Math" w:hAnsi="Cambria Math" w:cs="Calibri"/>
              <w:sz w:val="24"/>
              <w:szCs w:val="24"/>
            </w:rPr>
            <m:t>,           ∀k∈N; ∀j∈M, ∀a∈A                                                        (</m:t>
          </m:r>
          <m:r>
            <w:rPr>
              <w:rFonts w:ascii="Cambria Math" w:hAnsi="Cambria Math" w:cs="Calibri"/>
              <w:sz w:val="24"/>
              <w:szCs w:val="24"/>
            </w:rPr>
            <m:t>6</m:t>
          </m:r>
          <m:r>
            <w:rPr>
              <w:rFonts w:ascii="Cambria Math" w:hAnsi="Cambria Math" w:cs="Calibri"/>
              <w:sz w:val="24"/>
              <w:szCs w:val="24"/>
            </w:rPr>
            <m:t>)</m:t>
          </m:r>
        </m:oMath>
      </m:oMathPara>
    </w:p>
    <w:p w14:paraId="3CBC2E1B" w14:textId="2324A3BC" w:rsidR="00FF0885" w:rsidRPr="003A5CE3" w:rsidRDefault="00000000" w:rsidP="00FF0885">
      <w:pPr>
        <w:spacing w:before="120" w:after="120" w:line="360" w:lineRule="auto"/>
        <w:ind w:firstLine="288"/>
        <w:jc w:val="both"/>
        <w:rPr>
          <w:rFonts w:ascii="Cambria" w:hAnsi="Cambria" w:cs="Calibri"/>
          <w:i/>
          <w:sz w:val="24"/>
          <w:szCs w:val="24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4"/>
                  <w:szCs w:val="24"/>
                </w:rPr>
                <m:t>a∈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t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tija</m:t>
                  </m:r>
                </m:sub>
              </m:sSub>
            </m:e>
          </m:nary>
          <m:r>
            <w:rPr>
              <w:rFonts w:ascii="Cambria Math" w:hAnsi="Cambria Math" w:cs="Calibri"/>
              <w:sz w:val="24"/>
              <w:szCs w:val="24"/>
            </w:rPr>
            <m:t>≤</m:t>
          </m:r>
          <m:sSub>
            <m:sSub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4"/>
                  <w:szCs w:val="24"/>
                </w:rPr>
                <m:t>tj</m:t>
              </m:r>
            </m:sub>
          </m:sSub>
          <m:r>
            <w:rPr>
              <w:rFonts w:ascii="Cambria Math" w:hAnsi="Cambria Math" w:cs="Calibri"/>
              <w:sz w:val="24"/>
              <w:szCs w:val="24"/>
            </w:rPr>
            <m:t>,         ∀i∈N, ∀j∈M, ∀t∈T                                                                      (</m:t>
          </m:r>
          <m:r>
            <w:rPr>
              <w:rFonts w:ascii="Cambria Math" w:hAnsi="Cambria Math" w:cs="Calibri"/>
              <w:sz w:val="24"/>
              <w:szCs w:val="24"/>
            </w:rPr>
            <m:t>7</m:t>
          </m:r>
          <m:r>
            <w:rPr>
              <w:rFonts w:ascii="Cambria Math" w:hAnsi="Cambria Math" w:cs="Calibri"/>
              <w:sz w:val="24"/>
              <w:szCs w:val="24"/>
            </w:rPr>
            <m:t>)</m:t>
          </m:r>
        </m:oMath>
      </m:oMathPara>
    </w:p>
    <w:p w14:paraId="62339E84" w14:textId="4F714AF9" w:rsidR="00FF0885" w:rsidRPr="003A5CE3" w:rsidRDefault="00000000" w:rsidP="00AF55DC">
      <w:pPr>
        <w:spacing w:before="120" w:after="120" w:line="360" w:lineRule="auto"/>
        <w:ind w:firstLine="288"/>
        <w:jc w:val="both"/>
        <w:rPr>
          <w:rFonts w:ascii="Cambria" w:hAnsi="Cambria" w:cs="Calibri"/>
          <w:i/>
          <w:sz w:val="24"/>
          <w:szCs w:val="24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4"/>
                  <w:szCs w:val="24"/>
                </w:rPr>
                <m:t>t∈T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j∈M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 w:cs="Calibri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a∈A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4"/>
                              <w:szCs w:val="24"/>
                            </w:rPr>
                            <m:t>tija</m:t>
                          </m:r>
                        </m:sub>
                      </m:sSub>
                    </m:e>
                  </m:nary>
                </m:e>
              </m:nary>
            </m:e>
          </m:nary>
          <m:r>
            <w:rPr>
              <w:rFonts w:ascii="Cambria Math" w:hAnsi="Cambria Math" w:cs="Calibri"/>
              <w:sz w:val="24"/>
              <w:szCs w:val="24"/>
            </w:rPr>
            <m:t>≤q,        ∀i∈N                                                                                           (</m:t>
          </m:r>
          <m:r>
            <w:rPr>
              <w:rFonts w:ascii="Cambria Math" w:hAnsi="Cambria Math" w:cs="Calibri"/>
              <w:sz w:val="24"/>
              <w:szCs w:val="24"/>
            </w:rPr>
            <m:t>8</m:t>
          </m:r>
          <m:r>
            <w:rPr>
              <w:rFonts w:ascii="Cambria Math" w:hAnsi="Cambria Math" w:cs="Calibri"/>
              <w:sz w:val="24"/>
              <w:szCs w:val="24"/>
            </w:rPr>
            <m:t>)</m:t>
          </m:r>
        </m:oMath>
      </m:oMathPara>
    </w:p>
    <w:p w14:paraId="30F86121" w14:textId="19E0D706" w:rsidR="00AF55DC" w:rsidRPr="003A5CE3" w:rsidRDefault="00AF55DC" w:rsidP="00FF0885">
      <w:pPr>
        <w:spacing w:before="120" w:after="120" w:line="360" w:lineRule="auto"/>
        <w:ind w:firstLine="288"/>
        <w:jc w:val="both"/>
        <w:rPr>
          <w:rFonts w:ascii="Cambria" w:hAnsi="Cambria" w:cs="Calibri"/>
          <w:i/>
          <w:sz w:val="24"/>
          <w:szCs w:val="24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4"/>
                  <w:szCs w:val="24"/>
                </w:rPr>
                <m:t>∀i∈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j</m:t>
                  </m:r>
                </m:sub>
              </m:sSub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a∈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t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tija</m:t>
                      </m:r>
                    </m:sub>
                  </m:sSub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≤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libri"/>
                              <w:sz w:val="24"/>
                              <w:szCs w:val="24"/>
                            </w:rPr>
                            <m:t>f-p/</m:t>
                          </m:r>
                          <m:r>
                            <w:rPr>
                              <w:rFonts w:ascii="Cambria Math" w:hAnsi="Cambria Math" w:cs="Calibri"/>
                              <w:sz w:val="24"/>
                              <w:szCs w:val="24"/>
                            </w:rPr>
                            <m:t>h</m:t>
                          </m:r>
                        </m:e>
                      </m:d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*y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tj</m:t>
                      </m:r>
                    </m:sub>
                  </m:sSub>
                </m:e>
              </m:nary>
            </m:e>
          </m:nary>
          <m:r>
            <w:rPr>
              <w:rFonts w:ascii="Cambria Math" w:hAnsi="Cambria Math" w:cs="Calibri"/>
              <w:sz w:val="24"/>
              <w:szCs w:val="24"/>
            </w:rPr>
            <m:t>,  ∀t∈T,    ∀j∈</m:t>
          </m:r>
          <m:sSub>
            <m:sSub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Calibri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sz w:val="24"/>
              <w:szCs w:val="24"/>
            </w:rPr>
            <m:t xml:space="preserve">                       </m:t>
          </m:r>
          <m:r>
            <m:rPr>
              <m:sty m:val="p"/>
            </m:rPr>
            <w:rPr>
              <w:rFonts w:ascii="Cambria Math" w:hAnsi="Cambria Math" w:cs="Calibri"/>
              <w:sz w:val="24"/>
              <w:szCs w:val="24"/>
            </w:rPr>
            <m:t>(</m:t>
          </m:r>
          <m:r>
            <m:rPr>
              <m:sty m:val="p"/>
            </m:rPr>
            <w:rPr>
              <w:rFonts w:ascii="Cambria Math" w:hAnsi="Cambria Math" w:cs="Calibri"/>
              <w:sz w:val="24"/>
              <w:szCs w:val="24"/>
            </w:rPr>
            <m:t>9</m:t>
          </m:r>
          <m:r>
            <m:rPr>
              <m:sty m:val="p"/>
            </m:rPr>
            <w:rPr>
              <w:rFonts w:ascii="Cambria Math" w:hAnsi="Cambria Math" w:cs="Calibri"/>
              <w:sz w:val="24"/>
              <w:szCs w:val="24"/>
            </w:rPr>
            <m:t>)</m:t>
          </m:r>
        </m:oMath>
      </m:oMathPara>
    </w:p>
    <w:p w14:paraId="71552C21" w14:textId="09485BA9" w:rsidR="00FF0885" w:rsidRPr="003A5CE3" w:rsidRDefault="00000000" w:rsidP="00FF0885">
      <w:pPr>
        <w:spacing w:before="120" w:after="120" w:line="360" w:lineRule="auto"/>
        <w:ind w:firstLine="288"/>
        <w:jc w:val="both"/>
        <w:rPr>
          <w:rFonts w:ascii="Cambria" w:hAnsi="Cambria" w:cs="Calibri"/>
          <w:i/>
          <w:sz w:val="24"/>
          <w:szCs w:val="24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Calibri"/>
                  <w:i/>
                  <w:kern w:val="28"/>
                  <w:sz w:val="24"/>
                  <w:szCs w:val="24"/>
                  <w:lang w:eastAsia="ko-KR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kern w:val="28"/>
                  <w:sz w:val="24"/>
                  <w:szCs w:val="24"/>
                  <w:lang w:eastAsia="ko-KR"/>
                </w:rPr>
                <m:t>j∈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kern w:val="28"/>
                      <w:sz w:val="24"/>
                      <w:szCs w:val="24"/>
                      <w:lang w:eastAsia="ko-K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kern w:val="28"/>
                      <w:sz w:val="24"/>
                      <w:szCs w:val="24"/>
                      <w:lang w:eastAsia="ko-KR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kern w:val="28"/>
                      <w:sz w:val="24"/>
                      <w:szCs w:val="24"/>
                      <w:lang w:eastAsia="ko-KR"/>
                    </w:rPr>
                    <m:t>2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kern w:val="28"/>
                      <w:sz w:val="24"/>
                      <w:szCs w:val="24"/>
                      <w:lang w:eastAsia="ko-K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kern w:val="28"/>
                      <w:sz w:val="24"/>
                      <w:szCs w:val="24"/>
                      <w:lang w:eastAsia="ko-KR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kern w:val="28"/>
                      <w:sz w:val="24"/>
                      <w:szCs w:val="24"/>
                      <w:lang w:eastAsia="ko-KR"/>
                    </w:rPr>
                    <m:t>tj</m:t>
                  </m:r>
                </m:sub>
              </m:sSub>
            </m:e>
          </m:nary>
          <m:r>
            <w:rPr>
              <w:rFonts w:ascii="Cambria Math" w:eastAsiaTheme="minorEastAsia" w:hAnsi="Cambria Math" w:cs="Calibri"/>
              <w:kern w:val="28"/>
              <w:sz w:val="24"/>
              <w:szCs w:val="24"/>
              <w:lang w:eastAsia="ko-KR"/>
            </w:rPr>
            <m:t>≤w*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Calibri"/>
                  <w:i/>
                  <w:kern w:val="28"/>
                  <w:sz w:val="24"/>
                  <w:szCs w:val="24"/>
                  <w:lang w:eastAsia="ko-KR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kern w:val="28"/>
                  <w:sz w:val="24"/>
                  <w:szCs w:val="24"/>
                  <w:lang w:eastAsia="ko-KR"/>
                </w:rPr>
                <m:t>j∈M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kern w:val="28"/>
                      <w:sz w:val="24"/>
                      <w:szCs w:val="24"/>
                      <w:lang w:eastAsia="ko-K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kern w:val="28"/>
                      <w:sz w:val="24"/>
                      <w:szCs w:val="24"/>
                      <w:lang w:eastAsia="ko-KR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kern w:val="28"/>
                      <w:sz w:val="24"/>
                      <w:szCs w:val="24"/>
                      <w:lang w:eastAsia="ko-KR"/>
                    </w:rPr>
                    <m:t>tj</m:t>
                  </m:r>
                </m:sub>
              </m:sSub>
            </m:e>
          </m:nary>
          <m:r>
            <w:rPr>
              <w:rFonts w:ascii="Cambria Math" w:hAnsi="Cambria Math" w:cs="Calibri"/>
              <w:sz w:val="24"/>
              <w:szCs w:val="24"/>
            </w:rPr>
            <m:t>,  ∀t∈T</m:t>
          </m:r>
          <m:r>
            <m:rPr>
              <m:sty m:val="p"/>
            </m:rPr>
            <w:rPr>
              <w:rFonts w:ascii="Cambria Math" w:hAnsi="Cambria Math" w:cs="Calibri"/>
              <w:sz w:val="24"/>
              <w:szCs w:val="24"/>
            </w:rPr>
            <m:t xml:space="preserve">                                                                                          </m:t>
          </m:r>
          <m:r>
            <w:rPr>
              <w:rFonts w:ascii="Cambria Math" w:hAnsi="Cambria Math" w:cs="Calibri"/>
              <w:sz w:val="24"/>
              <w:szCs w:val="24"/>
            </w:rPr>
            <m:t>(</m:t>
          </m:r>
          <m:r>
            <w:rPr>
              <w:rFonts w:ascii="Cambria Math" w:hAnsi="Cambria Math" w:cs="Calibri"/>
              <w:sz w:val="24"/>
              <w:szCs w:val="24"/>
            </w:rPr>
            <m:t>10</m:t>
          </m:r>
          <m:r>
            <w:rPr>
              <w:rFonts w:ascii="Cambria Math" w:hAnsi="Cambria Math" w:cs="Calibri"/>
              <w:sz w:val="24"/>
              <w:szCs w:val="24"/>
            </w:rPr>
            <m:t>)</m:t>
          </m:r>
        </m:oMath>
      </m:oMathPara>
    </w:p>
    <w:p w14:paraId="6B8AE9B1" w14:textId="3881AAEF" w:rsidR="00FF0885" w:rsidRPr="003A5CE3" w:rsidRDefault="00000000" w:rsidP="00FF0885">
      <w:pPr>
        <w:spacing w:before="120" w:after="120" w:line="360" w:lineRule="auto"/>
        <w:jc w:val="both"/>
        <w:rPr>
          <w:rFonts w:ascii="Cambria" w:hAnsi="Cambria" w:cs="Calibri"/>
          <w:i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Calibri"/>
                  <w:i/>
                  <w:kern w:val="28"/>
                  <w:sz w:val="24"/>
                  <w:szCs w:val="24"/>
                  <w:lang w:eastAsia="ko-KR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kern w:val="28"/>
                  <w:sz w:val="24"/>
                  <w:szCs w:val="24"/>
                  <w:lang w:eastAsia="ko-KR"/>
                </w:rPr>
                <m:t>t∈T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kern w:val="28"/>
                      <w:sz w:val="24"/>
                      <w:szCs w:val="24"/>
                      <w:lang w:eastAsia="ko-K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kern w:val="28"/>
                      <w:sz w:val="24"/>
                      <w:szCs w:val="24"/>
                      <w:lang w:eastAsia="ko-KR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kern w:val="28"/>
                      <w:sz w:val="24"/>
                      <w:szCs w:val="24"/>
                      <w:lang w:eastAsia="ko-KR"/>
                    </w:rPr>
                    <m:t>tj</m:t>
                  </m:r>
                </m:sub>
              </m:sSub>
            </m:e>
          </m:nary>
          <m:r>
            <w:rPr>
              <w:rFonts w:ascii="Cambria Math" w:eastAsiaTheme="minorEastAsia" w:hAnsi="Cambria Math" w:cs="Calibri"/>
              <w:kern w:val="28"/>
              <w:sz w:val="24"/>
              <w:szCs w:val="24"/>
              <w:lang w:eastAsia="ko-KR"/>
            </w:rPr>
            <m:t>≤bi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kern w:val="28"/>
                  <w:sz w:val="24"/>
                  <w:szCs w:val="24"/>
                  <w:lang w:eastAsia="ko-K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kern w:val="28"/>
                  <w:sz w:val="24"/>
                  <w:szCs w:val="24"/>
                  <w:lang w:eastAsia="ko-KR"/>
                </w:rPr>
                <m:t>g</m:t>
              </m:r>
            </m:e>
            <m:sub>
              <m:r>
                <w:rPr>
                  <w:rFonts w:ascii="Cambria Math" w:eastAsiaTheme="minorEastAsia" w:hAnsi="Cambria Math" w:cs="Calibri"/>
                  <w:kern w:val="28"/>
                  <w:sz w:val="24"/>
                  <w:szCs w:val="24"/>
                  <w:lang w:eastAsia="ko-KR"/>
                </w:rPr>
                <m:t>number</m:t>
              </m:r>
            </m:sub>
          </m:sSub>
          <m:r>
            <w:rPr>
              <w:rFonts w:ascii="Cambria Math" w:eastAsiaTheme="minorEastAsia" w:hAnsi="Cambria Math" w:cs="Calibri"/>
              <w:kern w:val="28"/>
              <w:sz w:val="24"/>
              <w:szCs w:val="24"/>
              <w:lang w:eastAsia="ko-KR"/>
            </w:rPr>
            <m:t>*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kern w:val="28"/>
                  <w:sz w:val="24"/>
                  <w:szCs w:val="24"/>
                  <w:lang w:eastAsia="ko-K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kern w:val="28"/>
                  <w:sz w:val="24"/>
                  <w:szCs w:val="24"/>
                  <w:lang w:eastAsia="ko-KR"/>
                </w:rPr>
                <m:t>y</m:t>
              </m:r>
            </m:e>
            <m:sub>
              <m:r>
                <w:rPr>
                  <w:rFonts w:ascii="Cambria Math" w:eastAsiaTheme="minorEastAsia" w:hAnsi="Cambria Math" w:cs="Calibri"/>
                  <w:kern w:val="28"/>
                  <w:sz w:val="24"/>
                  <w:szCs w:val="24"/>
                  <w:lang w:eastAsia="ko-KR"/>
                </w:rPr>
                <m:t>j</m:t>
              </m:r>
            </m:sub>
          </m:sSub>
          <m:r>
            <w:rPr>
              <w:rFonts w:ascii="Cambria Math" w:hAnsi="Cambria Math" w:cs="Calibri"/>
              <w:kern w:val="28"/>
              <w:sz w:val="24"/>
              <w:szCs w:val="24"/>
              <w:lang w:eastAsia="ko-KR"/>
            </w:rPr>
            <m:t xml:space="preserve">,      </m:t>
          </m:r>
          <m:r>
            <w:rPr>
              <w:rFonts w:ascii="Cambria Math" w:hAnsi="Cambria Math" w:cs="Calibri"/>
              <w:sz w:val="24"/>
              <w:szCs w:val="24"/>
            </w:rPr>
            <m:t>∀j∈M                                                                                     (1</m:t>
          </m:r>
          <m:r>
            <w:rPr>
              <w:rFonts w:ascii="Cambria Math" w:hAnsi="Cambria Math" w:cs="Calibri"/>
              <w:sz w:val="24"/>
              <w:szCs w:val="24"/>
            </w:rPr>
            <m:t>1</m:t>
          </m:r>
          <m:r>
            <w:rPr>
              <w:rFonts w:ascii="Cambria Math" w:hAnsi="Cambria Math" w:cs="Calibri"/>
              <w:sz w:val="24"/>
              <w:szCs w:val="24"/>
            </w:rPr>
            <m:t>)</m:t>
          </m:r>
        </m:oMath>
      </m:oMathPara>
    </w:p>
    <w:p w14:paraId="4B34274F" w14:textId="1FFF4E5C" w:rsidR="00FF0885" w:rsidRPr="003A5CE3" w:rsidRDefault="00000000" w:rsidP="00FF0885">
      <w:pPr>
        <w:spacing w:before="120" w:after="120" w:line="360" w:lineRule="auto"/>
        <w:jc w:val="both"/>
        <w:rPr>
          <w:rFonts w:ascii="Cambria" w:hAnsi="Cambria" w:cs="Calibri"/>
          <w:i/>
          <w:kern w:val="28"/>
          <w:sz w:val="24"/>
          <w:szCs w:val="24"/>
          <w:lang w:eastAsia="ko-KR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Calibri"/>
                  <w:i/>
                  <w:kern w:val="28"/>
                  <w:sz w:val="24"/>
                  <w:szCs w:val="24"/>
                  <w:lang w:eastAsia="ko-KR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kern w:val="28"/>
                  <w:sz w:val="24"/>
                  <w:szCs w:val="24"/>
                  <w:lang w:eastAsia="ko-KR"/>
                </w:rPr>
                <m:t>j∈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kern w:val="28"/>
                      <w:sz w:val="24"/>
                      <w:szCs w:val="24"/>
                      <w:lang w:eastAsia="ko-K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kern w:val="28"/>
                      <w:sz w:val="24"/>
                      <w:szCs w:val="24"/>
                      <w:lang w:eastAsia="ko-KR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kern w:val="28"/>
                      <w:sz w:val="24"/>
                      <w:szCs w:val="24"/>
                      <w:lang w:eastAsia="ko-KR"/>
                    </w:rPr>
                    <m:t>1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kern w:val="28"/>
                      <w:sz w:val="24"/>
                      <w:szCs w:val="24"/>
                      <w:lang w:eastAsia="ko-K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kern w:val="28"/>
                      <w:sz w:val="24"/>
                      <w:szCs w:val="24"/>
                      <w:lang w:eastAsia="ko-KR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kern w:val="28"/>
                      <w:sz w:val="24"/>
                      <w:szCs w:val="24"/>
                      <w:lang w:eastAsia="ko-KR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 w:cs="Calibri"/>
              <w:kern w:val="28"/>
              <w:sz w:val="24"/>
              <w:szCs w:val="24"/>
              <w:lang w:eastAsia="ko-KR"/>
            </w:rPr>
            <m:t>≤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kern w:val="28"/>
                  <w:sz w:val="24"/>
                  <w:szCs w:val="24"/>
                  <w:lang w:eastAsia="ko-K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kern w:val="28"/>
                  <w:sz w:val="24"/>
                  <w:szCs w:val="24"/>
                  <w:lang w:eastAsia="ko-KR"/>
                </w:rPr>
                <m:t>s</m:t>
              </m:r>
            </m:e>
            <m:sub>
              <m:r>
                <w:rPr>
                  <w:rFonts w:ascii="Cambria Math" w:eastAsiaTheme="minorEastAsia" w:hAnsi="Cambria Math" w:cs="Calibri"/>
                  <w:kern w:val="28"/>
                  <w:sz w:val="24"/>
                  <w:szCs w:val="24"/>
                  <w:lang w:eastAsia="ko-KR"/>
                </w:rPr>
                <m:t>1max</m:t>
              </m:r>
            </m:sub>
          </m:sSub>
          <m:r>
            <w:rPr>
              <w:rFonts w:ascii="Cambria Math" w:eastAsiaTheme="minorEastAsia" w:hAnsi="Cambria Math" w:cs="Calibri"/>
              <w:kern w:val="28"/>
              <w:sz w:val="24"/>
              <w:szCs w:val="24"/>
              <w:lang w:eastAsia="ko-KR"/>
            </w:rPr>
            <m:t xml:space="preserve">                                                                                                                          (1</m:t>
          </m:r>
          <m:r>
            <w:rPr>
              <w:rFonts w:ascii="Cambria Math" w:eastAsiaTheme="minorEastAsia" w:hAnsi="Cambria Math" w:cs="Calibri"/>
              <w:kern w:val="28"/>
              <w:sz w:val="24"/>
              <w:szCs w:val="24"/>
              <w:lang w:eastAsia="ko-KR"/>
            </w:rPr>
            <m:t>2</m:t>
          </m:r>
          <m:r>
            <w:rPr>
              <w:rFonts w:ascii="Cambria Math" w:eastAsiaTheme="minorEastAsia" w:hAnsi="Cambria Math" w:cs="Calibri"/>
              <w:kern w:val="28"/>
              <w:sz w:val="24"/>
              <w:szCs w:val="24"/>
              <w:lang w:eastAsia="ko-KR"/>
            </w:rPr>
            <m:t>)</m:t>
          </m:r>
        </m:oMath>
      </m:oMathPara>
    </w:p>
    <w:p w14:paraId="2AD4CCDB" w14:textId="321ADDE4" w:rsidR="00FF0885" w:rsidRPr="003A5CE3" w:rsidRDefault="00000000" w:rsidP="00FF0885">
      <w:pPr>
        <w:spacing w:before="120" w:after="120" w:line="360" w:lineRule="auto"/>
        <w:jc w:val="both"/>
        <w:rPr>
          <w:rFonts w:ascii="Cambria" w:eastAsiaTheme="minorEastAsia" w:hAnsi="Cambria" w:cs="Calibri"/>
          <w:i/>
          <w:kern w:val="28"/>
          <w:sz w:val="24"/>
          <w:szCs w:val="24"/>
          <w:lang w:eastAsia="ko-KR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 w:cs="Calibri"/>
                  <w:i/>
                  <w:kern w:val="28"/>
                  <w:sz w:val="24"/>
                  <w:szCs w:val="24"/>
                  <w:lang w:eastAsia="ko-KR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kern w:val="28"/>
                  <w:sz w:val="24"/>
                  <w:szCs w:val="24"/>
                  <w:lang w:eastAsia="ko-KR"/>
                </w:rPr>
                <m:t>j∈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kern w:val="28"/>
                      <w:sz w:val="24"/>
                      <w:szCs w:val="24"/>
                      <w:lang w:eastAsia="ko-K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kern w:val="28"/>
                      <w:sz w:val="24"/>
                      <w:szCs w:val="24"/>
                      <w:lang w:eastAsia="ko-KR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kern w:val="28"/>
                      <w:sz w:val="24"/>
                      <w:szCs w:val="24"/>
                      <w:lang w:eastAsia="ko-KR"/>
                    </w:rPr>
                    <m:t>2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kern w:val="28"/>
                      <w:sz w:val="24"/>
                      <w:szCs w:val="24"/>
                      <w:lang w:eastAsia="ko-K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kern w:val="28"/>
                      <w:sz w:val="24"/>
                      <w:szCs w:val="24"/>
                      <w:lang w:eastAsia="ko-KR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kern w:val="28"/>
                      <w:sz w:val="24"/>
                      <w:szCs w:val="24"/>
                      <w:lang w:eastAsia="ko-KR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 w:cs="Calibri"/>
              <w:kern w:val="28"/>
              <w:sz w:val="24"/>
              <w:szCs w:val="24"/>
              <w:lang w:eastAsia="ko-KR"/>
            </w:rPr>
            <m:t>≤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kern w:val="28"/>
                  <w:sz w:val="24"/>
                  <w:szCs w:val="24"/>
                  <w:lang w:eastAsia="ko-K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kern w:val="28"/>
                  <w:sz w:val="24"/>
                  <w:szCs w:val="24"/>
                  <w:lang w:eastAsia="ko-KR"/>
                </w:rPr>
                <m:t>s</m:t>
              </m:r>
            </m:e>
            <m:sub>
              <m:r>
                <w:rPr>
                  <w:rFonts w:ascii="Cambria Math" w:eastAsiaTheme="minorEastAsia" w:hAnsi="Cambria Math" w:cs="Calibri"/>
                  <w:kern w:val="28"/>
                  <w:sz w:val="24"/>
                  <w:szCs w:val="24"/>
                  <w:lang w:eastAsia="ko-KR"/>
                </w:rPr>
                <m:t>2max</m:t>
              </m:r>
            </m:sub>
          </m:sSub>
          <m:r>
            <w:rPr>
              <w:rFonts w:ascii="Cambria Math" w:eastAsiaTheme="minorEastAsia" w:hAnsi="Cambria Math" w:cs="Calibri"/>
              <w:kern w:val="28"/>
              <w:sz w:val="24"/>
              <w:szCs w:val="24"/>
              <w:lang w:eastAsia="ko-KR"/>
            </w:rPr>
            <m:t xml:space="preserve">                                                                                                                          (1</m:t>
          </m:r>
          <m:r>
            <w:rPr>
              <w:rFonts w:ascii="Cambria Math" w:eastAsiaTheme="minorEastAsia" w:hAnsi="Cambria Math" w:cs="Calibri"/>
              <w:kern w:val="28"/>
              <w:sz w:val="24"/>
              <w:szCs w:val="24"/>
              <w:lang w:eastAsia="ko-KR"/>
            </w:rPr>
            <m:t>3</m:t>
          </m:r>
          <m:r>
            <w:rPr>
              <w:rFonts w:ascii="Cambria Math" w:eastAsiaTheme="minorEastAsia" w:hAnsi="Cambria Math" w:cs="Calibri"/>
              <w:kern w:val="28"/>
              <w:sz w:val="24"/>
              <w:szCs w:val="24"/>
              <w:lang w:eastAsia="ko-KR"/>
            </w:rPr>
            <m:t>)</m:t>
          </m:r>
        </m:oMath>
      </m:oMathPara>
    </w:p>
    <w:p w14:paraId="40C3A827" w14:textId="00D7BB8E" w:rsidR="00FF0885" w:rsidRPr="003A5CE3" w:rsidRDefault="00000000" w:rsidP="00FF0885">
      <w:pPr>
        <w:spacing w:before="120" w:after="120" w:line="360" w:lineRule="auto"/>
        <w:ind w:firstLine="288"/>
        <w:jc w:val="both"/>
        <w:rPr>
          <w:rFonts w:ascii="Cambria" w:eastAsiaTheme="minorEastAsia" w:hAnsi="Cambria" w:cs="Calibri"/>
          <w:i/>
          <w:sz w:val="24"/>
          <w:szCs w:val="24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4"/>
                  <w:szCs w:val="24"/>
                </w:rPr>
                <m:t>i∈N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a∈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t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tija</m:t>
                      </m:r>
                    </m:sub>
                  </m:sSub>
                </m:e>
              </m:nary>
            </m:e>
          </m:nary>
          <w:bookmarkStart w:id="0" w:name="_Hlk243936734"/>
          <m:r>
            <w:rPr>
              <w:rFonts w:ascii="Cambria Math" w:hAnsi="Cambria Math" w:cs="Calibri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Calibri"/>
                  <w:sz w:val="24"/>
                  <w:szCs w:val="24"/>
                </w:rPr>
                <m:t>ij</m:t>
              </m:r>
            </m:sub>
          </m:sSub>
          <w:bookmarkEnd w:id="0"/>
          <m:r>
            <w:rPr>
              <w:rFonts w:ascii="Cambria Math" w:hAnsi="Cambria Math" w:cs="Calibri"/>
              <w:sz w:val="24"/>
              <w:szCs w:val="24"/>
            </w:rPr>
            <m:t>≤e*</m:t>
          </m:r>
          <m:sSub>
            <m:sSub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Calibri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 w:cs="Calibri"/>
              <w:sz w:val="24"/>
              <w:szCs w:val="24"/>
            </w:rPr>
            <m:t>*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4"/>
                  <w:szCs w:val="24"/>
                </w:rPr>
                <m:t>i∈N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a∈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t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tija</m:t>
                      </m:r>
                    </m:sub>
                  </m:sSub>
                </m:e>
              </m:nary>
            </m:e>
          </m:nary>
          <m:r>
            <w:rPr>
              <w:rFonts w:ascii="Cambria Math" w:hAnsi="Cambria Math" w:cs="Calibri"/>
              <w:sz w:val="24"/>
              <w:szCs w:val="24"/>
            </w:rPr>
            <m:t>,  ∀t∈T,    ∀j∈M</m:t>
          </m:r>
          <m:r>
            <m:rPr>
              <m:sty m:val="p"/>
            </m:rPr>
            <w:rPr>
              <w:rFonts w:ascii="Cambria Math" w:hAnsi="Cambria Math" w:cs="Calibri"/>
              <w:sz w:val="24"/>
              <w:szCs w:val="24"/>
            </w:rPr>
            <m:t xml:space="preserve">                              </m:t>
          </m:r>
          <m:r>
            <w:rPr>
              <w:rFonts w:ascii="Cambria Math" w:hAnsi="Cambria Math" w:cs="Calibri"/>
              <w:sz w:val="24"/>
              <w:szCs w:val="24"/>
            </w:rPr>
            <m:t>(1</m:t>
          </m:r>
          <m:r>
            <w:rPr>
              <w:rFonts w:ascii="Cambria Math" w:hAnsi="Cambria Math" w:cs="Calibri"/>
              <w:sz w:val="24"/>
              <w:szCs w:val="24"/>
            </w:rPr>
            <m:t>4</m:t>
          </m:r>
          <m:r>
            <w:rPr>
              <w:rFonts w:ascii="Cambria Math" w:hAnsi="Cambria Math" w:cs="Calibri"/>
              <w:sz w:val="24"/>
              <w:szCs w:val="24"/>
            </w:rPr>
            <m:t>)</m:t>
          </m:r>
        </m:oMath>
      </m:oMathPara>
    </w:p>
    <w:p w14:paraId="51A30B66" w14:textId="72263B7F" w:rsidR="005B0C08" w:rsidRPr="003A5CE3" w:rsidRDefault="005B0C08" w:rsidP="00FF0885">
      <w:pPr>
        <w:spacing w:before="120" w:after="120" w:line="360" w:lineRule="auto"/>
        <w:ind w:firstLine="288"/>
        <w:jc w:val="both"/>
        <w:rPr>
          <w:rFonts w:ascii="Cambria" w:eastAsiaTheme="minorEastAsia" w:hAnsi="Cambria" w:cs="Calibri"/>
          <w:i/>
          <w:sz w:val="24"/>
          <w:szCs w:val="24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4"/>
                  <w:szCs w:val="24"/>
                </w:rPr>
                <m:t>a∈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t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tija</m:t>
                  </m:r>
                </m:sub>
              </m:sSub>
            </m:e>
          </m:nary>
          <m:r>
            <w:rPr>
              <w:rFonts w:ascii="Cambria Math" w:hAnsi="Cambria Math" w:cs="Calibri"/>
              <w:sz w:val="24"/>
              <w:szCs w:val="24"/>
            </w:rPr>
            <m:t xml:space="preserve">=0,          ∀t∈T, ∀i∈N, ∀j∈M                                                                     </m:t>
          </m:r>
          <m:r>
            <w:rPr>
              <w:rFonts w:ascii="Cambria Math" w:hAnsi="Cambria Math" w:cs="Calibri"/>
              <w:sz w:val="24"/>
              <w:szCs w:val="24"/>
            </w:rPr>
            <m:t xml:space="preserve"> </m:t>
          </m:r>
          <m:r>
            <w:rPr>
              <w:rFonts w:ascii="Cambria Math" w:hAnsi="Cambria Math" w:cs="Calibri"/>
              <w:sz w:val="24"/>
              <w:szCs w:val="24"/>
            </w:rPr>
            <m:t>(1</m:t>
          </m:r>
          <m:r>
            <w:rPr>
              <w:rFonts w:ascii="Cambria Math" w:hAnsi="Cambria Math" w:cs="Calibri"/>
              <w:sz w:val="24"/>
              <w:szCs w:val="24"/>
            </w:rPr>
            <m:t>5</m:t>
          </m:r>
          <m:r>
            <w:rPr>
              <w:rFonts w:ascii="Cambria Math" w:hAnsi="Cambria Math" w:cs="Calibri"/>
              <w:sz w:val="24"/>
              <w:szCs w:val="24"/>
            </w:rPr>
            <m:t>)</m:t>
          </m:r>
        </m:oMath>
      </m:oMathPara>
    </w:p>
    <w:p w14:paraId="632BFC05" w14:textId="12DF749E" w:rsidR="005B0C08" w:rsidRPr="003A5CE3" w:rsidRDefault="005B0C08" w:rsidP="00FF0885">
      <w:pPr>
        <w:spacing w:before="120" w:after="120" w:line="360" w:lineRule="auto"/>
        <w:ind w:firstLine="288"/>
        <w:jc w:val="both"/>
        <w:rPr>
          <w:rFonts w:ascii="Cambria" w:hAnsi="Cambria" w:cs="Calibri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tija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tija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ti+1ja</m:t>
              </m:r>
            </m:sub>
          </m:sSub>
          <m:r>
            <w:rPr>
              <w:rFonts w:ascii="Cambria Math" w:hAnsi="Cambria Math" w:cs="Calibri"/>
              <w:sz w:val="24"/>
              <w:szCs w:val="24"/>
            </w:rPr>
            <m:t>‚          ∀t∈T, ∀j∈M, ∀a∈A, ∀i∈N∩</m:t>
          </m:r>
          <m:d>
            <m:dPr>
              <m:begChr m:val="{"/>
              <m:endChr m:val="}"/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Calibri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4"/>
                      <w:szCs w:val="24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N</m:t>
                      </m:r>
                      <m:ctrlPr>
                        <w:rPr>
                          <w:rFonts w:ascii="Cambria Math" w:hAnsi="Cambria Math" w:cs="Calibri"/>
                          <w:i/>
                          <w:sz w:val="24"/>
                          <w:szCs w:val="24"/>
                        </w:rPr>
                      </m:ctrlPr>
                    </m:e>
                  </m:d>
                </m:e>
              </m:func>
            </m:e>
          </m:d>
          <m:r>
            <w:rPr>
              <w:rFonts w:ascii="Cambria Math" w:eastAsiaTheme="minorEastAsia" w:hAnsi="Cambria Math" w:cs="Calibri"/>
              <w:sz w:val="24"/>
              <w:szCs w:val="24"/>
            </w:rPr>
            <m:t xml:space="preserve">                  (1</m:t>
          </m:r>
          <m:r>
            <w:rPr>
              <w:rFonts w:ascii="Cambria Math" w:eastAsiaTheme="minorEastAsia" w:hAnsi="Cambria Math" w:cs="Calibri"/>
              <w:sz w:val="24"/>
              <w:szCs w:val="24"/>
            </w:rPr>
            <m:t>6</m:t>
          </m:r>
          <m:r>
            <w:rPr>
              <w:rFonts w:ascii="Cambria Math" w:eastAsiaTheme="minorEastAsia" w:hAnsi="Cambria Math" w:cs="Calibri"/>
              <w:sz w:val="24"/>
              <w:szCs w:val="24"/>
            </w:rPr>
            <m:t>)</m:t>
          </m:r>
        </m:oMath>
      </m:oMathPara>
    </w:p>
    <w:p w14:paraId="79C6C363" w14:textId="77777777" w:rsidR="0027647C" w:rsidRPr="003A5CE3" w:rsidRDefault="0027647C" w:rsidP="00FF0885">
      <w:pPr>
        <w:spacing w:before="120" w:after="120" w:line="360" w:lineRule="auto"/>
        <w:jc w:val="both"/>
        <w:rPr>
          <w:rFonts w:ascii="Cambria" w:eastAsiaTheme="minorEastAsia" w:hAnsi="Cambria" w:cs="Calibri"/>
          <w:iCs/>
          <w:kern w:val="28"/>
          <w:sz w:val="24"/>
          <w:szCs w:val="24"/>
          <w:lang w:eastAsia="ko-KR"/>
        </w:rPr>
      </w:pPr>
    </w:p>
    <w:p w14:paraId="5C29ED8D" w14:textId="0E3A297C" w:rsidR="00FF0885" w:rsidRPr="003A5CE3" w:rsidRDefault="00FF0885" w:rsidP="00FF0885">
      <w:pPr>
        <w:spacing w:before="120" w:after="120" w:line="360" w:lineRule="auto"/>
        <w:ind w:firstLine="288"/>
        <w:jc w:val="both"/>
        <w:rPr>
          <w:rFonts w:ascii="Cambria" w:eastAsiaTheme="minorEastAsia" w:hAnsi="Cambria" w:cs="Calibri"/>
          <w:i/>
          <w:sz w:val="24"/>
          <w:szCs w:val="24"/>
        </w:rPr>
      </w:pPr>
      <m:oMathPara>
        <m:oMath>
          <m:r>
            <w:rPr>
              <w:rFonts w:ascii="Cambria Math" w:hAnsi="Cambria Math" w:cs="Calibri"/>
              <w:sz w:val="24"/>
              <w:szCs w:val="24"/>
            </w:rPr>
            <m:t xml:space="preserve">integer: </m:t>
          </m:r>
          <m:sSub>
            <m:sSub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4"/>
                  <w:szCs w:val="24"/>
                </w:rPr>
                <m:t>aijk</m:t>
              </m:r>
            </m:sub>
          </m:sSub>
          <m:r>
            <w:rPr>
              <w:rFonts w:ascii="Cambria Math" w:hAnsi="Cambria Math" w:cs="Calibri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4"/>
                  <w:szCs w:val="24"/>
                </w:rPr>
                <m:t>tija</m:t>
              </m:r>
            </m:sub>
          </m:sSub>
          <m:r>
            <w:rPr>
              <w:rFonts w:ascii="Cambria Math" w:hAnsi="Cambria Math" w:cs="Calibri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4"/>
                  <w:szCs w:val="24"/>
                </w:rPr>
                <m:t>tj</m:t>
              </m:r>
            </m:sub>
          </m:sSub>
          <m:r>
            <w:rPr>
              <w:rFonts w:ascii="Cambria Math" w:hAnsi="Cambria Math" w:cs="Calibri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kern w:val="28"/>
                  <w:sz w:val="24"/>
                  <w:szCs w:val="24"/>
                  <w:lang w:eastAsia="ko-KR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kern w:val="28"/>
                  <w:sz w:val="24"/>
                  <w:szCs w:val="24"/>
                  <w:lang w:eastAsia="ko-KR"/>
                </w:rPr>
                <m:t>y</m:t>
              </m:r>
            </m:e>
            <m:sub>
              <m:r>
                <w:rPr>
                  <w:rFonts w:ascii="Cambria Math" w:eastAsiaTheme="minorEastAsia" w:hAnsi="Cambria Math" w:cs="Calibri"/>
                  <w:kern w:val="28"/>
                  <w:sz w:val="24"/>
                  <w:szCs w:val="24"/>
                  <w:lang w:eastAsia="ko-KR"/>
                </w:rPr>
                <m:t>j</m:t>
              </m:r>
            </m:sub>
          </m:sSub>
          <m:r>
            <w:rPr>
              <w:rFonts w:ascii="Cambria Math" w:hAnsi="Cambria Math" w:cs="Calibri"/>
              <w:sz w:val="24"/>
              <w:szCs w:val="24"/>
            </w:rPr>
            <m:t xml:space="preserve">        ∀i∈N, ∀j∈M, ∀a∈A, ∀t∈T, ∀k∈N                   (</m:t>
          </m:r>
          <m:r>
            <w:rPr>
              <w:rFonts w:ascii="Cambria Math" w:hAnsi="Cambria Math" w:cs="Calibri"/>
              <w:sz w:val="24"/>
              <w:szCs w:val="24"/>
            </w:rPr>
            <m:t>17</m:t>
          </m:r>
          <m:r>
            <w:rPr>
              <w:rFonts w:ascii="Cambria Math" w:hAnsi="Cambria Math" w:cs="Calibri"/>
              <w:sz w:val="24"/>
              <w:szCs w:val="24"/>
            </w:rPr>
            <m:t>)</m:t>
          </m:r>
        </m:oMath>
      </m:oMathPara>
    </w:p>
    <w:p w14:paraId="02754ADA" w14:textId="52524854" w:rsidR="005740B1" w:rsidRPr="003A5CE3" w:rsidRDefault="005740B1" w:rsidP="00FF0885">
      <w:pPr>
        <w:spacing w:before="120" w:after="120" w:line="360" w:lineRule="auto"/>
        <w:ind w:firstLine="288"/>
        <w:jc w:val="both"/>
        <w:rPr>
          <w:rFonts w:ascii="Cambria" w:hAnsi="Cambria" w:cs="Calibri"/>
          <w:i/>
          <w:sz w:val="24"/>
          <w:szCs w:val="24"/>
          <w:lang w:val="en-US"/>
        </w:rPr>
      </w:pPr>
    </w:p>
    <w:p w14:paraId="1C97AEC0" w14:textId="09BAFBE5" w:rsidR="00C05778" w:rsidRPr="003A5CE3" w:rsidRDefault="00C05778" w:rsidP="00FF0885">
      <w:pPr>
        <w:spacing w:line="360" w:lineRule="auto"/>
        <w:jc w:val="both"/>
        <w:rPr>
          <w:rFonts w:ascii="Cambria" w:hAnsi="Cambria"/>
          <w:sz w:val="24"/>
          <w:szCs w:val="24"/>
        </w:rPr>
      </w:pPr>
    </w:p>
    <w:p w14:paraId="668F5D5B" w14:textId="77777777" w:rsidR="00C05778" w:rsidRPr="003A5CE3" w:rsidRDefault="00C05778" w:rsidP="00FF0885">
      <w:pPr>
        <w:spacing w:line="360" w:lineRule="auto"/>
        <w:jc w:val="both"/>
        <w:rPr>
          <w:rFonts w:ascii="Cambria" w:hAnsi="Cambria"/>
          <w:sz w:val="24"/>
          <w:szCs w:val="24"/>
        </w:rPr>
      </w:pPr>
    </w:p>
    <w:p w14:paraId="4F8B2C0A" w14:textId="77DD6392" w:rsidR="00FF0885" w:rsidRPr="003A5CE3" w:rsidRDefault="00FF0885" w:rsidP="00FF0885">
      <w:pPr>
        <w:spacing w:line="360" w:lineRule="auto"/>
        <w:jc w:val="both"/>
        <w:rPr>
          <w:rFonts w:ascii="Cambria" w:hAnsi="Cambria"/>
          <w:sz w:val="24"/>
          <w:szCs w:val="24"/>
        </w:rPr>
      </w:pPr>
      <w:r w:rsidRPr="003A5CE3">
        <w:rPr>
          <w:rFonts w:ascii="Cambria" w:hAnsi="Cambria"/>
          <w:sz w:val="24"/>
          <w:szCs w:val="24"/>
        </w:rPr>
        <w:t>Funkcija cilja (</w:t>
      </w:r>
      <w:r w:rsidR="00A72447" w:rsidRPr="003A5CE3">
        <w:rPr>
          <w:rFonts w:ascii="Cambria" w:hAnsi="Cambria"/>
          <w:sz w:val="24"/>
          <w:szCs w:val="24"/>
        </w:rPr>
        <w:t>1</w:t>
      </w:r>
      <w:r w:rsidRPr="003A5CE3">
        <w:rPr>
          <w:rFonts w:ascii="Cambria" w:hAnsi="Cambria"/>
          <w:sz w:val="24"/>
          <w:szCs w:val="24"/>
        </w:rPr>
        <w:t>) teži da minimizira troškove radne snage. Ograničenja (</w:t>
      </w:r>
      <w:r w:rsidR="00A72447" w:rsidRPr="003A5CE3">
        <w:rPr>
          <w:rFonts w:ascii="Cambria" w:hAnsi="Cambria"/>
          <w:sz w:val="24"/>
          <w:szCs w:val="24"/>
        </w:rPr>
        <w:t>2</w:t>
      </w:r>
      <w:r w:rsidRPr="003A5CE3">
        <w:rPr>
          <w:rFonts w:ascii="Cambria" w:hAnsi="Cambria"/>
          <w:sz w:val="24"/>
          <w:szCs w:val="24"/>
        </w:rPr>
        <w:t xml:space="preserve">, </w:t>
      </w:r>
      <w:r w:rsidR="00A72447" w:rsidRPr="003A5CE3">
        <w:rPr>
          <w:rFonts w:ascii="Cambria" w:hAnsi="Cambria"/>
          <w:sz w:val="24"/>
          <w:szCs w:val="24"/>
        </w:rPr>
        <w:t>3</w:t>
      </w:r>
      <w:r w:rsidRPr="003A5CE3">
        <w:rPr>
          <w:rFonts w:ascii="Cambria" w:hAnsi="Cambria"/>
          <w:sz w:val="24"/>
          <w:szCs w:val="24"/>
        </w:rPr>
        <w:t xml:space="preserve">, </w:t>
      </w:r>
      <w:r w:rsidR="00A72447" w:rsidRPr="003A5CE3">
        <w:rPr>
          <w:rFonts w:ascii="Cambria" w:hAnsi="Cambria"/>
          <w:sz w:val="24"/>
          <w:szCs w:val="24"/>
        </w:rPr>
        <w:t>4</w:t>
      </w:r>
      <w:r w:rsidRPr="003A5CE3">
        <w:rPr>
          <w:rFonts w:ascii="Cambria" w:hAnsi="Cambria"/>
          <w:sz w:val="24"/>
          <w:szCs w:val="24"/>
        </w:rPr>
        <w:t xml:space="preserve">, </w:t>
      </w:r>
      <w:r w:rsidR="00A72447" w:rsidRPr="003A5CE3">
        <w:rPr>
          <w:rFonts w:ascii="Cambria" w:hAnsi="Cambria"/>
          <w:sz w:val="24"/>
          <w:szCs w:val="24"/>
        </w:rPr>
        <w:t>5</w:t>
      </w:r>
      <w:r w:rsidRPr="003A5CE3">
        <w:rPr>
          <w:rFonts w:ascii="Cambria" w:hAnsi="Cambria"/>
          <w:sz w:val="24"/>
          <w:szCs w:val="24"/>
        </w:rPr>
        <w:t>) osiguravaju da se zahtjevi za radnicima ispune u predviđenom vremenu. Ograničenje (</w:t>
      </w:r>
      <w:r w:rsidR="00A72447" w:rsidRPr="003A5CE3">
        <w:rPr>
          <w:rFonts w:ascii="Cambria" w:hAnsi="Cambria"/>
          <w:sz w:val="24"/>
          <w:szCs w:val="24"/>
        </w:rPr>
        <w:t>6</w:t>
      </w:r>
      <w:r w:rsidRPr="003A5CE3">
        <w:rPr>
          <w:rFonts w:ascii="Cambria" w:hAnsi="Cambria"/>
          <w:sz w:val="24"/>
          <w:szCs w:val="24"/>
        </w:rPr>
        <w:t xml:space="preserve">) reguliše da ukupan broj radnika koji obavlja neku aktivnost u nekom intervalu bude jednak </w:t>
      </w:r>
      <w:r w:rsidRPr="003A5CE3">
        <w:rPr>
          <w:rFonts w:ascii="Cambria" w:hAnsi="Cambria"/>
          <w:sz w:val="24"/>
          <w:szCs w:val="24"/>
        </w:rPr>
        <w:lastRenderedPageBreak/>
        <w:t>predviđenom broju radnika tog profila u tom intervalu. Ograničenje (</w:t>
      </w:r>
      <w:r w:rsidR="00A72447" w:rsidRPr="003A5CE3">
        <w:rPr>
          <w:rFonts w:ascii="Cambria" w:hAnsi="Cambria"/>
          <w:sz w:val="24"/>
          <w:szCs w:val="24"/>
        </w:rPr>
        <w:t>7</w:t>
      </w:r>
      <w:r w:rsidRPr="003A5CE3">
        <w:rPr>
          <w:rFonts w:ascii="Cambria" w:hAnsi="Cambria"/>
          <w:sz w:val="24"/>
          <w:szCs w:val="24"/>
        </w:rPr>
        <w:t>) reguliše da ukupan broj radnika nekog profila u nekom intervalu angažovanih na svim aktivnostima ne može biti veći od ukupnog broja radnika tog profila u smjeni. Ograničenje (</w:t>
      </w:r>
      <w:r w:rsidR="00A72447" w:rsidRPr="003A5CE3">
        <w:rPr>
          <w:rFonts w:ascii="Cambria" w:hAnsi="Cambria"/>
          <w:sz w:val="24"/>
          <w:szCs w:val="24"/>
        </w:rPr>
        <w:t>8</w:t>
      </w:r>
      <w:r w:rsidRPr="003A5CE3">
        <w:rPr>
          <w:rFonts w:ascii="Cambria" w:hAnsi="Cambria"/>
          <w:sz w:val="24"/>
          <w:szCs w:val="24"/>
        </w:rPr>
        <w:t>) reguliše da ukupan broj radnika koji radi u skladištu ne može da bude veći od maksimalnog dozvoljenog broja radnika u bilo kom intervalu radnog dana. Ograničenje (</w:t>
      </w:r>
      <w:r w:rsidR="00A72447" w:rsidRPr="003A5CE3">
        <w:rPr>
          <w:rFonts w:ascii="Cambria" w:hAnsi="Cambria"/>
          <w:sz w:val="24"/>
          <w:szCs w:val="24"/>
        </w:rPr>
        <w:t>9</w:t>
      </w:r>
      <w:r w:rsidRPr="003A5CE3">
        <w:rPr>
          <w:rFonts w:ascii="Cambria" w:hAnsi="Cambria"/>
          <w:sz w:val="24"/>
          <w:szCs w:val="24"/>
        </w:rPr>
        <w:t>) osigurava da svaki radnik ima odmor predviđene dužine u definisanom vremenu. Ograničenje (1</w:t>
      </w:r>
      <w:r w:rsidR="00A72447" w:rsidRPr="003A5CE3">
        <w:rPr>
          <w:rFonts w:ascii="Cambria" w:hAnsi="Cambria"/>
          <w:sz w:val="24"/>
          <w:szCs w:val="24"/>
        </w:rPr>
        <w:t>0</w:t>
      </w:r>
      <w:r w:rsidRPr="003A5CE3">
        <w:rPr>
          <w:rFonts w:ascii="Cambria" w:hAnsi="Cambria"/>
          <w:sz w:val="24"/>
          <w:szCs w:val="24"/>
        </w:rPr>
        <w:t xml:space="preserve">) sprječava prevelik broj radnika u smjenama sa skraćenim radnim vremenom. </w:t>
      </w:r>
      <w:r w:rsidR="00B558E3" w:rsidRPr="003A5CE3">
        <w:rPr>
          <w:rFonts w:ascii="Cambria" w:hAnsi="Cambria"/>
          <w:sz w:val="24"/>
          <w:szCs w:val="24"/>
        </w:rPr>
        <w:t xml:space="preserve">Ograničenje obezbjeđuje da udio radnika određenog profila raspoređenih u smjene </w:t>
      </w:r>
      <w:r w:rsidR="00B558E3" w:rsidRPr="003A5CE3">
        <w:rPr>
          <w:rFonts w:ascii="Cambria" w:hAnsi="Cambria"/>
          <w:sz w:val="24"/>
          <w:szCs w:val="24"/>
        </w:rPr>
        <w:t xml:space="preserve">sa skraćenim radnim vremenom </w:t>
      </w:r>
      <w:r w:rsidR="00B558E3" w:rsidRPr="003A5CE3">
        <w:rPr>
          <w:rFonts w:ascii="Cambria" w:hAnsi="Cambria"/>
          <w:sz w:val="24"/>
          <w:szCs w:val="24"/>
        </w:rPr>
        <w:t>ne prelazi zadati procenat ukupnog broja radnika tog profila u svim smjenama</w:t>
      </w:r>
      <w:r w:rsidR="00B558E3" w:rsidRPr="003A5CE3">
        <w:rPr>
          <w:rFonts w:ascii="Cambria" w:hAnsi="Cambria"/>
          <w:sz w:val="24"/>
          <w:szCs w:val="24"/>
        </w:rPr>
        <w:t xml:space="preserve">. </w:t>
      </w:r>
      <w:r w:rsidRPr="003A5CE3">
        <w:rPr>
          <w:rFonts w:ascii="Cambria" w:hAnsi="Cambria"/>
          <w:sz w:val="24"/>
          <w:szCs w:val="24"/>
        </w:rPr>
        <w:t>Ograničenje (1</w:t>
      </w:r>
      <w:r w:rsidR="00A72447" w:rsidRPr="003A5CE3">
        <w:rPr>
          <w:rFonts w:ascii="Cambria" w:hAnsi="Cambria"/>
          <w:sz w:val="24"/>
          <w:szCs w:val="24"/>
        </w:rPr>
        <w:t>1</w:t>
      </w:r>
      <w:r w:rsidRPr="003A5CE3">
        <w:rPr>
          <w:rFonts w:ascii="Cambria" w:hAnsi="Cambria"/>
          <w:sz w:val="24"/>
          <w:szCs w:val="24"/>
        </w:rPr>
        <w:t>) obezbjeđuje podatak o broju radnika u smjeni bez obzira na profil. Ograničenjima (1</w:t>
      </w:r>
      <w:r w:rsidR="00A72447" w:rsidRPr="003A5CE3">
        <w:rPr>
          <w:rFonts w:ascii="Cambria" w:hAnsi="Cambria"/>
          <w:sz w:val="24"/>
          <w:szCs w:val="24"/>
        </w:rPr>
        <w:t>2</w:t>
      </w:r>
      <w:r w:rsidRPr="003A5CE3">
        <w:rPr>
          <w:rFonts w:ascii="Cambria" w:hAnsi="Cambria"/>
          <w:sz w:val="24"/>
          <w:szCs w:val="24"/>
        </w:rPr>
        <w:t xml:space="preserve"> i 1</w:t>
      </w:r>
      <w:r w:rsidR="00A72447" w:rsidRPr="003A5CE3">
        <w:rPr>
          <w:rFonts w:ascii="Cambria" w:hAnsi="Cambria"/>
          <w:sz w:val="24"/>
          <w:szCs w:val="24"/>
        </w:rPr>
        <w:t>3</w:t>
      </w:r>
      <w:r w:rsidRPr="003A5CE3">
        <w:rPr>
          <w:rFonts w:ascii="Cambria" w:hAnsi="Cambria"/>
          <w:sz w:val="24"/>
          <w:szCs w:val="24"/>
        </w:rPr>
        <w:t>) definiše se željeni maksimalni broj smjena sa punim radnim vremenom i sa skraćenim radnim vremenom. Ograničenje (1</w:t>
      </w:r>
      <w:r w:rsidR="00A72447" w:rsidRPr="003A5CE3">
        <w:rPr>
          <w:rFonts w:ascii="Cambria" w:hAnsi="Cambria"/>
          <w:sz w:val="24"/>
          <w:szCs w:val="24"/>
        </w:rPr>
        <w:t>4</w:t>
      </w:r>
      <w:r w:rsidRPr="003A5CE3">
        <w:rPr>
          <w:rFonts w:ascii="Cambria" w:hAnsi="Cambria"/>
          <w:sz w:val="24"/>
          <w:szCs w:val="24"/>
        </w:rPr>
        <w:t xml:space="preserve">) reguliše vrijeme provedeno u obavljanju aktivnosti koje nisu primarne određenom profilu. </w:t>
      </w:r>
      <w:r w:rsidR="005B0C08" w:rsidRPr="003A5CE3">
        <w:rPr>
          <w:rFonts w:ascii="Cambria" w:hAnsi="Cambria"/>
          <w:sz w:val="24"/>
          <w:szCs w:val="24"/>
        </w:rPr>
        <w:t>Ograničenje</w:t>
      </w:r>
      <w:r w:rsidR="005B0C08" w:rsidRPr="003A5CE3">
        <w:rPr>
          <w:rFonts w:ascii="Cambria" w:hAnsi="Cambria"/>
          <w:sz w:val="24"/>
          <w:szCs w:val="24"/>
        </w:rPr>
        <w:t xml:space="preserve"> (1</w:t>
      </w:r>
      <w:r w:rsidR="00A72447" w:rsidRPr="003A5CE3">
        <w:rPr>
          <w:rFonts w:ascii="Cambria" w:hAnsi="Cambria"/>
          <w:sz w:val="24"/>
          <w:szCs w:val="24"/>
        </w:rPr>
        <w:t>5</w:t>
      </w:r>
      <w:r w:rsidR="005B0C08" w:rsidRPr="003A5CE3">
        <w:rPr>
          <w:rFonts w:ascii="Cambria" w:hAnsi="Cambria"/>
          <w:sz w:val="24"/>
          <w:szCs w:val="24"/>
        </w:rPr>
        <w:t>)</w:t>
      </w:r>
      <w:r w:rsidR="005B0C08" w:rsidRPr="003A5CE3">
        <w:rPr>
          <w:rFonts w:ascii="Cambria" w:hAnsi="Cambria"/>
          <w:sz w:val="24"/>
          <w:szCs w:val="24"/>
        </w:rPr>
        <w:t xml:space="preserve"> obezbjeđuje da radnici određenog profila ne mogu biti dodijeljeni aktivnostima za koje nisu osposobljeni, u bilo kojoj smjeni i vremenskom intervalu.</w:t>
      </w:r>
      <w:r w:rsidR="005B0C08" w:rsidRPr="003A5CE3">
        <w:rPr>
          <w:rFonts w:ascii="Cambria" w:hAnsi="Cambria"/>
          <w:sz w:val="24"/>
          <w:szCs w:val="24"/>
        </w:rPr>
        <w:t xml:space="preserve"> </w:t>
      </w:r>
      <w:r w:rsidR="005B0C08" w:rsidRPr="003A5CE3">
        <w:rPr>
          <w:rFonts w:ascii="Cambria" w:hAnsi="Cambria"/>
          <w:sz w:val="24"/>
          <w:szCs w:val="24"/>
        </w:rPr>
        <w:t>Ograničenje (</w:t>
      </w:r>
      <w:r w:rsidR="005B0C08" w:rsidRPr="003A5CE3">
        <w:rPr>
          <w:rFonts w:ascii="Cambria" w:hAnsi="Cambria"/>
          <w:sz w:val="24"/>
          <w:szCs w:val="24"/>
        </w:rPr>
        <w:t>1</w:t>
      </w:r>
      <w:r w:rsidR="00A72447" w:rsidRPr="003A5CE3">
        <w:rPr>
          <w:rFonts w:ascii="Cambria" w:hAnsi="Cambria"/>
          <w:sz w:val="24"/>
          <w:szCs w:val="24"/>
        </w:rPr>
        <w:t>6</w:t>
      </w:r>
      <w:r w:rsidR="005B0C08" w:rsidRPr="003A5CE3">
        <w:rPr>
          <w:rFonts w:ascii="Cambria" w:hAnsi="Cambria"/>
          <w:sz w:val="24"/>
          <w:szCs w:val="24"/>
        </w:rPr>
        <w:t>) registruje prelazak iz stanja obavljanja aktivnosti u jednom intervalu na neobavljanje iste aktivnosti u narednom intervalu, tj. prelazak na drugu aktivnost ili odmor</w:t>
      </w:r>
      <w:r w:rsidR="005B0C08" w:rsidRPr="003A5CE3">
        <w:rPr>
          <w:rFonts w:ascii="Cambria" w:hAnsi="Cambria"/>
          <w:sz w:val="24"/>
          <w:szCs w:val="24"/>
        </w:rPr>
        <w:t xml:space="preserve"> </w:t>
      </w:r>
      <w:r w:rsidRPr="003A5CE3">
        <w:rPr>
          <w:rFonts w:ascii="Cambria" w:hAnsi="Cambria"/>
          <w:sz w:val="24"/>
          <w:szCs w:val="24"/>
        </w:rPr>
        <w:t>Ograničenje (</w:t>
      </w:r>
      <w:r w:rsidR="00A72447" w:rsidRPr="003A5CE3">
        <w:rPr>
          <w:rFonts w:ascii="Cambria" w:hAnsi="Cambria"/>
          <w:sz w:val="24"/>
          <w:szCs w:val="24"/>
        </w:rPr>
        <w:t>17</w:t>
      </w:r>
      <w:r w:rsidRPr="003A5CE3">
        <w:rPr>
          <w:rFonts w:ascii="Cambria" w:hAnsi="Cambria"/>
          <w:sz w:val="24"/>
          <w:szCs w:val="24"/>
        </w:rPr>
        <w:t>) definiše prirodu promjenljivih. Tabela 4.1. daje opis svih ulaznih i izlaznih veličina DS-PRR modela.</w:t>
      </w:r>
      <w:r w:rsidR="00C05778" w:rsidRPr="003A5CE3">
        <w:rPr>
          <w:rFonts w:ascii="Cambria" w:hAnsi="Cambria"/>
          <w:sz w:val="24"/>
          <w:szCs w:val="24"/>
        </w:rPr>
        <w:t>.</w:t>
      </w:r>
    </w:p>
    <w:p w14:paraId="1115A42A" w14:textId="77777777" w:rsidR="00FF0885" w:rsidRPr="003A5CE3" w:rsidRDefault="00FF0885" w:rsidP="00FF0885">
      <w:pPr>
        <w:spacing w:line="360" w:lineRule="auto"/>
        <w:jc w:val="both"/>
        <w:rPr>
          <w:rFonts w:ascii="Cambria" w:hAnsi="Cambria"/>
          <w:sz w:val="24"/>
          <w:szCs w:val="24"/>
        </w:rPr>
      </w:pPr>
    </w:p>
    <w:p w14:paraId="06479FA0" w14:textId="0BB84896" w:rsidR="00FF0885" w:rsidRPr="003A5CE3" w:rsidRDefault="00FF0885" w:rsidP="00FF0885">
      <w:pPr>
        <w:pStyle w:val="Caption"/>
      </w:pPr>
      <w:bookmarkStart w:id="1" w:name="_Toc170333248"/>
      <w:r w:rsidRPr="003A5CE3">
        <w:t>Tabela</w:t>
      </w:r>
      <w:r w:rsidR="004901D2" w:rsidRPr="003A5CE3">
        <w:t>.</w:t>
      </w:r>
      <w:r w:rsidRPr="003A5CE3">
        <w:t xml:space="preserve"> Ulazi i izlazi </w:t>
      </w:r>
      <w:r w:rsidR="004901D2" w:rsidRPr="003A5CE3">
        <w:t>matematičkog</w:t>
      </w:r>
      <w:r w:rsidRPr="003A5CE3">
        <w:t xml:space="preserve"> modela</w:t>
      </w:r>
      <w:bookmarkEnd w:id="1"/>
    </w:p>
    <w:tbl>
      <w:tblPr>
        <w:tblStyle w:val="PlainTable41"/>
        <w:tblW w:w="0" w:type="auto"/>
        <w:tblInd w:w="-108" w:type="dxa"/>
        <w:tblLook w:val="06A0" w:firstRow="1" w:lastRow="0" w:firstColumn="1" w:lastColumn="0" w:noHBand="1" w:noVBand="1"/>
      </w:tblPr>
      <w:tblGrid>
        <w:gridCol w:w="108"/>
        <w:gridCol w:w="1519"/>
        <w:gridCol w:w="6419"/>
      </w:tblGrid>
      <w:tr w:rsidR="00FF0885" w:rsidRPr="003A5CE3" w14:paraId="58EEB3AD" w14:textId="77777777" w:rsidTr="00C77A2D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108" w:type="dxa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8" w:type="dxa"/>
            <w:gridSpan w:val="2"/>
            <w:tcBorders>
              <w:top w:val="single" w:sz="4" w:space="0" w:color="auto"/>
            </w:tcBorders>
          </w:tcPr>
          <w:p w14:paraId="04C371BB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>Ulazi                         Opis</w:t>
            </w:r>
          </w:p>
        </w:tc>
      </w:tr>
      <w:tr w:rsidR="00FF0885" w:rsidRPr="003A5CE3" w14:paraId="565D71A6" w14:textId="77777777" w:rsidTr="00C77A2D">
        <w:trPr>
          <w:gridBefore w:val="1"/>
          <w:wBefore w:w="108" w:type="dxa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8" w:type="dxa"/>
            <w:gridSpan w:val="2"/>
          </w:tcPr>
          <w:p w14:paraId="586FDC26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>Vrijeme</w:t>
            </w:r>
          </w:p>
        </w:tc>
      </w:tr>
      <w:tr w:rsidR="00FF0885" w:rsidRPr="003A5CE3" w14:paraId="5C9F699A" w14:textId="77777777" w:rsidTr="00C77A2D">
        <w:trPr>
          <w:gridBefore w:val="1"/>
          <w:wBefore w:w="108" w:type="dxa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</w:tcPr>
          <w:p w14:paraId="59DDD0F5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6419" w:type="dxa"/>
          </w:tcPr>
          <w:p w14:paraId="2DA6372C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>Skup intervala radnog dana</w:t>
            </w:r>
          </w:p>
        </w:tc>
      </w:tr>
      <w:tr w:rsidR="00FF0885" w:rsidRPr="003A5CE3" w14:paraId="3A66BB01" w14:textId="77777777" w:rsidTr="00C77A2D">
        <w:trPr>
          <w:gridBefore w:val="1"/>
          <w:wBefore w:w="108" w:type="dxa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</w:tcPr>
          <w:p w14:paraId="6AA311E2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6419" w:type="dxa"/>
          </w:tcPr>
          <w:p w14:paraId="0CF1FC3F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>Skup svih smjena</w:t>
            </w:r>
          </w:p>
        </w:tc>
      </w:tr>
      <w:tr w:rsidR="00FF0885" w:rsidRPr="003A5CE3" w14:paraId="40F2D236" w14:textId="77777777" w:rsidTr="00C77A2D">
        <w:trPr>
          <w:gridBefore w:val="1"/>
          <w:wBefore w:w="108" w:type="dxa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</w:tcPr>
          <w:p w14:paraId="1220DF19" w14:textId="77777777" w:rsidR="00FF0885" w:rsidRPr="003A5CE3" w:rsidRDefault="00000000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HAnsi" w:hAnsi="Cambria Math" w:cstheme="minorBidi"/>
                        <w:i/>
                        <w:lang w:eastAsia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419" w:type="dxa"/>
          </w:tcPr>
          <w:p w14:paraId="121B6B5F" w14:textId="77777777" w:rsidR="00FF0885" w:rsidRPr="003A5CE3" w:rsidRDefault="00FF0885" w:rsidP="00C77A2D">
            <w:pPr>
              <w:spacing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>Skup smjena sa punim radnim vremenom</w:t>
            </w:r>
          </w:p>
        </w:tc>
      </w:tr>
      <w:tr w:rsidR="00FF0885" w:rsidRPr="003A5CE3" w14:paraId="50F96743" w14:textId="77777777" w:rsidTr="00C77A2D">
        <w:trPr>
          <w:gridBefore w:val="1"/>
          <w:wBefore w:w="108" w:type="dxa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</w:tcPr>
          <w:p w14:paraId="3E772C05" w14:textId="77777777" w:rsidR="00FF0885" w:rsidRPr="003A5CE3" w:rsidRDefault="00000000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m:oMath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lang w:eastAsia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FF0885" w:rsidRPr="003A5CE3">
              <w:rPr>
                <w:rFonts w:ascii="Cambria" w:eastAsiaTheme="minorHAnsi" w:hAnsi="Cambria" w:cstheme="minorBidi"/>
                <w:lang w:eastAsia="en-US"/>
              </w:rPr>
              <w:t xml:space="preserve"> </w:t>
            </w:r>
          </w:p>
        </w:tc>
        <w:tc>
          <w:tcPr>
            <w:tcW w:w="6419" w:type="dxa"/>
          </w:tcPr>
          <w:p w14:paraId="7CE0A3D0" w14:textId="77777777" w:rsidR="00FF0885" w:rsidRPr="003A5CE3" w:rsidRDefault="00FF0885" w:rsidP="00C77A2D">
            <w:pPr>
              <w:spacing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>Skup smjena sa skraćenim radnim vremenom</w:t>
            </w:r>
          </w:p>
        </w:tc>
      </w:tr>
      <w:tr w:rsidR="00FF0885" w:rsidRPr="003A5CE3" w14:paraId="0BEA7F7D" w14:textId="77777777" w:rsidTr="00C77A2D">
        <w:trPr>
          <w:gridBefore w:val="1"/>
          <w:wBefore w:w="108" w:type="dxa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</w:tcPr>
          <w:p w14:paraId="0AFB4332" w14:textId="77777777" w:rsidR="00FF0885" w:rsidRPr="003A5CE3" w:rsidRDefault="00000000" w:rsidP="00C77A2D">
            <w:pPr>
              <w:spacing w:line="240" w:lineRule="exact"/>
              <w:contextualSpacing/>
              <w:jc w:val="both"/>
              <w:rPr>
                <w:rFonts w:ascii="Cambria" w:eastAsia="Calibri" w:hAnsi="Cambria" w:cstheme="minorHAnsi"/>
                <w:b w:val="0"/>
                <w:bCs w:val="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HAnsi" w:hAnsi="Cambria Math" w:cstheme="minorHAnsi"/>
                        <w:i/>
                        <w:lang w:eastAsia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419" w:type="dxa"/>
          </w:tcPr>
          <w:p w14:paraId="644D7E13" w14:textId="77777777" w:rsidR="00FF0885" w:rsidRPr="003A5CE3" w:rsidRDefault="00FF0885" w:rsidP="00C77A2D">
            <w:pPr>
              <w:spacing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theme="minorHAnsi"/>
              </w:rPr>
            </w:pPr>
            <w:r w:rsidRPr="003A5CE3">
              <w:rPr>
                <w:rFonts w:ascii="Cambria" w:hAnsi="Cambria" w:cstheme="minorHAnsi"/>
              </w:rPr>
              <w:t>Maksimalni broj smjena sa punim radnim vremenom</w:t>
            </w:r>
          </w:p>
        </w:tc>
      </w:tr>
      <w:tr w:rsidR="00FF0885" w:rsidRPr="003A5CE3" w14:paraId="5584398F" w14:textId="77777777" w:rsidTr="00C77A2D">
        <w:trPr>
          <w:gridBefore w:val="1"/>
          <w:wBefore w:w="108" w:type="dxa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</w:tcPr>
          <w:p w14:paraId="3E29970E" w14:textId="77777777" w:rsidR="00FF0885" w:rsidRPr="003A5CE3" w:rsidRDefault="00000000" w:rsidP="00C77A2D">
            <w:pPr>
              <w:spacing w:line="240" w:lineRule="exact"/>
              <w:contextualSpacing/>
              <w:jc w:val="both"/>
              <w:rPr>
                <w:rFonts w:ascii="Cambria" w:eastAsia="Calibri" w:hAnsi="Cambria"/>
                <w:b w:val="0"/>
                <w:bCs w:val="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HAnsi" w:hAnsi="Cambria Math" w:cstheme="minorHAnsi"/>
                        <w:i/>
                        <w:lang w:eastAsia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419" w:type="dxa"/>
          </w:tcPr>
          <w:p w14:paraId="5C94DA36" w14:textId="77777777" w:rsidR="00FF0885" w:rsidRPr="003A5CE3" w:rsidRDefault="00FF0885" w:rsidP="00C77A2D">
            <w:pPr>
              <w:spacing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Calibri"/>
              </w:rPr>
            </w:pPr>
            <w:r w:rsidRPr="003A5CE3">
              <w:rPr>
                <w:rFonts w:ascii="Cambria" w:hAnsi="Cambria" w:cs="Calibri"/>
              </w:rPr>
              <w:t>Maksimalni broj smjena sa skraćenim radnim vremenom</w:t>
            </w:r>
          </w:p>
        </w:tc>
      </w:tr>
      <w:tr w:rsidR="00FF0885" w:rsidRPr="003A5CE3" w14:paraId="3FD4C0B4" w14:textId="77777777" w:rsidTr="00C77A2D">
        <w:trPr>
          <w:gridBefore w:val="1"/>
          <w:wBefore w:w="108" w:type="dxa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</w:tcPr>
          <w:p w14:paraId="4CA10B06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6419" w:type="dxa"/>
          </w:tcPr>
          <w:p w14:paraId="5930CA7B" w14:textId="77777777" w:rsidR="00FF0885" w:rsidRPr="003A5CE3" w:rsidRDefault="00FF0885" w:rsidP="00C77A2D">
            <w:pPr>
              <w:spacing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>Redni broj posljednjeg intervala radnog dana</w:t>
            </w:r>
          </w:p>
        </w:tc>
      </w:tr>
      <w:tr w:rsidR="00FF0885" w:rsidRPr="003A5CE3" w14:paraId="5F3BFC3C" w14:textId="77777777" w:rsidTr="00C77A2D">
        <w:trPr>
          <w:gridBefore w:val="1"/>
          <w:wBefore w:w="108" w:type="dxa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  <w:tcBorders>
              <w:bottom w:val="single" w:sz="4" w:space="0" w:color="auto"/>
            </w:tcBorders>
          </w:tcPr>
          <w:p w14:paraId="5FF18212" w14:textId="77777777" w:rsidR="00FF0885" w:rsidRPr="003A5CE3" w:rsidRDefault="00000000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HAnsi" w:hAnsi="Cambria Math" w:cstheme="minorBidi"/>
                        <w:i/>
                        <w:lang w:eastAsia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kj</m:t>
                    </m:r>
                  </m:sub>
                </m:sSub>
              </m:oMath>
            </m:oMathPara>
          </w:p>
        </w:tc>
        <w:tc>
          <w:tcPr>
            <w:tcW w:w="6419" w:type="dxa"/>
            <w:tcBorders>
              <w:bottom w:val="single" w:sz="4" w:space="0" w:color="auto"/>
            </w:tcBorders>
          </w:tcPr>
          <w:p w14:paraId="4F17CDB8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 xml:space="preserve">Parametar koji ima vrijednost 1 ako </w:t>
            </w:r>
            <m:oMath>
              <m:r>
                <w:rPr>
                  <w:rFonts w:ascii="Cambria Math" w:hAnsi="Cambria Math"/>
                </w:rPr>
                <m:t>k∈N</m:t>
              </m:r>
            </m:oMath>
            <w:r w:rsidRPr="003A5CE3">
              <w:rPr>
                <w:rFonts w:ascii="Cambria" w:eastAsiaTheme="minorHAnsi" w:hAnsi="Cambria" w:cstheme="minorBidi"/>
                <w:lang w:eastAsia="en-US"/>
              </w:rPr>
              <w:t xml:space="preserve"> je dio smjene </w:t>
            </w:r>
            <m:oMath>
              <m:r>
                <w:rPr>
                  <w:rFonts w:ascii="Cambria Math" w:hAnsi="Cambria Math"/>
                </w:rPr>
                <m:t>j∈M</m:t>
              </m:r>
            </m:oMath>
            <w:r w:rsidRPr="003A5CE3">
              <w:rPr>
                <w:rFonts w:ascii="Cambria" w:eastAsiaTheme="minorHAnsi" w:hAnsi="Cambria" w:cstheme="minorBidi"/>
                <w:lang w:eastAsia="en-US"/>
              </w:rPr>
              <w:t>; u suprotnom je 0.</w:t>
            </w:r>
          </w:p>
        </w:tc>
      </w:tr>
      <w:tr w:rsidR="00FF0885" w:rsidRPr="003A5CE3" w14:paraId="45C9975E" w14:textId="77777777" w:rsidTr="00C77A2D">
        <w:trPr>
          <w:gridBefore w:val="1"/>
          <w:wBefore w:w="108" w:type="dxa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8" w:type="dxa"/>
            <w:gridSpan w:val="2"/>
            <w:tcBorders>
              <w:top w:val="single" w:sz="4" w:space="0" w:color="auto"/>
            </w:tcBorders>
          </w:tcPr>
          <w:p w14:paraId="1B487552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 xml:space="preserve">Aktivnosti </w:t>
            </w:r>
          </w:p>
        </w:tc>
      </w:tr>
      <w:tr w:rsidR="00FF0885" w:rsidRPr="003A5CE3" w14:paraId="30AAC6DB" w14:textId="77777777" w:rsidTr="00C77A2D">
        <w:trPr>
          <w:gridBefore w:val="1"/>
          <w:wBefore w:w="108" w:type="dxa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</w:tcPr>
          <w:p w14:paraId="61C0BD0D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6419" w:type="dxa"/>
          </w:tcPr>
          <w:p w14:paraId="3A2175A3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>Skup svih aktivnosti</w:t>
            </w:r>
          </w:p>
        </w:tc>
      </w:tr>
      <w:tr w:rsidR="00FF0885" w:rsidRPr="003A5CE3" w14:paraId="0C9310A2" w14:textId="77777777" w:rsidTr="00C77A2D">
        <w:trPr>
          <w:gridBefore w:val="1"/>
          <w:wBefore w:w="108" w:type="dxa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</w:tcPr>
          <w:p w14:paraId="229B94D4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6419" w:type="dxa"/>
          </w:tcPr>
          <w:p w14:paraId="45A9579E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>Skup nezavisnih aktivnosti</w:t>
            </w:r>
          </w:p>
        </w:tc>
      </w:tr>
      <w:tr w:rsidR="00FF0885" w:rsidRPr="003A5CE3" w14:paraId="1505EF25" w14:textId="77777777" w:rsidTr="00C77A2D">
        <w:trPr>
          <w:gridBefore w:val="1"/>
          <w:wBefore w:w="108" w:type="dxa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</w:tcPr>
          <w:p w14:paraId="00F1CE3A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6419" w:type="dxa"/>
          </w:tcPr>
          <w:p w14:paraId="57814376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>Skup zavisnih aktivnosti</w:t>
            </w:r>
          </w:p>
        </w:tc>
      </w:tr>
      <w:tr w:rsidR="00FF0885" w:rsidRPr="003A5CE3" w14:paraId="43BCD52D" w14:textId="77777777" w:rsidTr="00C77A2D">
        <w:trPr>
          <w:gridBefore w:val="1"/>
          <w:wBefore w:w="108" w:type="dxa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</w:tcPr>
          <w:p w14:paraId="1FB42540" w14:textId="77777777" w:rsidR="00FF0885" w:rsidRPr="003A5CE3" w:rsidRDefault="00000000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HAnsi" w:hAnsi="Cambria Math" w:cstheme="minorBidi"/>
                        <w:i/>
                        <w:lang w:eastAsia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6419" w:type="dxa"/>
          </w:tcPr>
          <w:p w14:paraId="5D05D4AD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 xml:space="preserve">Skup aktivnosti od kojih aktivnost </w:t>
            </w:r>
            <m:oMath>
              <m:r>
                <w:rPr>
                  <w:rFonts w:ascii="Cambria Math" w:hAnsi="Cambria Math"/>
                </w:rPr>
                <m:t>a∈C</m:t>
              </m:r>
            </m:oMath>
            <w:r w:rsidRPr="003A5CE3">
              <w:rPr>
                <w:rFonts w:ascii="Cambria" w:eastAsiaTheme="minorEastAsia" w:hAnsi="Cambria" w:cstheme="minorBidi"/>
              </w:rPr>
              <w:t xml:space="preserve"> zavisi</w:t>
            </w:r>
          </w:p>
        </w:tc>
      </w:tr>
      <w:tr w:rsidR="00FF0885" w:rsidRPr="003A5CE3" w14:paraId="44028D6D" w14:textId="77777777" w:rsidTr="00C77A2D">
        <w:trPr>
          <w:gridBefore w:val="1"/>
          <w:wBefore w:w="108" w:type="dxa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</w:tcPr>
          <w:p w14:paraId="3E4B0181" w14:textId="77777777" w:rsidR="00FF0885" w:rsidRPr="003A5CE3" w:rsidRDefault="00000000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HAnsi" w:hAnsi="Cambria Math" w:cstheme="minorBidi"/>
                        <w:i/>
                        <w:lang w:eastAsia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ai</m:t>
                    </m:r>
                  </m:sub>
                </m:sSub>
              </m:oMath>
            </m:oMathPara>
          </w:p>
        </w:tc>
        <w:tc>
          <w:tcPr>
            <w:tcW w:w="6419" w:type="dxa"/>
          </w:tcPr>
          <w:p w14:paraId="5E8589C1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Theme="minorHAnsi" w:hAnsi="Cambria" w:cstheme="minorBidi"/>
                <w:i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 xml:space="preserve">Potrebe za radnicima aktivnosti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 w:rsidRPr="003A5CE3">
              <w:rPr>
                <w:rFonts w:ascii="Cambria" w:eastAsiaTheme="minorHAnsi" w:hAnsi="Cambria" w:cstheme="minorBidi"/>
                <w:lang w:eastAsia="en-US"/>
              </w:rPr>
              <w:t xml:space="preserve"> u intervalu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</w:tr>
      <w:tr w:rsidR="00FF0885" w:rsidRPr="003A5CE3" w14:paraId="0ABAE910" w14:textId="77777777" w:rsidTr="00C77A2D">
        <w:trPr>
          <w:gridBefore w:val="1"/>
          <w:wBefore w:w="108" w:type="dxa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  <w:tcBorders>
              <w:bottom w:val="single" w:sz="4" w:space="0" w:color="auto"/>
            </w:tcBorders>
          </w:tcPr>
          <w:p w14:paraId="30F8600C" w14:textId="77777777" w:rsidR="00FF0885" w:rsidRPr="003A5CE3" w:rsidRDefault="00000000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HAnsi" w:hAnsi="Cambria Math" w:cstheme="minorBidi"/>
                        <w:i/>
                        <w:lang w:eastAsia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sSup>
                      <m:sSupPr>
                        <m:ctrlPr>
                          <w:rPr>
                            <w:rFonts w:ascii="Cambria Math" w:eastAsiaTheme="minorHAnsi" w:hAnsi="Cambria Math" w:cstheme="minorBidi"/>
                            <w:i/>
                            <w:lang w:eastAsia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</m:sup>
                    </m:sSup>
                  </m:sub>
                </m:sSub>
              </m:oMath>
            </m:oMathPara>
          </w:p>
        </w:tc>
        <w:tc>
          <w:tcPr>
            <w:tcW w:w="6419" w:type="dxa"/>
            <w:tcBorders>
              <w:bottom w:val="single" w:sz="4" w:space="0" w:color="auto"/>
            </w:tcBorders>
          </w:tcPr>
          <w:p w14:paraId="438970D8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 xml:space="preserve">Procenat zavisnosti aktivnosti </w:t>
            </w:r>
            <m:oMath>
              <m:r>
                <w:rPr>
                  <w:rFonts w:ascii="Cambria Math" w:hAnsi="Cambria Math"/>
                </w:rPr>
                <m:t>a∈C</m:t>
              </m:r>
            </m:oMath>
            <w:r w:rsidRPr="003A5CE3">
              <w:rPr>
                <w:rFonts w:ascii="Cambria" w:eastAsiaTheme="minorHAnsi" w:hAnsi="Cambria" w:cstheme="minorBidi"/>
                <w:lang w:eastAsia="en-US"/>
              </w:rPr>
              <w:t xml:space="preserve"> od aktivnosti </w:t>
            </w:r>
            <m:oMath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,</m:t>
                  </m:r>
                </m:sup>
              </m:sSup>
              <m: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oMath>
            <w:r w:rsidRPr="003A5CE3">
              <w:rPr>
                <w:rFonts w:ascii="Cambria" w:eastAsiaTheme="minorEastAsia" w:hAnsi="Cambria" w:cstheme="minorBidi"/>
                <w:lang w:eastAsia="en-US"/>
              </w:rPr>
              <w:t xml:space="preserve"> (u decimalnom broju)</w:t>
            </w:r>
          </w:p>
        </w:tc>
      </w:tr>
      <w:tr w:rsidR="00FF0885" w:rsidRPr="003A5CE3" w14:paraId="6CC868CE" w14:textId="77777777" w:rsidTr="00C77A2D">
        <w:trPr>
          <w:gridBefore w:val="1"/>
          <w:wBefore w:w="108" w:type="dxa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8" w:type="dxa"/>
            <w:gridSpan w:val="2"/>
            <w:tcBorders>
              <w:top w:val="single" w:sz="4" w:space="0" w:color="auto"/>
            </w:tcBorders>
          </w:tcPr>
          <w:p w14:paraId="3F8BAF14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>Rokovi</w:t>
            </w:r>
          </w:p>
        </w:tc>
      </w:tr>
      <w:tr w:rsidR="00FF0885" w:rsidRPr="003A5CE3" w14:paraId="57B566F2" w14:textId="77777777" w:rsidTr="00C77A2D">
        <w:trPr>
          <w:gridBefore w:val="1"/>
          <w:wBefore w:w="108" w:type="dxa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</w:tcPr>
          <w:p w14:paraId="5F699F2B" w14:textId="77777777" w:rsidR="00FF0885" w:rsidRPr="003A5CE3" w:rsidRDefault="00000000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HAnsi" w:hAnsi="Cambria Math" w:cstheme="minorBidi"/>
                        <w:i/>
                        <w:lang w:eastAsia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419" w:type="dxa"/>
          </w:tcPr>
          <w:p w14:paraId="720C2A08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>Skup aktivnosti sa vremenskim prozorom kao rokom za završetak</w:t>
            </w:r>
          </w:p>
        </w:tc>
      </w:tr>
      <w:tr w:rsidR="00FF0885" w:rsidRPr="003A5CE3" w14:paraId="1380029C" w14:textId="77777777" w:rsidTr="00C77A2D">
        <w:trPr>
          <w:gridBefore w:val="1"/>
          <w:wBefore w:w="108" w:type="dxa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</w:tcPr>
          <w:p w14:paraId="653B3D6F" w14:textId="77777777" w:rsidR="00FF0885" w:rsidRPr="003A5CE3" w:rsidRDefault="00000000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HAnsi" w:hAnsi="Cambria Math" w:cstheme="minorBidi"/>
                        <w:i/>
                        <w:lang w:eastAsia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6419" w:type="dxa"/>
          </w:tcPr>
          <w:p w14:paraId="2CB0BE44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 xml:space="preserve">Veličina vremenskog prozora za završetak aktivnosti </w:t>
            </w:r>
            <m:oMath>
              <m:r>
                <w:rPr>
                  <w:rFonts w:ascii="Cambria Math" w:hAnsi="Cambria Math"/>
                </w:rPr>
                <m:t>a∈</m:t>
              </m:r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3A5CE3">
              <w:rPr>
                <w:rFonts w:ascii="Cambria" w:eastAsiaTheme="minorHAnsi" w:hAnsi="Cambria" w:cstheme="minorBidi"/>
                <w:lang w:eastAsia="en-US"/>
              </w:rPr>
              <w:t xml:space="preserve"> (u intervalima)</w:t>
            </w:r>
          </w:p>
        </w:tc>
      </w:tr>
      <w:tr w:rsidR="00FF0885" w:rsidRPr="003A5CE3" w14:paraId="05B8E09B" w14:textId="77777777" w:rsidTr="00C77A2D">
        <w:trPr>
          <w:gridBefore w:val="1"/>
          <w:wBefore w:w="108" w:type="dxa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</w:tcPr>
          <w:p w14:paraId="30F0CE39" w14:textId="77777777" w:rsidR="00FF0885" w:rsidRPr="003A5CE3" w:rsidRDefault="00000000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HAnsi" w:hAnsi="Cambria Math" w:cstheme="minorBidi"/>
                        <w:lang w:eastAsia="en-US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419" w:type="dxa"/>
          </w:tcPr>
          <w:p w14:paraId="21243959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 xml:space="preserve">Skup aktivnosti sa vremenskim prozorom predstavljenim rednim brojem intervala do kada se mora obaviti </w:t>
            </w:r>
          </w:p>
        </w:tc>
      </w:tr>
      <w:tr w:rsidR="00FF0885" w:rsidRPr="003A5CE3" w14:paraId="0FE8F918" w14:textId="77777777" w:rsidTr="00C77A2D">
        <w:trPr>
          <w:gridBefore w:val="1"/>
          <w:wBefore w:w="108" w:type="dxa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  <w:tcBorders>
              <w:bottom w:val="single" w:sz="4" w:space="0" w:color="auto"/>
            </w:tcBorders>
          </w:tcPr>
          <w:p w14:paraId="208D428C" w14:textId="77777777" w:rsidR="00FF0885" w:rsidRPr="003A5CE3" w:rsidRDefault="00000000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HAnsi" w:hAnsi="Cambria Math" w:cstheme="minorBidi"/>
                        <w:lang w:eastAsia="en-US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6419" w:type="dxa"/>
            <w:tcBorders>
              <w:bottom w:val="single" w:sz="4" w:space="0" w:color="auto"/>
            </w:tcBorders>
          </w:tcPr>
          <w:p w14:paraId="663EBD17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 xml:space="preserve">Interval do koga se mora zadovoljiti potreba za radnicima aktivnosti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a∈</m:t>
              </m:r>
              <m:sSub>
                <m:sSubPr>
                  <m:ctrlPr>
                    <w:rPr>
                      <w:rFonts w:ascii="Cambria Math" w:eastAsiaTheme="minorHAnsi" w:hAnsi="Cambria Math" w:cstheme="minorBidi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</w:tr>
      <w:tr w:rsidR="00FF0885" w:rsidRPr="003A5CE3" w14:paraId="215E7D73" w14:textId="77777777" w:rsidTr="00C77A2D">
        <w:trPr>
          <w:gridBefore w:val="1"/>
          <w:wBefore w:w="108" w:type="dxa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8" w:type="dxa"/>
            <w:gridSpan w:val="2"/>
            <w:tcBorders>
              <w:top w:val="single" w:sz="4" w:space="0" w:color="auto"/>
            </w:tcBorders>
          </w:tcPr>
          <w:p w14:paraId="77A8CA1C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>Radnici</w:t>
            </w:r>
          </w:p>
        </w:tc>
      </w:tr>
      <w:tr w:rsidR="00FF0885" w:rsidRPr="003A5CE3" w14:paraId="291FAD52" w14:textId="77777777" w:rsidTr="00C77A2D">
        <w:trPr>
          <w:gridBefore w:val="1"/>
          <w:wBefore w:w="108" w:type="dxa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</w:tcPr>
          <w:p w14:paraId="40FF6032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6419" w:type="dxa"/>
          </w:tcPr>
          <w:p w14:paraId="201A3994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>Skup svih profila radnika</w:t>
            </w:r>
          </w:p>
        </w:tc>
      </w:tr>
      <w:tr w:rsidR="00FF0885" w:rsidRPr="003A5CE3" w14:paraId="06161944" w14:textId="77777777" w:rsidTr="00C77A2D">
        <w:trPr>
          <w:gridBefore w:val="1"/>
          <w:wBefore w:w="108" w:type="dxa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</w:tcPr>
          <w:p w14:paraId="3F48F25D" w14:textId="77777777" w:rsidR="00FF0885" w:rsidRPr="003A5CE3" w:rsidRDefault="00000000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HAnsi" w:hAnsi="Cambria Math" w:cstheme="minorBidi"/>
                        <w:i/>
                        <w:lang w:eastAsia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6419" w:type="dxa"/>
          </w:tcPr>
          <w:p w14:paraId="6C86AFE0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 xml:space="preserve">Skup svih profila radnika kojima je dozvoljeno da obavljaju aktivnost </w:t>
            </w:r>
            <m:oMath>
              <m:r>
                <w:rPr>
                  <w:rFonts w:ascii="Cambria Math" w:hAnsi="Cambria Math"/>
                </w:rPr>
                <m:t>a</m:t>
              </m:r>
            </m:oMath>
          </w:p>
        </w:tc>
      </w:tr>
      <w:tr w:rsidR="00FF0885" w:rsidRPr="003A5CE3" w14:paraId="652843DF" w14:textId="77777777" w:rsidTr="00C77A2D">
        <w:trPr>
          <w:gridBefore w:val="1"/>
          <w:wBefore w:w="108" w:type="dxa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</w:tcPr>
          <w:p w14:paraId="18D406F8" w14:textId="77777777" w:rsidR="00FF0885" w:rsidRPr="003A5CE3" w:rsidRDefault="00000000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HAnsi" w:hAnsi="Cambria Math" w:cstheme="minorBidi"/>
                        <w:i/>
                        <w:lang w:eastAsia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6419" w:type="dxa"/>
          </w:tcPr>
          <w:p w14:paraId="191C1397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 xml:space="preserve">Skup svih aktivnosti koje radnik profila </w:t>
            </w:r>
            <m:oMath>
              <m:r>
                <w:rPr>
                  <w:rFonts w:ascii="Cambria Math" w:hAnsi="Cambria Math"/>
                </w:rPr>
                <m:t>t∈T</m:t>
              </m:r>
            </m:oMath>
            <w:r w:rsidRPr="003A5CE3">
              <w:rPr>
                <w:rFonts w:ascii="Cambria" w:eastAsiaTheme="minorHAnsi" w:hAnsi="Cambria" w:cstheme="minorBidi"/>
                <w:lang w:eastAsia="en-US"/>
              </w:rPr>
              <w:t xml:space="preserve"> može da obavlja</w:t>
            </w:r>
          </w:p>
        </w:tc>
      </w:tr>
      <w:tr w:rsidR="00FF0885" w:rsidRPr="003A5CE3" w14:paraId="195B8361" w14:textId="77777777" w:rsidTr="00C77A2D">
        <w:trPr>
          <w:gridBefore w:val="1"/>
          <w:wBefore w:w="108" w:type="dxa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</w:tcPr>
          <w:p w14:paraId="54C0AECF" w14:textId="77777777" w:rsidR="00FF0885" w:rsidRPr="003A5CE3" w:rsidRDefault="00000000" w:rsidP="00C77A2D">
            <w:pPr>
              <w:spacing w:line="240" w:lineRule="exact"/>
              <w:contextualSpacing/>
              <w:jc w:val="both"/>
              <w:rPr>
                <w:rFonts w:ascii="Cambria" w:eastAsia="Calibri" w:hAnsi="Cambr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HAnsi" w:hAnsi="Cambria Math" w:cstheme="minorBidi"/>
                        <w:i/>
                        <w:lang w:eastAsia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6419" w:type="dxa"/>
          </w:tcPr>
          <w:p w14:paraId="7EFF0B25" w14:textId="77777777" w:rsidR="00FF0885" w:rsidRPr="003A5CE3" w:rsidRDefault="00FF0885" w:rsidP="00C77A2D">
            <w:pPr>
              <w:spacing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theme="minorHAnsi"/>
              </w:rPr>
            </w:pPr>
            <w:r w:rsidRPr="003A5CE3">
              <w:rPr>
                <w:rFonts w:ascii="Cambria" w:hAnsi="Cambria" w:cstheme="minorHAnsi"/>
              </w:rPr>
              <w:t xml:space="preserve">Skup aktivnosti koje nisu primarne za radnika profila </w:t>
            </w:r>
            <m:oMath>
              <m:r>
                <w:rPr>
                  <w:rFonts w:ascii="Cambria Math" w:hAnsi="Cambria Math"/>
                </w:rPr>
                <m:t>t∈T</m:t>
              </m:r>
            </m:oMath>
          </w:p>
        </w:tc>
      </w:tr>
      <w:tr w:rsidR="00FF0885" w:rsidRPr="003A5CE3" w14:paraId="77E948EF" w14:textId="77777777" w:rsidTr="00C77A2D">
        <w:trPr>
          <w:gridBefore w:val="1"/>
          <w:wBefore w:w="108" w:type="dxa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</w:tcPr>
          <w:p w14:paraId="66CBDA4E" w14:textId="77777777" w:rsidR="00FF0885" w:rsidRPr="003A5CE3" w:rsidRDefault="00000000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HAnsi" w:hAnsi="Cambria Math" w:cstheme="minorBidi"/>
                        <w:i/>
                        <w:lang w:eastAsia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6419" w:type="dxa"/>
          </w:tcPr>
          <w:p w14:paraId="3582D9C6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>Trošak radnika profila</w:t>
            </w:r>
            <m:oMath>
              <m:r>
                <w:rPr>
                  <w:rFonts w:ascii="Cambria Math" w:hAnsi="Cambria Math"/>
                </w:rPr>
                <m:t xml:space="preserve"> t</m:t>
              </m:r>
            </m:oMath>
            <w:r w:rsidRPr="003A5CE3">
              <w:rPr>
                <w:rFonts w:ascii="Cambria" w:eastAsiaTheme="minorHAnsi" w:hAnsi="Cambria" w:cstheme="minorBidi"/>
                <w:lang w:eastAsia="en-US"/>
              </w:rPr>
              <w:t xml:space="preserve"> </w:t>
            </w:r>
          </w:p>
        </w:tc>
      </w:tr>
      <w:tr w:rsidR="00FF0885" w:rsidRPr="003A5CE3" w14:paraId="78125930" w14:textId="77777777" w:rsidTr="00C77A2D">
        <w:trPr>
          <w:gridBefore w:val="1"/>
          <w:wBefore w:w="108" w:type="dxa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</w:tcPr>
          <w:p w14:paraId="4B9FE804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>q</w:t>
            </w:r>
          </w:p>
        </w:tc>
        <w:tc>
          <w:tcPr>
            <w:tcW w:w="6419" w:type="dxa"/>
          </w:tcPr>
          <w:p w14:paraId="5094D092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>Maksimalni dozvoljeni broj radnika koji može raditi u isto vrijeme</w:t>
            </w:r>
          </w:p>
        </w:tc>
      </w:tr>
      <w:tr w:rsidR="00FF0885" w:rsidRPr="003A5CE3" w14:paraId="326E30AB" w14:textId="77777777" w:rsidTr="00C77A2D">
        <w:trPr>
          <w:gridBefore w:val="1"/>
          <w:wBefore w:w="108" w:type="dxa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</w:tcPr>
          <w:p w14:paraId="72F472B5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6419" w:type="dxa"/>
          </w:tcPr>
          <w:p w14:paraId="26E175BA" w14:textId="24558B70" w:rsidR="00A01A40" w:rsidRPr="003A5CE3" w:rsidRDefault="00FF0885" w:rsidP="00C77A2D">
            <w:pPr>
              <w:spacing w:after="160"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 xml:space="preserve">Trajanje pauze (u </w:t>
            </w:r>
            <w:r w:rsidR="00A01A40" w:rsidRPr="003A5CE3">
              <w:rPr>
                <w:rFonts w:ascii="Cambria" w:eastAsiaTheme="minorHAnsi" w:hAnsi="Cambria" w:cstheme="minorBidi"/>
                <w:lang w:eastAsia="en-US"/>
              </w:rPr>
              <w:t>vremenskim jedinicama</w:t>
            </w:r>
            <w:r w:rsidRPr="003A5CE3">
              <w:rPr>
                <w:rFonts w:ascii="Cambria" w:eastAsiaTheme="minorHAnsi" w:hAnsi="Cambria" w:cstheme="minorBidi"/>
                <w:lang w:eastAsia="en-US"/>
              </w:rPr>
              <w:t>)</w:t>
            </w:r>
          </w:p>
        </w:tc>
      </w:tr>
      <w:tr w:rsidR="00A01A40" w:rsidRPr="003A5CE3" w14:paraId="46E475A1" w14:textId="77777777" w:rsidTr="00C77A2D">
        <w:trPr>
          <w:gridBefore w:val="1"/>
          <w:wBefore w:w="108" w:type="dxa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</w:tcPr>
          <w:p w14:paraId="6A862B76" w14:textId="2D4DA338" w:rsidR="00A01A40" w:rsidRPr="003A5CE3" w:rsidRDefault="00A45E43" w:rsidP="00C77A2D">
            <w:pPr>
              <w:spacing w:line="240" w:lineRule="exact"/>
              <w:contextualSpacing/>
              <w:jc w:val="both"/>
              <w:rPr>
                <w:rFonts w:ascii="Cambria" w:eastAsia="Calibri" w:hAnsi="Cambria"/>
                <w:bCs w:val="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/>
                  </w:rPr>
                  <m:t>h</m:t>
                </m:r>
              </m:oMath>
            </m:oMathPara>
          </w:p>
        </w:tc>
        <w:tc>
          <w:tcPr>
            <w:tcW w:w="6419" w:type="dxa"/>
          </w:tcPr>
          <w:p w14:paraId="383E3E2F" w14:textId="1CCD4550" w:rsidR="00A01A40" w:rsidRPr="003A5CE3" w:rsidRDefault="00A01A40" w:rsidP="00C77A2D">
            <w:pPr>
              <w:spacing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>Trajanje intervala (u vremenskim jedinicama)</w:t>
            </w:r>
          </w:p>
        </w:tc>
      </w:tr>
      <w:tr w:rsidR="00FF0885" w:rsidRPr="003A5CE3" w14:paraId="53C0AD4A" w14:textId="77777777" w:rsidTr="00C77A2D">
        <w:trPr>
          <w:gridBefore w:val="1"/>
          <w:wBefore w:w="108" w:type="dxa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</w:tcPr>
          <w:p w14:paraId="484DF0A1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6419" w:type="dxa"/>
          </w:tcPr>
          <w:p w14:paraId="71152887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>Veličina vremenskog prozora (u intervalima)</w:t>
            </w:r>
          </w:p>
        </w:tc>
      </w:tr>
      <w:tr w:rsidR="00FF0885" w:rsidRPr="003A5CE3" w14:paraId="089C4C35" w14:textId="77777777" w:rsidTr="00C77A2D">
        <w:trPr>
          <w:gridBefore w:val="1"/>
          <w:wBefore w:w="108" w:type="dxa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</w:tcPr>
          <w:p w14:paraId="21C4DF9A" w14:textId="77777777" w:rsidR="00FF0885" w:rsidRPr="003A5CE3" w:rsidRDefault="00000000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HAnsi" w:hAnsi="Cambria Math" w:cstheme="minorBidi"/>
                        <w:i/>
                        <w:lang w:eastAsia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6419" w:type="dxa"/>
          </w:tcPr>
          <w:p w14:paraId="18C2EA1E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>Skup intervala dozvoljenih za pauzu u smjeni</w:t>
            </w:r>
            <m:oMath>
              <m:r>
                <w:rPr>
                  <w:rFonts w:ascii="Cambria Math" w:hAnsi="Cambria Math"/>
                </w:rPr>
                <m:t xml:space="preserve"> j∈</m:t>
              </m:r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</w:tc>
      </w:tr>
      <w:tr w:rsidR="00FF0885" w:rsidRPr="003A5CE3" w14:paraId="4E10E207" w14:textId="77777777" w:rsidTr="00C77A2D">
        <w:trPr>
          <w:gridBefore w:val="1"/>
          <w:wBefore w:w="108" w:type="dxa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</w:tcPr>
          <w:p w14:paraId="6F242F6B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>w</w:t>
            </w:r>
          </w:p>
        </w:tc>
        <w:tc>
          <w:tcPr>
            <w:tcW w:w="6419" w:type="dxa"/>
          </w:tcPr>
          <w:p w14:paraId="5A3C157A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>Maksimalno dozvoljeni procenat radnika sa skraćenim radnim vremenom (u decimalnom broju)</w:t>
            </w:r>
          </w:p>
        </w:tc>
      </w:tr>
      <w:tr w:rsidR="00FF0885" w:rsidRPr="003A5CE3" w14:paraId="0A952705" w14:textId="77777777" w:rsidTr="00C77A2D">
        <w:trPr>
          <w:gridBefore w:val="1"/>
          <w:wBefore w:w="108" w:type="dxa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  <w:tcBorders>
              <w:bottom w:val="single" w:sz="4" w:space="0" w:color="auto"/>
            </w:tcBorders>
          </w:tcPr>
          <w:p w14:paraId="78BC1848" w14:textId="77777777" w:rsidR="00FF0885" w:rsidRPr="003A5CE3" w:rsidRDefault="00FF0885" w:rsidP="00C77A2D">
            <w:pPr>
              <w:spacing w:line="240" w:lineRule="exact"/>
              <w:contextualSpacing/>
              <w:jc w:val="both"/>
              <w:rPr>
                <w:rFonts w:ascii="Cambria" w:hAnsi="Cambria"/>
              </w:rPr>
            </w:pPr>
            <w:r w:rsidRPr="003A5CE3">
              <w:rPr>
                <w:rFonts w:ascii="Cambria" w:hAnsi="Cambria"/>
              </w:rPr>
              <w:t>e</w:t>
            </w:r>
          </w:p>
        </w:tc>
        <w:tc>
          <w:tcPr>
            <w:tcW w:w="6419" w:type="dxa"/>
            <w:tcBorders>
              <w:bottom w:val="single" w:sz="4" w:space="0" w:color="auto"/>
            </w:tcBorders>
          </w:tcPr>
          <w:p w14:paraId="62FC7804" w14:textId="77777777" w:rsidR="00FF0885" w:rsidRPr="003A5CE3" w:rsidRDefault="00FF0885" w:rsidP="00C77A2D">
            <w:pPr>
              <w:spacing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theme="minorHAnsi"/>
              </w:rPr>
            </w:pPr>
            <w:r w:rsidRPr="003A5CE3">
              <w:rPr>
                <w:rFonts w:ascii="Cambria" w:hAnsi="Cambria" w:cstheme="minorHAnsi"/>
              </w:rPr>
              <w:t>Maksimalno dozvoljeni udio vremena proveden na obavljaju aktivnosti koje nisu primarne (u decimalnom broju)</w:t>
            </w:r>
          </w:p>
        </w:tc>
      </w:tr>
      <w:tr w:rsidR="000C0286" w:rsidRPr="003A5CE3" w14:paraId="2E2F50DE" w14:textId="77777777" w:rsidTr="00C77A2D">
        <w:trPr>
          <w:gridBefore w:val="1"/>
          <w:wBefore w:w="108" w:type="dxa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  <w:tcBorders>
              <w:bottom w:val="single" w:sz="4" w:space="0" w:color="auto"/>
            </w:tcBorders>
          </w:tcPr>
          <w:p w14:paraId="5CB5BC05" w14:textId="04BE4F87" w:rsidR="000C0286" w:rsidRPr="003A5CE3" w:rsidRDefault="000C0286" w:rsidP="00C77A2D">
            <w:pPr>
              <w:spacing w:line="240" w:lineRule="exact"/>
              <w:contextualSpacing/>
              <w:jc w:val="both"/>
              <w:rPr>
                <w:rFonts w:ascii="Cambria" w:hAnsi="Cambria"/>
              </w:rPr>
            </w:pPr>
            <w:r w:rsidRPr="003A5CE3">
              <w:rPr>
                <w:rFonts w:ascii="Cambria" w:hAnsi="Cambria"/>
              </w:rPr>
              <w:t>P</w:t>
            </w:r>
          </w:p>
        </w:tc>
        <w:tc>
          <w:tcPr>
            <w:tcW w:w="6419" w:type="dxa"/>
            <w:tcBorders>
              <w:bottom w:val="single" w:sz="4" w:space="0" w:color="auto"/>
            </w:tcBorders>
          </w:tcPr>
          <w:p w14:paraId="42FAE4FB" w14:textId="6C8B9FAD" w:rsidR="000C0286" w:rsidRPr="003A5CE3" w:rsidRDefault="000C0286" w:rsidP="00C77A2D">
            <w:pPr>
              <w:spacing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theme="minorHAnsi"/>
                <w:lang w:val="sr-Latn-RS"/>
              </w:rPr>
            </w:pPr>
            <w:r w:rsidRPr="003A5CE3">
              <w:rPr>
                <w:rFonts w:ascii="Cambria" w:hAnsi="Cambria" w:cstheme="minorHAnsi"/>
              </w:rPr>
              <w:t>zna</w:t>
            </w:r>
            <w:r w:rsidRPr="003A5CE3">
              <w:rPr>
                <w:rFonts w:ascii="Cambria" w:hAnsi="Cambria" w:cstheme="minorHAnsi"/>
                <w:lang w:val="sr-Latn-RS"/>
              </w:rPr>
              <w:t xml:space="preserve">čaj smanjenja </w:t>
            </w:r>
            <w:proofErr w:type="spellStart"/>
            <w:r w:rsidRPr="003A5CE3">
              <w:rPr>
                <w:rFonts w:ascii="Cambria" w:hAnsi="Cambria" w:cstheme="minorHAnsi"/>
                <w:lang w:val="sr-Latn-RS"/>
              </w:rPr>
              <w:t>promjena</w:t>
            </w:r>
            <w:proofErr w:type="spellEnd"/>
            <w:r w:rsidRPr="003A5CE3">
              <w:rPr>
                <w:rFonts w:ascii="Cambria" w:hAnsi="Cambria" w:cstheme="minorHAnsi"/>
                <w:lang w:val="sr-Latn-RS"/>
              </w:rPr>
              <w:t xml:space="preserve"> aktivnosti (u decimalnom broju)</w:t>
            </w:r>
          </w:p>
        </w:tc>
      </w:tr>
      <w:tr w:rsidR="00FF0885" w:rsidRPr="003A5CE3" w14:paraId="73EAD54E" w14:textId="77777777" w:rsidTr="00C77A2D">
        <w:trPr>
          <w:gridBefore w:val="1"/>
          <w:wBefore w:w="108" w:type="dxa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7069E12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w:bookmarkStart w:id="2" w:name="_Hlk170339677"/>
            <w:r w:rsidRPr="003A5CE3">
              <w:rPr>
                <w:rFonts w:ascii="Cambria" w:eastAsiaTheme="minorHAnsi" w:hAnsi="Cambria" w:cstheme="minorBidi"/>
                <w:lang w:eastAsia="en-US"/>
              </w:rPr>
              <w:t>Izlazi</w:t>
            </w:r>
          </w:p>
        </w:tc>
      </w:tr>
      <w:tr w:rsidR="00FF0885" w:rsidRPr="003A5CE3" w14:paraId="796EF08F" w14:textId="77777777" w:rsidTr="00C77A2D">
        <w:trPr>
          <w:gridBefore w:val="1"/>
          <w:wBefore w:w="108" w:type="dxa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  <w:tcBorders>
              <w:top w:val="single" w:sz="4" w:space="0" w:color="auto"/>
            </w:tcBorders>
          </w:tcPr>
          <w:p w14:paraId="1305F717" w14:textId="77777777" w:rsidR="00FF0885" w:rsidRPr="003A5CE3" w:rsidRDefault="00000000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HAnsi" w:hAnsi="Cambria Math" w:cstheme="minorBidi"/>
                        <w:i/>
                        <w:lang w:eastAsia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6419" w:type="dxa"/>
            <w:tcBorders>
              <w:top w:val="single" w:sz="4" w:space="0" w:color="auto"/>
            </w:tcBorders>
          </w:tcPr>
          <w:p w14:paraId="66E4FA9B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 xml:space="preserve">Ukupan broj radnika u smjeni </w:t>
            </w:r>
            <m:oMath>
              <m:r>
                <w:rPr>
                  <w:rFonts w:ascii="Cambria Math" w:hAnsi="Cambria Math"/>
                </w:rPr>
                <m:t>j∈M</m:t>
              </m:r>
            </m:oMath>
          </w:p>
        </w:tc>
      </w:tr>
      <w:bookmarkEnd w:id="2"/>
      <w:tr w:rsidR="00FF0885" w:rsidRPr="003A5CE3" w14:paraId="1CE9D666" w14:textId="77777777" w:rsidTr="00C77A2D">
        <w:trPr>
          <w:gridBefore w:val="1"/>
          <w:wBefore w:w="108" w:type="dxa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</w:tcPr>
          <w:p w14:paraId="300F9F80" w14:textId="77777777" w:rsidR="00FF0885" w:rsidRPr="003A5CE3" w:rsidRDefault="00000000" w:rsidP="00C77A2D">
            <w:pPr>
              <w:spacing w:line="240" w:lineRule="exact"/>
              <w:contextualSpacing/>
              <w:jc w:val="both"/>
              <w:rPr>
                <w:rFonts w:ascii="Cambria" w:eastAsia="Calibri" w:hAnsi="Cambria"/>
                <w:b w:val="0"/>
                <w:bCs w:val="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HAnsi" w:hAnsi="Cambria Math" w:cstheme="minorBidi"/>
                        <w:i/>
                        <w:lang w:eastAsia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tj</m:t>
                    </m:r>
                  </m:sub>
                </m:sSub>
              </m:oMath>
            </m:oMathPara>
          </w:p>
        </w:tc>
        <w:tc>
          <w:tcPr>
            <w:tcW w:w="6419" w:type="dxa"/>
          </w:tcPr>
          <w:p w14:paraId="6266CD96" w14:textId="77777777" w:rsidR="00FF0885" w:rsidRPr="003A5CE3" w:rsidRDefault="00FF0885" w:rsidP="00C77A2D">
            <w:pPr>
              <w:spacing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 xml:space="preserve">Broj radnika profila </w:t>
            </w:r>
            <m:oMath>
              <m:r>
                <w:rPr>
                  <w:rFonts w:ascii="Cambria Math" w:hAnsi="Cambria Math"/>
                </w:rPr>
                <m:t>t∈T</m:t>
              </m:r>
            </m:oMath>
            <w:r w:rsidRPr="003A5CE3">
              <w:rPr>
                <w:rFonts w:ascii="Cambria" w:eastAsiaTheme="minorHAnsi" w:hAnsi="Cambria" w:cstheme="minorBidi"/>
                <w:i/>
                <w:lang w:eastAsia="en-US"/>
              </w:rPr>
              <w:t xml:space="preserve"> </w:t>
            </w:r>
            <w:r w:rsidRPr="003A5CE3">
              <w:rPr>
                <w:rFonts w:ascii="Cambria" w:eastAsiaTheme="minorHAnsi" w:hAnsi="Cambria" w:cstheme="minorBidi"/>
                <w:iCs/>
                <w:lang w:eastAsia="en-US"/>
              </w:rPr>
              <w:t>dodijeljenih smjeni</w:t>
            </w:r>
            <w:r w:rsidRPr="003A5CE3">
              <w:rPr>
                <w:rFonts w:ascii="Cambria" w:eastAsiaTheme="minorHAnsi" w:hAnsi="Cambria" w:cstheme="minorBidi"/>
                <w:lang w:eastAsia="en-US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j∈M</m:t>
              </m:r>
            </m:oMath>
          </w:p>
        </w:tc>
      </w:tr>
      <w:tr w:rsidR="00FF0885" w:rsidRPr="003A5CE3" w14:paraId="57498ECB" w14:textId="77777777" w:rsidTr="00C77A2D">
        <w:trPr>
          <w:gridBefore w:val="1"/>
          <w:wBefore w:w="108" w:type="dxa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</w:tcPr>
          <w:p w14:paraId="51D2D7E7" w14:textId="77777777" w:rsidR="00FF0885" w:rsidRPr="003A5CE3" w:rsidRDefault="00000000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HAnsi" w:hAnsi="Cambria Math" w:cstheme="minorBidi"/>
                        <w:i/>
                        <w:lang w:eastAsia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tija</m:t>
                    </m:r>
                  </m:sub>
                </m:sSub>
              </m:oMath>
            </m:oMathPara>
          </w:p>
        </w:tc>
        <w:tc>
          <w:tcPr>
            <w:tcW w:w="6419" w:type="dxa"/>
          </w:tcPr>
          <w:p w14:paraId="20B19262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 xml:space="preserve">Broj radnika profila </w:t>
            </w:r>
            <m:oMath>
              <m:r>
                <w:rPr>
                  <w:rFonts w:ascii="Cambria Math" w:hAnsi="Cambria Math"/>
                </w:rPr>
                <m:t>t∈T</m:t>
              </m:r>
            </m:oMath>
            <w:r w:rsidRPr="003A5CE3">
              <w:rPr>
                <w:rFonts w:ascii="Cambria" w:eastAsiaTheme="minorHAnsi" w:hAnsi="Cambria" w:cstheme="minorBidi"/>
                <w:i/>
                <w:lang w:eastAsia="en-US"/>
              </w:rPr>
              <w:t xml:space="preserve"> </w:t>
            </w:r>
            <w:r w:rsidRPr="003A5CE3">
              <w:rPr>
                <w:rFonts w:ascii="Cambria" w:eastAsiaTheme="minorHAnsi" w:hAnsi="Cambria" w:cstheme="minorBidi"/>
                <w:lang w:eastAsia="en-US"/>
              </w:rPr>
              <w:t xml:space="preserve">dodijeljenih aktivnosti </w:t>
            </w:r>
            <m:oMath>
              <m:r>
                <w:rPr>
                  <w:rFonts w:ascii="Cambria Math" w:hAnsi="Cambria Math"/>
                </w:rPr>
                <m:t>a∈A</m:t>
              </m:r>
            </m:oMath>
            <w:r w:rsidRPr="003A5CE3">
              <w:rPr>
                <w:rFonts w:ascii="Cambria" w:eastAsiaTheme="minorHAnsi" w:hAnsi="Cambria" w:cstheme="minorBidi"/>
                <w:lang w:eastAsia="en-US"/>
              </w:rPr>
              <w:t xml:space="preserve"> u intervalu </w:t>
            </w:r>
            <m:oMath>
              <m:r>
                <w:rPr>
                  <w:rFonts w:ascii="Cambria Math" w:hAnsi="Cambria Math"/>
                </w:rPr>
                <m:t>i∈N</m:t>
              </m:r>
            </m:oMath>
            <w:r w:rsidRPr="003A5CE3">
              <w:rPr>
                <w:rFonts w:ascii="Cambria" w:eastAsiaTheme="minorHAnsi" w:hAnsi="Cambria" w:cstheme="minorBidi"/>
                <w:lang w:eastAsia="en-US"/>
              </w:rPr>
              <w:t xml:space="preserve"> smjene </w:t>
            </w:r>
            <m:oMath>
              <m:r>
                <w:rPr>
                  <w:rFonts w:ascii="Cambria Math" w:hAnsi="Cambria Math"/>
                </w:rPr>
                <m:t>j∈M</m:t>
              </m:r>
            </m:oMath>
            <w:r w:rsidRPr="003A5CE3">
              <w:rPr>
                <w:rFonts w:ascii="Cambria" w:eastAsiaTheme="minorHAnsi" w:hAnsi="Cambria" w:cstheme="minorBidi"/>
                <w:lang w:eastAsia="en-US"/>
              </w:rPr>
              <w:t xml:space="preserve"> </w:t>
            </w:r>
          </w:p>
        </w:tc>
      </w:tr>
      <w:tr w:rsidR="00FF0885" w:rsidRPr="003A5CE3" w14:paraId="0B74F83D" w14:textId="77777777" w:rsidTr="00C77A2D">
        <w:trPr>
          <w:gridBefore w:val="1"/>
          <w:wBefore w:w="108" w:type="dxa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  <w:tcBorders>
              <w:bottom w:val="single" w:sz="4" w:space="0" w:color="auto"/>
            </w:tcBorders>
          </w:tcPr>
          <w:p w14:paraId="3BF7EFBE" w14:textId="77777777" w:rsidR="00FF0885" w:rsidRPr="003A5CE3" w:rsidRDefault="00000000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HAnsi" w:hAnsi="Cambria Math" w:cstheme="minorBidi"/>
                        <w:i/>
                        <w:lang w:eastAsia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aijk</m:t>
                    </m:r>
                  </m:sub>
                </m:sSub>
              </m:oMath>
            </m:oMathPara>
          </w:p>
        </w:tc>
        <w:tc>
          <w:tcPr>
            <w:tcW w:w="6419" w:type="dxa"/>
            <w:tcBorders>
              <w:bottom w:val="single" w:sz="4" w:space="0" w:color="auto"/>
            </w:tcBorders>
          </w:tcPr>
          <w:p w14:paraId="31B51860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 xml:space="preserve">Broj radnika dodijeljenih intervalu </w:t>
            </w:r>
            <m:oMath>
              <m:r>
                <w:rPr>
                  <w:rFonts w:ascii="Cambria Math" w:hAnsi="Cambria Math"/>
                </w:rPr>
                <m:t>i∈N</m:t>
              </m:r>
            </m:oMath>
            <w:r w:rsidRPr="003A5CE3">
              <w:rPr>
                <w:rFonts w:ascii="Cambria" w:eastAsiaTheme="minorHAnsi" w:hAnsi="Cambria" w:cstheme="minorBidi"/>
                <w:lang w:eastAsia="en-US"/>
              </w:rPr>
              <w:t xml:space="preserve"> smjene </w:t>
            </w:r>
            <m:oMath>
              <m:r>
                <w:rPr>
                  <w:rFonts w:ascii="Cambria Math" w:hAnsi="Cambria Math"/>
                </w:rPr>
                <m:t>j∈M</m:t>
              </m:r>
            </m:oMath>
            <w:r w:rsidRPr="003A5CE3">
              <w:rPr>
                <w:rFonts w:ascii="Cambria" w:eastAsiaTheme="minorHAnsi" w:hAnsi="Cambria" w:cstheme="minorBidi"/>
                <w:lang w:eastAsia="en-US"/>
              </w:rPr>
              <w:t xml:space="preserve"> da ispuni potrebu za radnicima aktivnosti </w:t>
            </w:r>
            <m:oMath>
              <m:r>
                <w:rPr>
                  <w:rFonts w:ascii="Cambria Math" w:hAnsi="Cambria Math"/>
                </w:rPr>
                <m:t>a∈A</m:t>
              </m:r>
            </m:oMath>
            <w:r w:rsidRPr="003A5CE3">
              <w:rPr>
                <w:rFonts w:ascii="Cambria" w:eastAsiaTheme="minorHAnsi" w:hAnsi="Cambria" w:cstheme="minorBidi"/>
                <w:i/>
                <w:lang w:eastAsia="en-US"/>
              </w:rPr>
              <w:t xml:space="preserve"> </w:t>
            </w:r>
            <w:r w:rsidRPr="003A5CE3">
              <w:rPr>
                <w:rFonts w:ascii="Cambria" w:eastAsiaTheme="minorHAnsi" w:hAnsi="Cambria" w:cstheme="minorBidi"/>
                <w:lang w:eastAsia="en-US"/>
              </w:rPr>
              <w:t xml:space="preserve">iz intervala </w:t>
            </w:r>
            <m:oMath>
              <m:r>
                <w:rPr>
                  <w:rFonts w:ascii="Cambria Math" w:hAnsi="Cambria Math"/>
                </w:rPr>
                <m:t>k∈N</m:t>
              </m:r>
            </m:oMath>
          </w:p>
        </w:tc>
      </w:tr>
      <w:tr w:rsidR="004342BE" w:rsidRPr="003A5CE3" w14:paraId="231A6633" w14:textId="77777777" w:rsidTr="00C77A2D">
        <w:trPr>
          <w:gridBefore w:val="1"/>
          <w:wBefore w:w="108" w:type="dxa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9" w:type="dxa"/>
            <w:tcBorders>
              <w:bottom w:val="single" w:sz="4" w:space="0" w:color="auto"/>
            </w:tcBorders>
          </w:tcPr>
          <w:p w14:paraId="32915728" w14:textId="6369CA4C" w:rsidR="004342BE" w:rsidRPr="003A5CE3" w:rsidRDefault="00000000" w:rsidP="00C77A2D">
            <w:pPr>
              <w:spacing w:line="240" w:lineRule="exact"/>
              <w:contextualSpacing/>
              <w:jc w:val="both"/>
              <w:rPr>
                <w:rFonts w:ascii="Cambria" w:eastAsia="Calibri" w:hAnsi="Cambr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HAnsi" w:hAnsi="Cambria Math" w:cstheme="minorBidi"/>
                        <w:i/>
                        <w:lang w:eastAsia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HAnsi" w:hAnsi="Cambria Math" w:cstheme="minorBidi"/>
                        <w:lang w:eastAsia="en-US"/>
                      </w:rPr>
                      <m:t>δ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tija</m:t>
                    </m:r>
                  </m:sub>
                </m:sSub>
              </m:oMath>
            </m:oMathPara>
          </w:p>
        </w:tc>
        <w:tc>
          <w:tcPr>
            <w:tcW w:w="6419" w:type="dxa"/>
            <w:tcBorders>
              <w:bottom w:val="single" w:sz="4" w:space="0" w:color="auto"/>
            </w:tcBorders>
          </w:tcPr>
          <w:p w14:paraId="0CC956FA" w14:textId="66F4A018" w:rsidR="004342BE" w:rsidRPr="003A5CE3" w:rsidRDefault="004342BE" w:rsidP="00C77A2D">
            <w:pPr>
              <w:spacing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</w:rPr>
            </w:pPr>
            <w:proofErr w:type="spellStart"/>
            <w:r w:rsidRPr="003A5CE3">
              <w:rPr>
                <w:rFonts w:ascii="Cambria" w:hAnsi="Cambria"/>
              </w:rPr>
              <w:t>Nenegativna</w:t>
            </w:r>
            <w:proofErr w:type="spellEnd"/>
            <w:r w:rsidRPr="003A5CE3">
              <w:rPr>
                <w:rFonts w:ascii="Cambria" w:hAnsi="Cambria"/>
              </w:rPr>
              <w:t xml:space="preserve"> promjenljiva koja označava prekid obavljanja aktivnosti </w:t>
            </w:r>
            <m:oMath>
              <m:r>
                <w:rPr>
                  <w:rFonts w:ascii="Cambria Math" w:hAnsi="Cambria Math"/>
                </w:rPr>
                <m:t>a∈A</m:t>
              </m:r>
            </m:oMath>
            <w:r w:rsidRPr="003A5CE3">
              <w:rPr>
                <w:rFonts w:ascii="Cambria" w:eastAsiaTheme="minorHAnsi" w:hAnsi="Cambria" w:cstheme="minorBidi"/>
                <w:lang w:eastAsia="en-US"/>
              </w:rPr>
              <w:t xml:space="preserve"> </w:t>
            </w:r>
            <w:r w:rsidRPr="003A5CE3">
              <w:rPr>
                <w:rFonts w:ascii="Cambria" w:hAnsi="Cambria"/>
              </w:rPr>
              <w:t xml:space="preserve">od strane radnika profila </w:t>
            </w:r>
            <m:oMath>
              <m:r>
                <w:rPr>
                  <w:rFonts w:ascii="Cambria Math" w:hAnsi="Cambria Math"/>
                </w:rPr>
                <m:t>t∈T</m:t>
              </m:r>
            </m:oMath>
            <w:r w:rsidRPr="003A5CE3">
              <w:rPr>
                <w:rFonts w:ascii="Cambria" w:hAnsi="Cambria"/>
              </w:rPr>
              <w:t xml:space="preserve"> u smjeni </w:t>
            </w:r>
            <m:oMath>
              <m:r>
                <w:rPr>
                  <w:rFonts w:ascii="Cambria Math" w:hAnsi="Cambria Math"/>
                </w:rPr>
                <m:t>j∈M</m:t>
              </m:r>
            </m:oMath>
            <w:r w:rsidRPr="003A5CE3">
              <w:rPr>
                <w:rFonts w:ascii="Cambria" w:hAnsi="Cambria"/>
              </w:rPr>
              <w:t xml:space="preserve">, pri prelasku iz intervala </w:t>
            </w:r>
            <m:oMath>
              <m:r>
                <w:rPr>
                  <w:rFonts w:ascii="Cambria Math" w:hAnsi="Cambria Math"/>
                </w:rPr>
                <m:t>i∈N</m:t>
              </m:r>
            </m:oMath>
            <w:r w:rsidRPr="003A5CE3">
              <w:rPr>
                <w:rFonts w:ascii="Cambria" w:hAnsi="Cambria"/>
              </w:rPr>
              <w:t xml:space="preserve"> u interval </w:t>
            </w:r>
            <m:oMath>
              <m:r>
                <w:rPr>
                  <w:rFonts w:ascii="Cambria Math" w:hAnsi="Cambria Math"/>
                </w:rPr>
                <m:t>i+1</m:t>
              </m:r>
            </m:oMath>
          </w:p>
        </w:tc>
      </w:tr>
      <w:tr w:rsidR="00FF0885" w:rsidRPr="003A5CE3" w14:paraId="13CA3C6C" w14:textId="77777777" w:rsidTr="00C77A2D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163FC14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>Ostalo</w:t>
            </w:r>
          </w:p>
        </w:tc>
      </w:tr>
      <w:tr w:rsidR="00FF0885" w:rsidRPr="003A5CE3" w14:paraId="72812F06" w14:textId="77777777" w:rsidTr="00C77A2D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7" w:type="dxa"/>
            <w:gridSpan w:val="2"/>
            <w:tcBorders>
              <w:top w:val="single" w:sz="4" w:space="0" w:color="auto"/>
            </w:tcBorders>
          </w:tcPr>
          <w:p w14:paraId="507CB4B4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rPr>
                <w:rFonts w:ascii="Cambria" w:eastAsiaTheme="minorHAnsi" w:hAnsi="Cambria" w:cstheme="minorBidi"/>
                <w:lang w:eastAsia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libri"/>
                    <w:kern w:val="28"/>
                    <w:lang w:eastAsia="ko-KR"/>
                  </w:rPr>
                  <m:t>bi</m:t>
                </m:r>
                <m:sSub>
                  <m:sSubPr>
                    <m:ctrlPr>
                      <w:rPr>
                        <w:rFonts w:ascii="Cambria Math" w:eastAsiaTheme="minorEastAsia" w:hAnsi="Cambria Math" w:cs="Calibri"/>
                        <w:i/>
                        <w:kern w:val="28"/>
                        <w:lang w:eastAsia="ko-K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libri"/>
                        <w:kern w:val="28"/>
                        <w:lang w:eastAsia="ko-KR"/>
                      </w:rPr>
                      <m:t>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libri"/>
                        <w:kern w:val="28"/>
                        <w:lang w:eastAsia="ko-KR"/>
                      </w:rPr>
                      <m:t>number</m:t>
                    </m:r>
                  </m:sub>
                </m:sSub>
              </m:oMath>
            </m:oMathPara>
          </w:p>
        </w:tc>
        <w:tc>
          <w:tcPr>
            <w:tcW w:w="6419" w:type="dxa"/>
            <w:tcBorders>
              <w:top w:val="single" w:sz="4" w:space="0" w:color="auto"/>
            </w:tcBorders>
          </w:tcPr>
          <w:p w14:paraId="5B2D4371" w14:textId="77777777" w:rsidR="00FF0885" w:rsidRPr="003A5CE3" w:rsidRDefault="00FF0885" w:rsidP="00C77A2D">
            <w:pPr>
              <w:spacing w:after="160" w:line="240" w:lineRule="exact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Theme="minorHAnsi" w:hAnsi="Cambria" w:cstheme="minorBidi"/>
                <w:lang w:eastAsia="en-US"/>
              </w:rPr>
            </w:pPr>
            <w:r w:rsidRPr="003A5CE3">
              <w:rPr>
                <w:rFonts w:ascii="Cambria" w:eastAsiaTheme="minorHAnsi" w:hAnsi="Cambria" w:cstheme="minorBidi"/>
                <w:lang w:eastAsia="en-US"/>
              </w:rPr>
              <w:t>Veliki broj</w:t>
            </w:r>
          </w:p>
        </w:tc>
      </w:tr>
    </w:tbl>
    <w:p w14:paraId="60F5E560" w14:textId="77777777" w:rsidR="00FF0885" w:rsidRPr="003A5CE3" w:rsidRDefault="00FF0885" w:rsidP="00FF0885">
      <w:pPr>
        <w:spacing w:line="360" w:lineRule="auto"/>
        <w:jc w:val="both"/>
        <w:rPr>
          <w:rFonts w:ascii="Cambria" w:hAnsi="Cambria"/>
          <w:sz w:val="24"/>
          <w:szCs w:val="24"/>
        </w:rPr>
      </w:pPr>
    </w:p>
    <w:p w14:paraId="546D78CD" w14:textId="1D68335A" w:rsidR="004D1557" w:rsidRPr="003A5CE3" w:rsidRDefault="004D1557">
      <w:pPr>
        <w:rPr>
          <w:rFonts w:ascii="Cambria" w:hAnsi="Cambria"/>
          <w:lang w:val="sr-Latn-RS"/>
        </w:rPr>
      </w:pPr>
    </w:p>
    <w:sectPr w:rsidR="004D1557" w:rsidRPr="003A5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c1NDQwNTc3NDawMDVR0lEKTi0uzszPAykwqQUARN/T6SwAAAA="/>
  </w:docVars>
  <w:rsids>
    <w:rsidRoot w:val="00FF0885"/>
    <w:rsid w:val="000C0286"/>
    <w:rsid w:val="0027647C"/>
    <w:rsid w:val="002B6025"/>
    <w:rsid w:val="002E1135"/>
    <w:rsid w:val="002F3B57"/>
    <w:rsid w:val="00320092"/>
    <w:rsid w:val="003472CE"/>
    <w:rsid w:val="003A5CE3"/>
    <w:rsid w:val="003B30D3"/>
    <w:rsid w:val="004229FE"/>
    <w:rsid w:val="004342BE"/>
    <w:rsid w:val="00450E56"/>
    <w:rsid w:val="00482BA5"/>
    <w:rsid w:val="004901D2"/>
    <w:rsid w:val="004D1557"/>
    <w:rsid w:val="00527932"/>
    <w:rsid w:val="00556556"/>
    <w:rsid w:val="005740B1"/>
    <w:rsid w:val="00574A39"/>
    <w:rsid w:val="005B0C08"/>
    <w:rsid w:val="005B3AA7"/>
    <w:rsid w:val="005F7FC5"/>
    <w:rsid w:val="007648E8"/>
    <w:rsid w:val="00864B73"/>
    <w:rsid w:val="008817C2"/>
    <w:rsid w:val="009965AE"/>
    <w:rsid w:val="00A01A40"/>
    <w:rsid w:val="00A17168"/>
    <w:rsid w:val="00A45E43"/>
    <w:rsid w:val="00A72447"/>
    <w:rsid w:val="00AF55DC"/>
    <w:rsid w:val="00B55085"/>
    <w:rsid w:val="00B558E3"/>
    <w:rsid w:val="00BC58F1"/>
    <w:rsid w:val="00BD367D"/>
    <w:rsid w:val="00C05778"/>
    <w:rsid w:val="00C17AE1"/>
    <w:rsid w:val="00D34F2B"/>
    <w:rsid w:val="00D36906"/>
    <w:rsid w:val="00D52840"/>
    <w:rsid w:val="00DD61B7"/>
    <w:rsid w:val="00DD6D79"/>
    <w:rsid w:val="00E46A1F"/>
    <w:rsid w:val="00EE1B48"/>
    <w:rsid w:val="00EF00BD"/>
    <w:rsid w:val="00F62B0B"/>
    <w:rsid w:val="00FB5CD4"/>
    <w:rsid w:val="00FF0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632B6"/>
  <w15:chartTrackingRefBased/>
  <w15:docId w15:val="{D9B9814F-13BD-4311-8D20-CAB8305C3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885"/>
    <w:rPr>
      <w:kern w:val="0"/>
      <w:lang w:val="sr-Latn-B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0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sr-Latn-R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sr-Latn-R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sr-Latn-R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sr-Latn-R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sr-Latn-R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sr-Latn-R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sr-Latn-R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sr-Latn-R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sr-Latn-R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88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sr-Latn-R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88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sr-Latn-R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885"/>
    <w:rPr>
      <w:rFonts w:eastAsiaTheme="majorEastAsia" w:cstheme="majorBidi"/>
      <w:color w:val="2F5496" w:themeColor="accent1" w:themeShade="BF"/>
      <w:sz w:val="28"/>
      <w:szCs w:val="28"/>
      <w:lang w:val="sr-Latn-R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885"/>
    <w:rPr>
      <w:rFonts w:eastAsiaTheme="majorEastAsia" w:cstheme="majorBidi"/>
      <w:i/>
      <w:iCs/>
      <w:color w:val="2F5496" w:themeColor="accent1" w:themeShade="BF"/>
      <w:lang w:val="sr-Latn-R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885"/>
    <w:rPr>
      <w:rFonts w:eastAsiaTheme="majorEastAsia" w:cstheme="majorBidi"/>
      <w:color w:val="2F5496" w:themeColor="accent1" w:themeShade="BF"/>
      <w:lang w:val="sr-Latn-R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885"/>
    <w:rPr>
      <w:rFonts w:eastAsiaTheme="majorEastAsia" w:cstheme="majorBidi"/>
      <w:i/>
      <w:iCs/>
      <w:color w:val="595959" w:themeColor="text1" w:themeTint="A6"/>
      <w:lang w:val="sr-Latn-R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885"/>
    <w:rPr>
      <w:rFonts w:eastAsiaTheme="majorEastAsia" w:cstheme="majorBidi"/>
      <w:color w:val="595959" w:themeColor="text1" w:themeTint="A6"/>
      <w:lang w:val="sr-Latn-R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885"/>
    <w:rPr>
      <w:rFonts w:eastAsiaTheme="majorEastAsia" w:cstheme="majorBidi"/>
      <w:i/>
      <w:iCs/>
      <w:color w:val="272727" w:themeColor="text1" w:themeTint="D8"/>
      <w:lang w:val="sr-Latn-R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885"/>
    <w:rPr>
      <w:rFonts w:eastAsiaTheme="majorEastAsia" w:cstheme="majorBidi"/>
      <w:color w:val="272727" w:themeColor="text1" w:themeTint="D8"/>
      <w:lang w:val="sr-Latn-RS"/>
    </w:rPr>
  </w:style>
  <w:style w:type="paragraph" w:styleId="Title">
    <w:name w:val="Title"/>
    <w:basedOn w:val="Normal"/>
    <w:next w:val="Normal"/>
    <w:link w:val="TitleChar"/>
    <w:uiPriority w:val="10"/>
    <w:qFormat/>
    <w:rsid w:val="00FF0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sr-Latn-R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F0885"/>
    <w:rPr>
      <w:rFonts w:asciiTheme="majorHAnsi" w:eastAsiaTheme="majorEastAsia" w:hAnsiTheme="majorHAnsi" w:cstheme="majorBidi"/>
      <w:spacing w:val="-10"/>
      <w:kern w:val="28"/>
      <w:sz w:val="56"/>
      <w:szCs w:val="56"/>
      <w:lang w:val="sr-Latn-R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sr-Latn-R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F0885"/>
    <w:rPr>
      <w:rFonts w:eastAsiaTheme="majorEastAsia" w:cstheme="majorBidi"/>
      <w:color w:val="595959" w:themeColor="text1" w:themeTint="A6"/>
      <w:spacing w:val="15"/>
      <w:sz w:val="28"/>
      <w:szCs w:val="28"/>
      <w:lang w:val="sr-Latn-RS"/>
    </w:rPr>
  </w:style>
  <w:style w:type="paragraph" w:styleId="Quote">
    <w:name w:val="Quote"/>
    <w:basedOn w:val="Normal"/>
    <w:next w:val="Normal"/>
    <w:link w:val="QuoteChar"/>
    <w:uiPriority w:val="29"/>
    <w:qFormat/>
    <w:rsid w:val="00FF0885"/>
    <w:pPr>
      <w:spacing w:before="160"/>
      <w:jc w:val="center"/>
    </w:pPr>
    <w:rPr>
      <w:i/>
      <w:iCs/>
      <w:color w:val="404040" w:themeColor="text1" w:themeTint="BF"/>
      <w:kern w:val="2"/>
      <w:lang w:val="sr-Latn-R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F0885"/>
    <w:rPr>
      <w:i/>
      <w:iCs/>
      <w:color w:val="404040" w:themeColor="text1" w:themeTint="BF"/>
      <w:lang w:val="sr-Latn-RS"/>
    </w:rPr>
  </w:style>
  <w:style w:type="paragraph" w:styleId="ListParagraph">
    <w:name w:val="List Paragraph"/>
    <w:basedOn w:val="Normal"/>
    <w:uiPriority w:val="34"/>
    <w:qFormat/>
    <w:rsid w:val="00FF0885"/>
    <w:pPr>
      <w:ind w:left="720"/>
      <w:contextualSpacing/>
    </w:pPr>
    <w:rPr>
      <w:kern w:val="2"/>
      <w:lang w:val="sr-Latn-R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F08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sr-Latn-R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885"/>
    <w:rPr>
      <w:i/>
      <w:iCs/>
      <w:color w:val="2F5496" w:themeColor="accent1" w:themeShade="BF"/>
      <w:lang w:val="sr-Latn-RS"/>
    </w:rPr>
  </w:style>
  <w:style w:type="character" w:styleId="IntenseReference">
    <w:name w:val="Intense Reference"/>
    <w:basedOn w:val="DefaultParagraphFont"/>
    <w:uiPriority w:val="32"/>
    <w:qFormat/>
    <w:rsid w:val="00FF0885"/>
    <w:rPr>
      <w:b/>
      <w:bCs/>
      <w:smallCaps/>
      <w:color w:val="2F5496" w:themeColor="accent1" w:themeShade="BF"/>
      <w:spacing w:val="5"/>
    </w:rPr>
  </w:style>
  <w:style w:type="table" w:customStyle="1" w:styleId="PlainTable41">
    <w:name w:val="Plain Table 41"/>
    <w:basedOn w:val="TableNormal"/>
    <w:next w:val="TableNormal"/>
    <w:uiPriority w:val="44"/>
    <w:rsid w:val="00FF088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Caption">
    <w:name w:val="caption"/>
    <w:basedOn w:val="Normal"/>
    <w:next w:val="Normal"/>
    <w:autoRedefine/>
    <w:uiPriority w:val="35"/>
    <w:unhideWhenUsed/>
    <w:qFormat/>
    <w:rsid w:val="00FF0885"/>
    <w:pPr>
      <w:spacing w:before="160" w:line="240" w:lineRule="auto"/>
    </w:pPr>
    <w:rPr>
      <w:rFonts w:ascii="Cambria" w:hAnsi="Cambria"/>
      <w:b/>
      <w:iCs/>
      <w:sz w:val="24"/>
      <w:szCs w:val="18"/>
    </w:rPr>
  </w:style>
  <w:style w:type="character" w:styleId="PlaceholderText">
    <w:name w:val="Placeholder Text"/>
    <w:basedOn w:val="DefaultParagraphFont"/>
    <w:uiPriority w:val="99"/>
    <w:semiHidden/>
    <w:rsid w:val="00A01A4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FD78E-D18E-4076-A345-23356C9D2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4</Pages>
  <Words>1258</Words>
  <Characters>7173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Vlado  Popovic</dc:creator>
  <cp:keywords/>
  <dc:description/>
  <cp:lastModifiedBy>Vlado  Popovic</cp:lastModifiedBy>
  <cp:revision>10</cp:revision>
  <dcterms:created xsi:type="dcterms:W3CDTF">2026-10-29T16:57:00Z</dcterms:created>
  <dcterms:modified xsi:type="dcterms:W3CDTF">2026-10-29T19:39:00Z</dcterms:modified>
</cp:coreProperties>
</file>