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51E4F" w14:textId="77777777" w:rsidR="005549B4" w:rsidRPr="005549B4" w:rsidRDefault="005549B4" w:rsidP="005549B4">
      <w:pPr>
        <w:rPr>
          <w:b/>
          <w:bCs/>
        </w:rPr>
      </w:pPr>
      <w:r w:rsidRPr="005549B4">
        <w:rPr>
          <w:b/>
          <w:bCs/>
        </w:rPr>
        <w:t>Ghid Extins Despre Credite și Refinanțări</w:t>
      </w:r>
    </w:p>
    <w:p w14:paraId="63788A79" w14:textId="77777777" w:rsidR="005549B4" w:rsidRPr="005549B4" w:rsidRDefault="005549B4" w:rsidP="005549B4">
      <w:pPr>
        <w:rPr>
          <w:b/>
          <w:bCs/>
        </w:rPr>
      </w:pPr>
      <w:r w:rsidRPr="005549B4">
        <w:rPr>
          <w:b/>
          <w:bCs/>
        </w:rPr>
        <w:t>1. Tipuri de Credite</w:t>
      </w:r>
    </w:p>
    <w:p w14:paraId="226532A1" w14:textId="77777777" w:rsidR="005549B4" w:rsidRPr="005549B4" w:rsidRDefault="005549B4" w:rsidP="005549B4">
      <w:pPr>
        <w:numPr>
          <w:ilvl w:val="0"/>
          <w:numId w:val="1"/>
        </w:numPr>
      </w:pPr>
      <w:r w:rsidRPr="005549B4">
        <w:rPr>
          <w:b/>
          <w:bCs/>
        </w:rPr>
        <w:t>Credite de Nevoi Personale:</w:t>
      </w:r>
    </w:p>
    <w:p w14:paraId="1F5408D5" w14:textId="77777777" w:rsidR="005549B4" w:rsidRPr="005549B4" w:rsidRDefault="005549B4" w:rsidP="005549B4">
      <w:pPr>
        <w:numPr>
          <w:ilvl w:val="1"/>
          <w:numId w:val="1"/>
        </w:numPr>
      </w:pPr>
      <w:r w:rsidRPr="005549B4">
        <w:t>Scop: Cheltuieli diverse (renovări, vacanțe, educație, achiziții personale).</w:t>
      </w:r>
    </w:p>
    <w:p w14:paraId="75E38BA6" w14:textId="77777777" w:rsidR="005549B4" w:rsidRPr="005549B4" w:rsidRDefault="005549B4" w:rsidP="005549B4">
      <w:pPr>
        <w:numPr>
          <w:ilvl w:val="1"/>
          <w:numId w:val="1"/>
        </w:numPr>
      </w:pPr>
      <w:r w:rsidRPr="005549B4">
        <w:t>Exemplu: Un credit de nevoi personale te poate ajuta să îți renovezi casa, să cumperi electrocasnice sau să organizezi un eveniment important.</w:t>
      </w:r>
    </w:p>
    <w:p w14:paraId="357148F4" w14:textId="77777777" w:rsidR="005549B4" w:rsidRPr="005549B4" w:rsidRDefault="005549B4" w:rsidP="005549B4">
      <w:pPr>
        <w:numPr>
          <w:ilvl w:val="1"/>
          <w:numId w:val="1"/>
        </w:numPr>
      </w:pPr>
      <w:r w:rsidRPr="005549B4">
        <w:t>Dobândă medie: 9% - 10%.</w:t>
      </w:r>
    </w:p>
    <w:p w14:paraId="560896F9" w14:textId="77777777" w:rsidR="005549B4" w:rsidRPr="005549B4" w:rsidRDefault="005549B4" w:rsidP="005549B4">
      <w:pPr>
        <w:numPr>
          <w:ilvl w:val="1"/>
          <w:numId w:val="1"/>
        </w:numPr>
      </w:pPr>
      <w:r w:rsidRPr="005549B4">
        <w:t>Sume: 5.000 - 200.000 RON.</w:t>
      </w:r>
    </w:p>
    <w:p w14:paraId="2294C299" w14:textId="77777777" w:rsidR="005549B4" w:rsidRPr="005549B4" w:rsidRDefault="005549B4" w:rsidP="005549B4">
      <w:pPr>
        <w:numPr>
          <w:ilvl w:val="1"/>
          <w:numId w:val="1"/>
        </w:numPr>
      </w:pPr>
      <w:r w:rsidRPr="005549B4">
        <w:t>Durată: 12 - 60 luni.</w:t>
      </w:r>
    </w:p>
    <w:p w14:paraId="3FFA2FE3" w14:textId="77777777" w:rsidR="005549B4" w:rsidRPr="005549B4" w:rsidRDefault="005549B4" w:rsidP="005549B4">
      <w:pPr>
        <w:numPr>
          <w:ilvl w:val="1"/>
          <w:numId w:val="1"/>
        </w:numPr>
      </w:pPr>
      <w:r w:rsidRPr="005549B4">
        <w:t>Cerințe: Contract de muncă pe perioadă nedeterminată, fără restanțe curente la alte credite, venituri stabile.</w:t>
      </w:r>
    </w:p>
    <w:p w14:paraId="7C0BFC2A" w14:textId="77777777" w:rsidR="005549B4" w:rsidRPr="005549B4" w:rsidRDefault="005549B4" w:rsidP="005549B4">
      <w:pPr>
        <w:numPr>
          <w:ilvl w:val="0"/>
          <w:numId w:val="1"/>
        </w:numPr>
      </w:pPr>
      <w:r w:rsidRPr="005549B4">
        <w:rPr>
          <w:b/>
          <w:bCs/>
        </w:rPr>
        <w:t>Credite Ipotecare:</w:t>
      </w:r>
    </w:p>
    <w:p w14:paraId="72D5DC41" w14:textId="77777777" w:rsidR="005549B4" w:rsidRPr="005549B4" w:rsidRDefault="005549B4" w:rsidP="005549B4">
      <w:pPr>
        <w:numPr>
          <w:ilvl w:val="1"/>
          <w:numId w:val="1"/>
        </w:numPr>
      </w:pPr>
      <w:r w:rsidRPr="005549B4">
        <w:t>Scop: Achiziție locuință sau construcția unei case.</w:t>
      </w:r>
    </w:p>
    <w:p w14:paraId="116F9357" w14:textId="77777777" w:rsidR="005549B4" w:rsidRPr="005549B4" w:rsidRDefault="005549B4" w:rsidP="005549B4">
      <w:pPr>
        <w:numPr>
          <w:ilvl w:val="1"/>
          <w:numId w:val="1"/>
        </w:numPr>
      </w:pPr>
      <w:r w:rsidRPr="005549B4">
        <w:t>Exemplu: Cu un credit ipotecar poți să îți achiziționezi locuința mult visată sau să construiești o casă exact așa cum îți dorești.</w:t>
      </w:r>
    </w:p>
    <w:p w14:paraId="00742F79" w14:textId="77777777" w:rsidR="005549B4" w:rsidRPr="005549B4" w:rsidRDefault="005549B4" w:rsidP="005549B4">
      <w:pPr>
        <w:numPr>
          <w:ilvl w:val="1"/>
          <w:numId w:val="1"/>
        </w:numPr>
      </w:pPr>
      <w:r w:rsidRPr="005549B4">
        <w:t>Dobândă medie: 5% - 7%.</w:t>
      </w:r>
    </w:p>
    <w:p w14:paraId="044DF7A6" w14:textId="77777777" w:rsidR="005549B4" w:rsidRPr="005549B4" w:rsidRDefault="005549B4" w:rsidP="005549B4">
      <w:pPr>
        <w:numPr>
          <w:ilvl w:val="1"/>
          <w:numId w:val="1"/>
        </w:numPr>
      </w:pPr>
      <w:r w:rsidRPr="005549B4">
        <w:t>Perioadă: 5 - 30 ani.</w:t>
      </w:r>
    </w:p>
    <w:p w14:paraId="3E2241BF" w14:textId="77777777" w:rsidR="005549B4" w:rsidRPr="005549B4" w:rsidRDefault="005549B4" w:rsidP="005549B4">
      <w:pPr>
        <w:numPr>
          <w:ilvl w:val="1"/>
          <w:numId w:val="1"/>
        </w:numPr>
      </w:pPr>
      <w:r w:rsidRPr="005549B4">
        <w:t>Avans: 15% - 25% din valoarea imobilului.</w:t>
      </w:r>
    </w:p>
    <w:p w14:paraId="43410254" w14:textId="77777777" w:rsidR="005549B4" w:rsidRPr="005549B4" w:rsidRDefault="005549B4" w:rsidP="005549B4">
      <w:pPr>
        <w:numPr>
          <w:ilvl w:val="0"/>
          <w:numId w:val="1"/>
        </w:numPr>
      </w:pPr>
      <w:r w:rsidRPr="005549B4">
        <w:rPr>
          <w:b/>
          <w:bCs/>
        </w:rPr>
        <w:t>Credite Auto:</w:t>
      </w:r>
    </w:p>
    <w:p w14:paraId="3003251C" w14:textId="77777777" w:rsidR="005549B4" w:rsidRPr="005549B4" w:rsidRDefault="005549B4" w:rsidP="005549B4">
      <w:pPr>
        <w:numPr>
          <w:ilvl w:val="1"/>
          <w:numId w:val="1"/>
        </w:numPr>
      </w:pPr>
      <w:r w:rsidRPr="005549B4">
        <w:t>Scop: Achiziționarea unui autoturism nou sau second-hand.</w:t>
      </w:r>
    </w:p>
    <w:p w14:paraId="03B37FCA" w14:textId="77777777" w:rsidR="005549B4" w:rsidRPr="005549B4" w:rsidRDefault="005549B4" w:rsidP="005549B4">
      <w:pPr>
        <w:numPr>
          <w:ilvl w:val="1"/>
          <w:numId w:val="1"/>
        </w:numPr>
      </w:pPr>
      <w:r w:rsidRPr="005549B4">
        <w:t>Exemplu: Dacă vrei să îți cumperi o mașină mai modernă, un credit auto poate fi soluția ideală pentru mobilitatea ta.</w:t>
      </w:r>
    </w:p>
    <w:p w14:paraId="183A08FB" w14:textId="77777777" w:rsidR="005549B4" w:rsidRPr="005549B4" w:rsidRDefault="005549B4" w:rsidP="005549B4">
      <w:pPr>
        <w:numPr>
          <w:ilvl w:val="1"/>
          <w:numId w:val="1"/>
        </w:numPr>
      </w:pPr>
      <w:r w:rsidRPr="005549B4">
        <w:t>Dobândă: 6% - 8%.</w:t>
      </w:r>
    </w:p>
    <w:p w14:paraId="05773930" w14:textId="77777777" w:rsidR="005549B4" w:rsidRPr="005549B4" w:rsidRDefault="005549B4" w:rsidP="005549B4">
      <w:pPr>
        <w:numPr>
          <w:ilvl w:val="1"/>
          <w:numId w:val="1"/>
        </w:numPr>
      </w:pPr>
      <w:r w:rsidRPr="005549B4">
        <w:t>Sume: 10.000 - 200.000 RON.</w:t>
      </w:r>
    </w:p>
    <w:p w14:paraId="49D99C29" w14:textId="77777777" w:rsidR="005549B4" w:rsidRPr="005549B4" w:rsidRDefault="005549B4" w:rsidP="005549B4">
      <w:pPr>
        <w:numPr>
          <w:ilvl w:val="0"/>
          <w:numId w:val="1"/>
        </w:numPr>
      </w:pPr>
      <w:r w:rsidRPr="005549B4">
        <w:rPr>
          <w:b/>
          <w:bCs/>
        </w:rPr>
        <w:t>Credite pentru Refinanțare:</w:t>
      </w:r>
    </w:p>
    <w:p w14:paraId="3C48B3CD" w14:textId="77777777" w:rsidR="005549B4" w:rsidRPr="005549B4" w:rsidRDefault="005549B4" w:rsidP="005549B4">
      <w:pPr>
        <w:numPr>
          <w:ilvl w:val="1"/>
          <w:numId w:val="1"/>
        </w:numPr>
      </w:pPr>
      <w:r w:rsidRPr="005549B4">
        <w:t>Scop: Unirea mai multor credite într-unul singur pentru gestionare mai ușoară.</w:t>
      </w:r>
    </w:p>
    <w:p w14:paraId="4C269052" w14:textId="77777777" w:rsidR="005549B4" w:rsidRPr="005549B4" w:rsidRDefault="005549B4" w:rsidP="005549B4">
      <w:pPr>
        <w:numPr>
          <w:ilvl w:val="1"/>
          <w:numId w:val="1"/>
        </w:numPr>
      </w:pPr>
      <w:r w:rsidRPr="005549B4">
        <w:t>Exemplu: Refinanțarea poate reduce rata lunară totală și te poate ajuta să obții o dobândă mai mică sau să prelungi perioada de rambursare pentru o rată mai mică.</w:t>
      </w:r>
    </w:p>
    <w:p w14:paraId="7E7B7340" w14:textId="77777777" w:rsidR="005549B4" w:rsidRPr="005549B4" w:rsidRDefault="005549B4" w:rsidP="005549B4">
      <w:pPr>
        <w:numPr>
          <w:ilvl w:val="1"/>
          <w:numId w:val="1"/>
        </w:numPr>
      </w:pPr>
      <w:r w:rsidRPr="005549B4">
        <w:t>Avantaje: Dobândă mai mică, rate mai scăzute.</w:t>
      </w:r>
    </w:p>
    <w:p w14:paraId="610159CE" w14:textId="77777777" w:rsidR="005549B4" w:rsidRPr="005549B4" w:rsidRDefault="005549B4" w:rsidP="005549B4">
      <w:pPr>
        <w:numPr>
          <w:ilvl w:val="1"/>
          <w:numId w:val="1"/>
        </w:numPr>
      </w:pPr>
      <w:r w:rsidRPr="005549B4">
        <w:t>Servicii adiționale: Posibilitatea extinderii perioadei de rambursare și consolidarea datoriilor existente.</w:t>
      </w:r>
    </w:p>
    <w:p w14:paraId="0BDF21E9" w14:textId="77777777" w:rsidR="005549B4" w:rsidRPr="005549B4" w:rsidRDefault="005549B4" w:rsidP="005549B4">
      <w:r w:rsidRPr="005549B4">
        <w:pict w14:anchorId="0EC2D152">
          <v:rect id="_x0000_i1085" style="width:0;height:1.5pt" o:hralign="center" o:hrstd="t" o:hr="t" fillcolor="#a0a0a0" stroked="f"/>
        </w:pict>
      </w:r>
    </w:p>
    <w:p w14:paraId="0A24949B" w14:textId="77777777" w:rsidR="005549B4" w:rsidRPr="005549B4" w:rsidRDefault="005549B4" w:rsidP="005549B4">
      <w:pPr>
        <w:rPr>
          <w:b/>
          <w:bCs/>
        </w:rPr>
      </w:pPr>
      <w:r w:rsidRPr="005549B4">
        <w:rPr>
          <w:b/>
          <w:bCs/>
        </w:rPr>
        <w:t>2. Procesul de Acordare a Creditului/Refinanțării</w:t>
      </w:r>
    </w:p>
    <w:p w14:paraId="3865B130" w14:textId="77777777" w:rsidR="005549B4" w:rsidRPr="005549B4" w:rsidRDefault="005549B4" w:rsidP="005549B4">
      <w:pPr>
        <w:numPr>
          <w:ilvl w:val="0"/>
          <w:numId w:val="2"/>
        </w:numPr>
      </w:pPr>
      <w:r w:rsidRPr="005549B4">
        <w:rPr>
          <w:b/>
          <w:bCs/>
        </w:rPr>
        <w:lastRenderedPageBreak/>
        <w:t>Depunerea Cererii:</w:t>
      </w:r>
      <w:r w:rsidRPr="005549B4">
        <w:t xml:space="preserve"> Prin completarea unui formular cu date personale.</w:t>
      </w:r>
    </w:p>
    <w:p w14:paraId="304B3EBA" w14:textId="77777777" w:rsidR="005549B4" w:rsidRPr="005549B4" w:rsidRDefault="005549B4" w:rsidP="005549B4">
      <w:pPr>
        <w:numPr>
          <w:ilvl w:val="0"/>
          <w:numId w:val="2"/>
        </w:numPr>
      </w:pPr>
      <w:r w:rsidRPr="005549B4">
        <w:rPr>
          <w:b/>
          <w:bCs/>
        </w:rPr>
        <w:t>Evaluarea Instituției Financiare:</w:t>
      </w:r>
      <w:r w:rsidRPr="005549B4">
        <w:t xml:space="preserve"> Verificarea istoricului financiar, vechimii în muncă și a gradului de îndatorare.</w:t>
      </w:r>
    </w:p>
    <w:p w14:paraId="51B23990" w14:textId="77777777" w:rsidR="005549B4" w:rsidRPr="005549B4" w:rsidRDefault="005549B4" w:rsidP="005549B4">
      <w:pPr>
        <w:numPr>
          <w:ilvl w:val="0"/>
          <w:numId w:val="2"/>
        </w:numPr>
      </w:pPr>
      <w:r w:rsidRPr="005549B4">
        <w:rPr>
          <w:b/>
          <w:bCs/>
        </w:rPr>
        <w:t>Aprobarea Cererii:</w:t>
      </w:r>
      <w:r w:rsidRPr="005549B4">
        <w:t xml:space="preserve"> Dacă toate criteriile sunt îndeplinite.</w:t>
      </w:r>
    </w:p>
    <w:p w14:paraId="3D573AE7" w14:textId="77777777" w:rsidR="005549B4" w:rsidRPr="005549B4" w:rsidRDefault="005549B4" w:rsidP="005549B4">
      <w:pPr>
        <w:numPr>
          <w:ilvl w:val="0"/>
          <w:numId w:val="2"/>
        </w:numPr>
      </w:pPr>
      <w:r w:rsidRPr="005549B4">
        <w:rPr>
          <w:b/>
          <w:bCs/>
        </w:rPr>
        <w:t>Semnarea Contractului:</w:t>
      </w:r>
      <w:r w:rsidRPr="005549B4">
        <w:t xml:space="preserve"> Documentele oficiale sunt semnate.</w:t>
      </w:r>
    </w:p>
    <w:p w14:paraId="567B97D8" w14:textId="77777777" w:rsidR="005549B4" w:rsidRPr="005549B4" w:rsidRDefault="005549B4" w:rsidP="005549B4">
      <w:pPr>
        <w:numPr>
          <w:ilvl w:val="0"/>
          <w:numId w:val="2"/>
        </w:numPr>
      </w:pPr>
      <w:r w:rsidRPr="005549B4">
        <w:rPr>
          <w:b/>
          <w:bCs/>
        </w:rPr>
        <w:t>Transferul Fondurilor:</w:t>
      </w:r>
      <w:r w:rsidRPr="005549B4">
        <w:t xml:space="preserve"> Banii sunt virați în contul clientului.</w:t>
      </w:r>
    </w:p>
    <w:p w14:paraId="5E7D10D5" w14:textId="77777777" w:rsidR="005549B4" w:rsidRPr="005549B4" w:rsidRDefault="005549B4" w:rsidP="005549B4">
      <w:r w:rsidRPr="005549B4">
        <w:pict w14:anchorId="62E4DD00">
          <v:rect id="_x0000_i1086" style="width:0;height:1.5pt" o:hralign="center" o:hrstd="t" o:hr="t" fillcolor="#a0a0a0" stroked="f"/>
        </w:pict>
      </w:r>
    </w:p>
    <w:p w14:paraId="7EFBB3A3" w14:textId="77777777" w:rsidR="005549B4" w:rsidRPr="005549B4" w:rsidRDefault="005549B4" w:rsidP="005549B4">
      <w:pPr>
        <w:rPr>
          <w:b/>
          <w:bCs/>
        </w:rPr>
      </w:pPr>
      <w:r w:rsidRPr="005549B4">
        <w:rPr>
          <w:b/>
          <w:bCs/>
        </w:rPr>
        <w:t>3. Documente Necesare</w:t>
      </w:r>
    </w:p>
    <w:p w14:paraId="19276283" w14:textId="77777777" w:rsidR="005549B4" w:rsidRPr="005549B4" w:rsidRDefault="005549B4" w:rsidP="005549B4">
      <w:pPr>
        <w:numPr>
          <w:ilvl w:val="0"/>
          <w:numId w:val="3"/>
        </w:numPr>
      </w:pPr>
      <w:r w:rsidRPr="005549B4">
        <w:t>Act de identitate.</w:t>
      </w:r>
    </w:p>
    <w:p w14:paraId="16FAFD74" w14:textId="77777777" w:rsidR="005549B4" w:rsidRPr="005549B4" w:rsidRDefault="005549B4" w:rsidP="005549B4">
      <w:pPr>
        <w:numPr>
          <w:ilvl w:val="0"/>
          <w:numId w:val="3"/>
        </w:numPr>
      </w:pPr>
      <w:r w:rsidRPr="005549B4">
        <w:t>Adeverință de venit sau talon de pensie.</w:t>
      </w:r>
    </w:p>
    <w:p w14:paraId="35DA1805" w14:textId="77777777" w:rsidR="005549B4" w:rsidRPr="005549B4" w:rsidRDefault="005549B4" w:rsidP="005549B4">
      <w:pPr>
        <w:numPr>
          <w:ilvl w:val="0"/>
          <w:numId w:val="3"/>
        </w:numPr>
      </w:pPr>
      <w:r w:rsidRPr="005549B4">
        <w:t>Contractele anterioare pentru refinanțare.</w:t>
      </w:r>
    </w:p>
    <w:p w14:paraId="0AD8393B" w14:textId="77777777" w:rsidR="005549B4" w:rsidRPr="005549B4" w:rsidRDefault="005549B4" w:rsidP="005549B4">
      <w:pPr>
        <w:numPr>
          <w:ilvl w:val="0"/>
          <w:numId w:val="3"/>
        </w:numPr>
      </w:pPr>
      <w:r w:rsidRPr="005549B4">
        <w:t>Extras de cont pentru ultimele luni.</w:t>
      </w:r>
    </w:p>
    <w:p w14:paraId="241855DE" w14:textId="77777777" w:rsidR="005549B4" w:rsidRPr="005549B4" w:rsidRDefault="005549B4" w:rsidP="005549B4">
      <w:r w:rsidRPr="005549B4">
        <w:pict w14:anchorId="00FF3B45">
          <v:rect id="_x0000_i1087" style="width:0;height:1.5pt" o:hralign="center" o:hrstd="t" o:hr="t" fillcolor="#a0a0a0" stroked="f"/>
        </w:pict>
      </w:r>
    </w:p>
    <w:p w14:paraId="54A2D96C" w14:textId="77777777" w:rsidR="005549B4" w:rsidRPr="005549B4" w:rsidRDefault="005549B4" w:rsidP="005549B4">
      <w:pPr>
        <w:rPr>
          <w:b/>
          <w:bCs/>
        </w:rPr>
      </w:pPr>
      <w:r w:rsidRPr="005549B4">
        <w:rPr>
          <w:b/>
          <w:bCs/>
        </w:rPr>
        <w:t>4. Criterii de Eligibilitate</w:t>
      </w:r>
    </w:p>
    <w:p w14:paraId="067BF1C9" w14:textId="77777777" w:rsidR="005549B4" w:rsidRPr="005549B4" w:rsidRDefault="005549B4" w:rsidP="005549B4">
      <w:pPr>
        <w:numPr>
          <w:ilvl w:val="0"/>
          <w:numId w:val="4"/>
        </w:numPr>
      </w:pPr>
      <w:r w:rsidRPr="005549B4">
        <w:rPr>
          <w:b/>
          <w:bCs/>
        </w:rPr>
        <w:t>Vârsta:</w:t>
      </w:r>
      <w:r w:rsidRPr="005549B4">
        <w:t xml:space="preserve"> 18 - 65 ani (uneori până la 70 de ani).</w:t>
      </w:r>
    </w:p>
    <w:p w14:paraId="5BF74E8F" w14:textId="77777777" w:rsidR="005549B4" w:rsidRPr="005549B4" w:rsidRDefault="005549B4" w:rsidP="005549B4">
      <w:pPr>
        <w:numPr>
          <w:ilvl w:val="0"/>
          <w:numId w:val="4"/>
        </w:numPr>
      </w:pPr>
      <w:r w:rsidRPr="005549B4">
        <w:rPr>
          <w:b/>
          <w:bCs/>
        </w:rPr>
        <w:t>Venit minim:</w:t>
      </w:r>
      <w:r w:rsidRPr="005549B4">
        <w:t xml:space="preserve"> 1.500 - 2.000 RON lunar (variază).</w:t>
      </w:r>
    </w:p>
    <w:p w14:paraId="398DBA09" w14:textId="77777777" w:rsidR="005549B4" w:rsidRPr="005549B4" w:rsidRDefault="005549B4" w:rsidP="005549B4">
      <w:pPr>
        <w:numPr>
          <w:ilvl w:val="0"/>
          <w:numId w:val="4"/>
        </w:numPr>
      </w:pPr>
      <w:r w:rsidRPr="005549B4">
        <w:rPr>
          <w:b/>
          <w:bCs/>
        </w:rPr>
        <w:t>Vechime:</w:t>
      </w:r>
      <w:r w:rsidRPr="005549B4">
        <w:t xml:space="preserve"> Minimum 1 an în muncă și cel puțin 3 luni la actualul angajator.</w:t>
      </w:r>
    </w:p>
    <w:p w14:paraId="0D26CF4D" w14:textId="77777777" w:rsidR="005549B4" w:rsidRPr="005549B4" w:rsidRDefault="005549B4" w:rsidP="005549B4">
      <w:pPr>
        <w:numPr>
          <w:ilvl w:val="0"/>
          <w:numId w:val="4"/>
        </w:numPr>
      </w:pPr>
      <w:r w:rsidRPr="005549B4">
        <w:rPr>
          <w:b/>
          <w:bCs/>
        </w:rPr>
        <w:t>Grad de îndatorare:</w:t>
      </w:r>
      <w:r w:rsidRPr="005549B4">
        <w:t xml:space="preserve"> Max. 40% din venitul lunar.</w:t>
      </w:r>
    </w:p>
    <w:p w14:paraId="24EB8342" w14:textId="77777777" w:rsidR="005549B4" w:rsidRPr="005549B4" w:rsidRDefault="005549B4" w:rsidP="005549B4">
      <w:pPr>
        <w:numPr>
          <w:ilvl w:val="0"/>
          <w:numId w:val="4"/>
        </w:numPr>
      </w:pPr>
      <w:r w:rsidRPr="005549B4">
        <w:rPr>
          <w:b/>
          <w:bCs/>
        </w:rPr>
        <w:t>Istoric de credit pozitiv:</w:t>
      </w:r>
      <w:r w:rsidRPr="005549B4">
        <w:t xml:space="preserve"> Fără restanțe mari anterioare.</w:t>
      </w:r>
    </w:p>
    <w:p w14:paraId="7A173CFC" w14:textId="77777777" w:rsidR="005549B4" w:rsidRPr="005549B4" w:rsidRDefault="005549B4" w:rsidP="005549B4">
      <w:r w:rsidRPr="005549B4">
        <w:pict w14:anchorId="5A91799E">
          <v:rect id="_x0000_i1088" style="width:0;height:1.5pt" o:hralign="center" o:hrstd="t" o:hr="t" fillcolor="#a0a0a0" stroked="f"/>
        </w:pict>
      </w:r>
    </w:p>
    <w:p w14:paraId="688B90B9" w14:textId="77777777" w:rsidR="005549B4" w:rsidRPr="005549B4" w:rsidRDefault="005549B4" w:rsidP="005549B4">
      <w:pPr>
        <w:rPr>
          <w:b/>
          <w:bCs/>
        </w:rPr>
      </w:pPr>
      <w:r w:rsidRPr="005549B4">
        <w:rPr>
          <w:b/>
          <w:bCs/>
        </w:rPr>
        <w:t>5. Costuri Asociate Creditului/Refinanțării</w:t>
      </w:r>
    </w:p>
    <w:p w14:paraId="4D3BE8BD" w14:textId="77777777" w:rsidR="005549B4" w:rsidRPr="005549B4" w:rsidRDefault="005549B4" w:rsidP="005549B4">
      <w:pPr>
        <w:numPr>
          <w:ilvl w:val="0"/>
          <w:numId w:val="5"/>
        </w:numPr>
      </w:pPr>
      <w:r w:rsidRPr="005549B4">
        <w:rPr>
          <w:b/>
          <w:bCs/>
        </w:rPr>
        <w:t>Dobândă anuală efectivă (DAE):</w:t>
      </w:r>
      <w:r w:rsidRPr="005549B4">
        <w:t xml:space="preserve"> Include dobânda, comisioanele și alte taxe. </w:t>
      </w:r>
    </w:p>
    <w:p w14:paraId="0E5C8B35" w14:textId="77777777" w:rsidR="005549B4" w:rsidRPr="005549B4" w:rsidRDefault="005549B4" w:rsidP="005549B4">
      <w:pPr>
        <w:numPr>
          <w:ilvl w:val="1"/>
          <w:numId w:val="5"/>
        </w:numPr>
      </w:pPr>
      <w:r w:rsidRPr="005549B4">
        <w:t>Media pentru credite de nevoi personale: 10% - 12%.</w:t>
      </w:r>
    </w:p>
    <w:p w14:paraId="0F551CFD" w14:textId="77777777" w:rsidR="005549B4" w:rsidRPr="005549B4" w:rsidRDefault="005549B4" w:rsidP="005549B4">
      <w:pPr>
        <w:numPr>
          <w:ilvl w:val="1"/>
          <w:numId w:val="5"/>
        </w:numPr>
      </w:pPr>
      <w:r w:rsidRPr="005549B4">
        <w:t>Credite ipotecare: 6% - 7%.</w:t>
      </w:r>
    </w:p>
    <w:p w14:paraId="4F45DA3F" w14:textId="77777777" w:rsidR="005549B4" w:rsidRPr="005549B4" w:rsidRDefault="005549B4" w:rsidP="005549B4">
      <w:pPr>
        <w:numPr>
          <w:ilvl w:val="0"/>
          <w:numId w:val="5"/>
        </w:numPr>
      </w:pPr>
      <w:r w:rsidRPr="005549B4">
        <w:rPr>
          <w:b/>
          <w:bCs/>
        </w:rPr>
        <w:t>Exemplu Refinanțare:</w:t>
      </w:r>
      <w:r w:rsidRPr="005549B4">
        <w:t xml:space="preserve"> </w:t>
      </w:r>
    </w:p>
    <w:p w14:paraId="45D26F8A" w14:textId="77777777" w:rsidR="005549B4" w:rsidRPr="005549B4" w:rsidRDefault="005549B4" w:rsidP="005549B4">
      <w:pPr>
        <w:numPr>
          <w:ilvl w:val="1"/>
          <w:numId w:val="5"/>
        </w:numPr>
      </w:pPr>
      <w:r w:rsidRPr="005549B4">
        <w:t>Suma: 70.000 RON pe 5 ani</w:t>
      </w:r>
    </w:p>
    <w:p w14:paraId="350DD401" w14:textId="77777777" w:rsidR="005549B4" w:rsidRPr="005549B4" w:rsidRDefault="005549B4" w:rsidP="005549B4">
      <w:pPr>
        <w:numPr>
          <w:ilvl w:val="1"/>
          <w:numId w:val="5"/>
        </w:numPr>
      </w:pPr>
      <w:r w:rsidRPr="005549B4">
        <w:t>Dobândă: 9% fixă</w:t>
      </w:r>
    </w:p>
    <w:p w14:paraId="6E8B0027" w14:textId="77777777" w:rsidR="005549B4" w:rsidRPr="005549B4" w:rsidRDefault="005549B4" w:rsidP="005549B4">
      <w:pPr>
        <w:numPr>
          <w:ilvl w:val="1"/>
          <w:numId w:val="5"/>
        </w:numPr>
      </w:pPr>
      <w:r w:rsidRPr="005549B4">
        <w:t>Rată lunară: ~1.450 RON.</w:t>
      </w:r>
    </w:p>
    <w:p w14:paraId="6591D78B" w14:textId="77777777" w:rsidR="005549B4" w:rsidRPr="005549B4" w:rsidRDefault="005549B4" w:rsidP="005549B4">
      <w:r w:rsidRPr="005549B4">
        <w:pict w14:anchorId="19F37B0B">
          <v:rect id="_x0000_i1089" style="width:0;height:1.5pt" o:hralign="center" o:hrstd="t" o:hr="t" fillcolor="#a0a0a0" stroked="f"/>
        </w:pict>
      </w:r>
    </w:p>
    <w:p w14:paraId="2706E79C" w14:textId="77777777" w:rsidR="005549B4" w:rsidRPr="005549B4" w:rsidRDefault="005549B4" w:rsidP="005549B4">
      <w:pPr>
        <w:rPr>
          <w:b/>
          <w:bCs/>
        </w:rPr>
      </w:pPr>
      <w:r w:rsidRPr="005549B4">
        <w:rPr>
          <w:b/>
          <w:bCs/>
        </w:rPr>
        <w:t>6. Avantaje ale Refinanțării</w:t>
      </w:r>
    </w:p>
    <w:p w14:paraId="4EF005AA" w14:textId="77777777" w:rsidR="005549B4" w:rsidRPr="005549B4" w:rsidRDefault="005549B4" w:rsidP="005549B4">
      <w:pPr>
        <w:numPr>
          <w:ilvl w:val="0"/>
          <w:numId w:val="6"/>
        </w:numPr>
      </w:pPr>
      <w:r w:rsidRPr="005549B4">
        <w:rPr>
          <w:b/>
          <w:bCs/>
        </w:rPr>
        <w:t>Dobândă totală mai mică.</w:t>
      </w:r>
    </w:p>
    <w:p w14:paraId="69163B39" w14:textId="77777777" w:rsidR="005549B4" w:rsidRPr="005549B4" w:rsidRDefault="005549B4" w:rsidP="005549B4">
      <w:pPr>
        <w:numPr>
          <w:ilvl w:val="0"/>
          <w:numId w:val="6"/>
        </w:numPr>
      </w:pPr>
      <w:r w:rsidRPr="005549B4">
        <w:rPr>
          <w:b/>
          <w:bCs/>
        </w:rPr>
        <w:lastRenderedPageBreak/>
        <w:t>Posibilitatea de a obține sume suplimentare.</w:t>
      </w:r>
    </w:p>
    <w:p w14:paraId="14EAEC33" w14:textId="77777777" w:rsidR="005549B4" w:rsidRPr="005549B4" w:rsidRDefault="005549B4" w:rsidP="005549B4">
      <w:pPr>
        <w:numPr>
          <w:ilvl w:val="0"/>
          <w:numId w:val="6"/>
        </w:numPr>
      </w:pPr>
      <w:r w:rsidRPr="005549B4">
        <w:rPr>
          <w:b/>
          <w:bCs/>
        </w:rPr>
        <w:t>Gestionarea mai eficientă a ratelor.</w:t>
      </w:r>
    </w:p>
    <w:p w14:paraId="137428FC" w14:textId="77777777" w:rsidR="005549B4" w:rsidRPr="005549B4" w:rsidRDefault="005549B4" w:rsidP="005549B4">
      <w:r w:rsidRPr="005549B4">
        <w:pict w14:anchorId="2CC40F5E">
          <v:rect id="_x0000_i1090" style="width:0;height:1.5pt" o:hralign="center" o:hrstd="t" o:hr="t" fillcolor="#a0a0a0" stroked="f"/>
        </w:pict>
      </w:r>
    </w:p>
    <w:p w14:paraId="6A5517D2" w14:textId="77777777" w:rsidR="005549B4" w:rsidRPr="005549B4" w:rsidRDefault="005549B4" w:rsidP="005549B4">
      <w:pPr>
        <w:rPr>
          <w:b/>
          <w:bCs/>
        </w:rPr>
      </w:pPr>
      <w:r w:rsidRPr="005549B4">
        <w:rPr>
          <w:b/>
          <w:bCs/>
        </w:rPr>
        <w:t>7. Rolul și Avantajele Unui Broker de Credite</w:t>
      </w:r>
    </w:p>
    <w:p w14:paraId="5D7FD00B" w14:textId="77777777" w:rsidR="005549B4" w:rsidRPr="005549B4" w:rsidRDefault="005549B4" w:rsidP="005549B4">
      <w:pPr>
        <w:numPr>
          <w:ilvl w:val="0"/>
          <w:numId w:val="7"/>
        </w:numPr>
      </w:pPr>
      <w:r w:rsidRPr="005549B4">
        <w:rPr>
          <w:b/>
          <w:bCs/>
        </w:rPr>
        <w:t>Acces la mai multe oferte:</w:t>
      </w:r>
      <w:r w:rsidRPr="005549B4">
        <w:t xml:space="preserve"> Brokerul colaborează cu mai multe instituții financiare și poate compara cele mai bune oferte pentru client.</w:t>
      </w:r>
    </w:p>
    <w:p w14:paraId="0B5D2066" w14:textId="77777777" w:rsidR="005549B4" w:rsidRPr="005549B4" w:rsidRDefault="005549B4" w:rsidP="005549B4">
      <w:pPr>
        <w:numPr>
          <w:ilvl w:val="0"/>
          <w:numId w:val="7"/>
        </w:numPr>
      </w:pPr>
      <w:r w:rsidRPr="005549B4">
        <w:rPr>
          <w:b/>
          <w:bCs/>
        </w:rPr>
        <w:t>Consultanță personalizată:</w:t>
      </w:r>
      <w:r w:rsidRPr="005549B4">
        <w:t xml:space="preserve"> Ajută la înțelegerea procesului și oferă informații clare despre opțiunile disponibile.</w:t>
      </w:r>
    </w:p>
    <w:p w14:paraId="0EB099D6" w14:textId="77777777" w:rsidR="005549B4" w:rsidRPr="005549B4" w:rsidRDefault="005549B4" w:rsidP="005549B4">
      <w:pPr>
        <w:numPr>
          <w:ilvl w:val="0"/>
          <w:numId w:val="7"/>
        </w:numPr>
      </w:pPr>
      <w:r w:rsidRPr="005549B4">
        <w:rPr>
          <w:b/>
          <w:bCs/>
        </w:rPr>
        <w:t>Simplificarea procesului:</w:t>
      </w:r>
      <w:r w:rsidRPr="005549B4">
        <w:t xml:space="preserve"> Brokerul se ocupă de documentație și comunicarea cu banca.</w:t>
      </w:r>
    </w:p>
    <w:p w14:paraId="280A63BC" w14:textId="77777777" w:rsidR="005549B4" w:rsidRPr="005549B4" w:rsidRDefault="005549B4" w:rsidP="005549B4">
      <w:pPr>
        <w:numPr>
          <w:ilvl w:val="0"/>
          <w:numId w:val="7"/>
        </w:numPr>
      </w:pPr>
      <w:r w:rsidRPr="005549B4">
        <w:rPr>
          <w:b/>
          <w:bCs/>
        </w:rPr>
        <w:t>Negociere:</w:t>
      </w:r>
      <w:r w:rsidRPr="005549B4">
        <w:t xml:space="preserve"> Poate obține condiții mai avantajoase datorită parteneriatelor.</w:t>
      </w:r>
    </w:p>
    <w:p w14:paraId="31A0F798" w14:textId="77777777" w:rsidR="005549B4" w:rsidRPr="005549B4" w:rsidRDefault="005549B4" w:rsidP="005549B4">
      <w:pPr>
        <w:numPr>
          <w:ilvl w:val="0"/>
          <w:numId w:val="7"/>
        </w:numPr>
      </w:pPr>
      <w:r w:rsidRPr="005549B4">
        <w:rPr>
          <w:b/>
          <w:bCs/>
        </w:rPr>
        <w:t>Economisirea timpului:</w:t>
      </w:r>
      <w:r w:rsidRPr="005549B4">
        <w:t xml:space="preserve"> Clientul nu mai trebuie să meargă la mai multe bănci pentru oferte.</w:t>
      </w:r>
    </w:p>
    <w:p w14:paraId="074742F6" w14:textId="77777777" w:rsidR="005549B4" w:rsidRPr="005549B4" w:rsidRDefault="005549B4" w:rsidP="005549B4">
      <w:pPr>
        <w:numPr>
          <w:ilvl w:val="0"/>
          <w:numId w:val="7"/>
        </w:numPr>
      </w:pPr>
      <w:r w:rsidRPr="005549B4">
        <w:rPr>
          <w:b/>
          <w:bCs/>
        </w:rPr>
        <w:t>Reducerea riscurilor:</w:t>
      </w:r>
      <w:r w:rsidRPr="005549B4">
        <w:t xml:space="preserve"> Evitarea alegerii unui produs financiar nepotrivit.</w:t>
      </w:r>
    </w:p>
    <w:p w14:paraId="53E08872" w14:textId="77777777" w:rsidR="005549B4" w:rsidRPr="005549B4" w:rsidRDefault="005549B4" w:rsidP="005549B4">
      <w:r w:rsidRPr="005549B4">
        <w:pict w14:anchorId="788E4FBA">
          <v:rect id="_x0000_i1091" style="width:0;height:1.5pt" o:hralign="center" o:hrstd="t" o:hr="t" fillcolor="#a0a0a0" stroked="f"/>
        </w:pict>
      </w:r>
    </w:p>
    <w:p w14:paraId="67DF5647" w14:textId="77777777" w:rsidR="005549B4" w:rsidRPr="005549B4" w:rsidRDefault="005549B4" w:rsidP="005549B4">
      <w:pPr>
        <w:rPr>
          <w:b/>
          <w:bCs/>
        </w:rPr>
      </w:pPr>
      <w:r w:rsidRPr="005549B4">
        <w:rPr>
          <w:b/>
          <w:bCs/>
        </w:rPr>
        <w:t>8. Detalii despre ForCredit – Partenerul de Încredere</w:t>
      </w:r>
    </w:p>
    <w:p w14:paraId="7DFDCBF7" w14:textId="77777777" w:rsidR="005549B4" w:rsidRPr="005549B4" w:rsidRDefault="005549B4" w:rsidP="005549B4">
      <w:pPr>
        <w:numPr>
          <w:ilvl w:val="0"/>
          <w:numId w:val="8"/>
        </w:numPr>
      </w:pPr>
      <w:r w:rsidRPr="005549B4">
        <w:rPr>
          <w:b/>
          <w:bCs/>
        </w:rPr>
        <w:t>Experiență Vastă:</w:t>
      </w:r>
      <w:r w:rsidRPr="005549B4">
        <w:t xml:space="preserve"> 15 ani de activitate continuă în domeniul bancar.</w:t>
      </w:r>
    </w:p>
    <w:p w14:paraId="0C86AB55" w14:textId="77777777" w:rsidR="005549B4" w:rsidRPr="005549B4" w:rsidRDefault="005549B4" w:rsidP="005549B4">
      <w:pPr>
        <w:numPr>
          <w:ilvl w:val="0"/>
          <w:numId w:val="8"/>
        </w:numPr>
      </w:pPr>
      <w:r w:rsidRPr="005549B4">
        <w:rPr>
          <w:b/>
          <w:bCs/>
        </w:rPr>
        <w:t>Parteneriate Multiple:</w:t>
      </w:r>
      <w:r w:rsidRPr="005549B4">
        <w:t xml:space="preserve"> Colaborări cu cele mai importante bănci și IFN-uri.</w:t>
      </w:r>
    </w:p>
    <w:p w14:paraId="2567A53C" w14:textId="77777777" w:rsidR="005549B4" w:rsidRPr="005549B4" w:rsidRDefault="005549B4" w:rsidP="005549B4">
      <w:pPr>
        <w:numPr>
          <w:ilvl w:val="0"/>
          <w:numId w:val="8"/>
        </w:numPr>
      </w:pPr>
      <w:r w:rsidRPr="005549B4">
        <w:rPr>
          <w:b/>
          <w:bCs/>
        </w:rPr>
        <w:t>Evaluare Rapidă:</w:t>
      </w:r>
      <w:r w:rsidRPr="005549B4">
        <w:t xml:space="preserve"> Analiza situației financiare pentru identificarea celei mai bune soluții.</w:t>
      </w:r>
    </w:p>
    <w:p w14:paraId="143AC1F8" w14:textId="77777777" w:rsidR="005549B4" w:rsidRPr="005549B4" w:rsidRDefault="005549B4" w:rsidP="005549B4">
      <w:pPr>
        <w:numPr>
          <w:ilvl w:val="0"/>
          <w:numId w:val="8"/>
        </w:numPr>
      </w:pPr>
      <w:r w:rsidRPr="005549B4">
        <w:rPr>
          <w:b/>
          <w:bCs/>
        </w:rPr>
        <w:t>Sprijin Complet:</w:t>
      </w:r>
      <w:r w:rsidRPr="005549B4">
        <w:t xml:space="preserve"> De la depunerea documentelor până la semnarea contractului.</w:t>
      </w:r>
    </w:p>
    <w:p w14:paraId="2D301266" w14:textId="77777777" w:rsidR="005549B4" w:rsidRPr="005549B4" w:rsidRDefault="005549B4" w:rsidP="005549B4">
      <w:pPr>
        <w:numPr>
          <w:ilvl w:val="0"/>
          <w:numId w:val="8"/>
        </w:numPr>
      </w:pPr>
      <w:r w:rsidRPr="005549B4">
        <w:rPr>
          <w:b/>
          <w:bCs/>
        </w:rPr>
        <w:t>Soluții Flexibile:</w:t>
      </w:r>
      <w:r w:rsidRPr="005549B4">
        <w:t xml:space="preserve"> Oferte personalizate, inclusiv pentru clienți cu un istoric în biroul de credit.</w:t>
      </w:r>
    </w:p>
    <w:p w14:paraId="283E9B96" w14:textId="77777777" w:rsidR="005549B4" w:rsidRPr="005549B4" w:rsidRDefault="005549B4" w:rsidP="005549B4">
      <w:pPr>
        <w:numPr>
          <w:ilvl w:val="0"/>
          <w:numId w:val="8"/>
        </w:numPr>
      </w:pPr>
      <w:r w:rsidRPr="005549B4">
        <w:rPr>
          <w:b/>
          <w:bCs/>
        </w:rPr>
        <w:t>Servicii Extra:</w:t>
      </w:r>
      <w:r w:rsidRPr="005549B4">
        <w:t xml:space="preserve"> Organizare de programări la notar prin partenerii ForCredit.</w:t>
      </w:r>
    </w:p>
    <w:p w14:paraId="04E39CBE" w14:textId="77777777" w:rsidR="005549B4" w:rsidRPr="005549B4" w:rsidRDefault="005549B4" w:rsidP="005549B4">
      <w:pPr>
        <w:numPr>
          <w:ilvl w:val="0"/>
          <w:numId w:val="8"/>
        </w:numPr>
      </w:pPr>
      <w:r w:rsidRPr="005549B4">
        <w:rPr>
          <w:b/>
          <w:bCs/>
        </w:rPr>
        <w:t>Credit Rapid:</w:t>
      </w:r>
      <w:r w:rsidRPr="005549B4">
        <w:t xml:space="preserve"> Posibilitatea obținerii creditului în aceeași zi pentru cazuri simple.</w:t>
      </w:r>
    </w:p>
    <w:p w14:paraId="2B00D0EF" w14:textId="77777777" w:rsidR="005549B4" w:rsidRPr="005549B4" w:rsidRDefault="005549B4" w:rsidP="005549B4">
      <w:pPr>
        <w:numPr>
          <w:ilvl w:val="0"/>
          <w:numId w:val="8"/>
        </w:numPr>
      </w:pPr>
      <w:r w:rsidRPr="005549B4">
        <w:rPr>
          <w:b/>
          <w:bCs/>
        </w:rPr>
        <w:t>Consultanță și Sprijin pentru Situații Dificile:</w:t>
      </w:r>
      <w:r w:rsidRPr="005549B4">
        <w:t xml:space="preserve"> ForCredit poate oferi soluții și pentru clienții care au fost refuzați de alte bănci, prin extinderea perioadei de rambursare sau găsirea unui produs financiar alternativ.</w:t>
      </w:r>
    </w:p>
    <w:p w14:paraId="595C253C" w14:textId="77777777" w:rsidR="005549B4" w:rsidRPr="005549B4" w:rsidRDefault="005549B4" w:rsidP="005549B4">
      <w:pPr>
        <w:numPr>
          <w:ilvl w:val="0"/>
          <w:numId w:val="8"/>
        </w:numPr>
      </w:pPr>
      <w:r w:rsidRPr="005549B4">
        <w:rPr>
          <w:b/>
          <w:bCs/>
        </w:rPr>
        <w:t>Verificarea Documentelor:</w:t>
      </w:r>
      <w:r w:rsidRPr="005549B4">
        <w:t xml:space="preserve"> Brokerul se ocupă de colectarea și verificarea completă a actelor necesare pentru reducerea riscului de respingere a cererii de credit.</w:t>
      </w:r>
    </w:p>
    <w:p w14:paraId="3F0D426B" w14:textId="77777777" w:rsidR="005549B4" w:rsidRPr="005549B4" w:rsidRDefault="005549B4" w:rsidP="005549B4">
      <w:r w:rsidRPr="005549B4">
        <w:pict w14:anchorId="069596D3">
          <v:rect id="_x0000_i1092" style="width:0;height:1.5pt" o:hralign="center" o:hrstd="t" o:hr="t" fillcolor="#a0a0a0" stroked="f"/>
        </w:pict>
      </w:r>
    </w:p>
    <w:p w14:paraId="7AB9D19E" w14:textId="77777777" w:rsidR="005549B4" w:rsidRPr="005549B4" w:rsidRDefault="005549B4" w:rsidP="005549B4">
      <w:pPr>
        <w:rPr>
          <w:b/>
          <w:bCs/>
        </w:rPr>
      </w:pPr>
      <w:r w:rsidRPr="005549B4">
        <w:rPr>
          <w:b/>
          <w:bCs/>
        </w:rPr>
        <w:t>9. Întrebări Frecvente:</w:t>
      </w:r>
    </w:p>
    <w:p w14:paraId="45AB96EE" w14:textId="77777777" w:rsidR="005549B4" w:rsidRPr="005549B4" w:rsidRDefault="005549B4" w:rsidP="005549B4">
      <w:pPr>
        <w:numPr>
          <w:ilvl w:val="0"/>
          <w:numId w:val="9"/>
        </w:numPr>
      </w:pPr>
      <w:r w:rsidRPr="005549B4">
        <w:rPr>
          <w:b/>
          <w:bCs/>
        </w:rPr>
        <w:t>Pot obține un credit dacă am istoric negativ?</w:t>
      </w:r>
      <w:r w:rsidRPr="005549B4">
        <w:t xml:space="preserve"> </w:t>
      </w:r>
    </w:p>
    <w:p w14:paraId="62C9FE1A" w14:textId="77777777" w:rsidR="005549B4" w:rsidRPr="005549B4" w:rsidRDefault="005549B4" w:rsidP="005549B4">
      <w:pPr>
        <w:numPr>
          <w:ilvl w:val="1"/>
          <w:numId w:val="9"/>
        </w:numPr>
      </w:pPr>
      <w:r w:rsidRPr="005549B4">
        <w:t>Da, dar condițiile sunt mai restrictive și dobânda poate fi mai mare.</w:t>
      </w:r>
    </w:p>
    <w:p w14:paraId="7A261CE2" w14:textId="77777777" w:rsidR="005549B4" w:rsidRPr="005549B4" w:rsidRDefault="005549B4" w:rsidP="005549B4">
      <w:pPr>
        <w:numPr>
          <w:ilvl w:val="0"/>
          <w:numId w:val="9"/>
        </w:numPr>
      </w:pPr>
      <w:r w:rsidRPr="005549B4">
        <w:rPr>
          <w:b/>
          <w:bCs/>
        </w:rPr>
        <w:t>Se poate refinanța un credit ipotecar?</w:t>
      </w:r>
      <w:r w:rsidRPr="005549B4">
        <w:t xml:space="preserve"> </w:t>
      </w:r>
    </w:p>
    <w:p w14:paraId="232F0A75" w14:textId="77777777" w:rsidR="005549B4" w:rsidRPr="005549B4" w:rsidRDefault="005549B4" w:rsidP="005549B4">
      <w:pPr>
        <w:numPr>
          <w:ilvl w:val="1"/>
          <w:numId w:val="9"/>
        </w:numPr>
      </w:pPr>
      <w:r w:rsidRPr="005549B4">
        <w:t>Da, refinanțarea poate reduce dobânda și îmbunătăți condițiile inițiale.</w:t>
      </w:r>
    </w:p>
    <w:p w14:paraId="5EB0E3D3" w14:textId="77777777" w:rsidR="005549B4" w:rsidRPr="005549B4" w:rsidRDefault="005549B4" w:rsidP="005549B4">
      <w:pPr>
        <w:numPr>
          <w:ilvl w:val="0"/>
          <w:numId w:val="9"/>
        </w:numPr>
      </w:pPr>
      <w:r w:rsidRPr="005549B4">
        <w:rPr>
          <w:b/>
          <w:bCs/>
        </w:rPr>
        <w:t>Este necesar să merg la bancă?</w:t>
      </w:r>
      <w:r w:rsidRPr="005549B4">
        <w:t xml:space="preserve"> </w:t>
      </w:r>
    </w:p>
    <w:p w14:paraId="4320EDC5" w14:textId="77777777" w:rsidR="005549B4" w:rsidRPr="005549B4" w:rsidRDefault="005549B4" w:rsidP="005549B4">
      <w:pPr>
        <w:numPr>
          <w:ilvl w:val="1"/>
          <w:numId w:val="9"/>
        </w:numPr>
      </w:pPr>
      <w:r w:rsidRPr="005549B4">
        <w:lastRenderedPageBreak/>
        <w:t>De obicei nu, brokerul gestionează toate formalitățile în numele clientului.</w:t>
      </w:r>
    </w:p>
    <w:p w14:paraId="614E696B" w14:textId="77777777" w:rsidR="005549B4" w:rsidRPr="005549B4" w:rsidRDefault="005549B4" w:rsidP="005549B4">
      <w:pPr>
        <w:numPr>
          <w:ilvl w:val="0"/>
          <w:numId w:val="9"/>
        </w:numPr>
      </w:pPr>
      <w:r w:rsidRPr="005549B4">
        <w:rPr>
          <w:b/>
          <w:bCs/>
        </w:rPr>
        <w:t>Ce se întâmplă dacă ratele nu sunt plătite la timp?</w:t>
      </w:r>
      <w:r w:rsidRPr="005549B4">
        <w:t xml:space="preserve"> </w:t>
      </w:r>
    </w:p>
    <w:p w14:paraId="182F1952" w14:textId="77777777" w:rsidR="005549B4" w:rsidRPr="005549B4" w:rsidRDefault="005549B4" w:rsidP="005549B4">
      <w:pPr>
        <w:numPr>
          <w:ilvl w:val="1"/>
          <w:numId w:val="9"/>
        </w:numPr>
      </w:pPr>
      <w:r w:rsidRPr="005549B4">
        <w:t>Pot apărea penalități și poate fi afectat istoricul de credit.</w:t>
      </w:r>
    </w:p>
    <w:p w14:paraId="61EB2465" w14:textId="77777777" w:rsidR="005549B4" w:rsidRPr="005549B4" w:rsidRDefault="005549B4" w:rsidP="005549B4">
      <w:pPr>
        <w:numPr>
          <w:ilvl w:val="0"/>
          <w:numId w:val="9"/>
        </w:numPr>
      </w:pPr>
      <w:r w:rsidRPr="005549B4">
        <w:rPr>
          <w:b/>
          <w:bCs/>
        </w:rPr>
        <w:t>Care este durata medie pentru aprobarea unui credit?</w:t>
      </w:r>
      <w:r w:rsidRPr="005549B4">
        <w:t xml:space="preserve"> </w:t>
      </w:r>
    </w:p>
    <w:p w14:paraId="14E02D15" w14:textId="77777777" w:rsidR="005549B4" w:rsidRPr="005549B4" w:rsidRDefault="005549B4" w:rsidP="005549B4">
      <w:pPr>
        <w:numPr>
          <w:ilvl w:val="1"/>
          <w:numId w:val="9"/>
        </w:numPr>
      </w:pPr>
      <w:r w:rsidRPr="005549B4">
        <w:t>Durata variază, dar în medie poate dura între 24 și 72 de ore, în funcție de tipul creditului și complexitatea dosarului.</w:t>
      </w:r>
    </w:p>
    <w:p w14:paraId="772E31CD" w14:textId="77777777" w:rsidR="005549B4" w:rsidRPr="005549B4" w:rsidRDefault="005549B4" w:rsidP="005549B4">
      <w:pPr>
        <w:numPr>
          <w:ilvl w:val="0"/>
          <w:numId w:val="9"/>
        </w:numPr>
      </w:pPr>
      <w:r w:rsidRPr="005549B4">
        <w:rPr>
          <w:b/>
          <w:bCs/>
        </w:rPr>
        <w:t>Pot rambursa anticipat creditul?</w:t>
      </w:r>
      <w:r w:rsidRPr="005549B4">
        <w:t xml:space="preserve"> </w:t>
      </w:r>
    </w:p>
    <w:p w14:paraId="423987FF" w14:textId="77777777" w:rsidR="005549B4" w:rsidRPr="005549B4" w:rsidRDefault="005549B4" w:rsidP="005549B4">
      <w:pPr>
        <w:numPr>
          <w:ilvl w:val="1"/>
          <w:numId w:val="9"/>
        </w:numPr>
      </w:pPr>
      <w:r w:rsidRPr="005549B4">
        <w:t>Da, majoritatea instituțiilor permit rambursarea anticipată, dar pot exista comisioane specifice.</w:t>
      </w:r>
    </w:p>
    <w:p w14:paraId="34232BA9" w14:textId="77777777" w:rsidR="005549B4" w:rsidRPr="005549B4" w:rsidRDefault="005549B4" w:rsidP="005549B4">
      <w:pPr>
        <w:numPr>
          <w:ilvl w:val="0"/>
          <w:numId w:val="9"/>
        </w:numPr>
      </w:pPr>
      <w:r w:rsidRPr="005549B4">
        <w:rPr>
          <w:b/>
          <w:bCs/>
        </w:rPr>
        <w:t>Pot obține un credit dacă sunt PFA sau freelancer?</w:t>
      </w:r>
      <w:r w:rsidRPr="005549B4">
        <w:t xml:space="preserve"> </w:t>
      </w:r>
    </w:p>
    <w:p w14:paraId="444ECD0F" w14:textId="77777777" w:rsidR="005549B4" w:rsidRPr="005549B4" w:rsidRDefault="005549B4" w:rsidP="005549B4">
      <w:pPr>
        <w:numPr>
          <w:ilvl w:val="1"/>
          <w:numId w:val="9"/>
        </w:numPr>
      </w:pPr>
      <w:r w:rsidRPr="005549B4">
        <w:t>Da, dar este necesar să demonstrezi stabilitatea veniturilor prin declarații fiscale.</w:t>
      </w:r>
    </w:p>
    <w:p w14:paraId="1E1D8A0C" w14:textId="77777777" w:rsidR="005549B4" w:rsidRPr="005549B4" w:rsidRDefault="005549B4" w:rsidP="005549B4">
      <w:pPr>
        <w:numPr>
          <w:ilvl w:val="0"/>
          <w:numId w:val="9"/>
        </w:numPr>
      </w:pPr>
      <w:r w:rsidRPr="005549B4">
        <w:rPr>
          <w:b/>
          <w:bCs/>
        </w:rPr>
        <w:t>Ce pot face dacă banca refuză creditul?</w:t>
      </w:r>
      <w:r w:rsidRPr="005549B4">
        <w:t xml:space="preserve"> </w:t>
      </w:r>
    </w:p>
    <w:p w14:paraId="6E45C0C7" w14:textId="77777777" w:rsidR="005549B4" w:rsidRPr="005549B4" w:rsidRDefault="005549B4" w:rsidP="005549B4">
      <w:pPr>
        <w:numPr>
          <w:ilvl w:val="1"/>
          <w:numId w:val="9"/>
        </w:numPr>
      </w:pPr>
      <w:r w:rsidRPr="005549B4">
        <w:t>Poți încerca să obții un credit printr-un broker care poate găsi alte soluții adaptate nevoilor tale.</w:t>
      </w:r>
    </w:p>
    <w:p w14:paraId="05018B02" w14:textId="77777777" w:rsidR="005549B4" w:rsidRPr="005549B4" w:rsidRDefault="005549B4" w:rsidP="005549B4">
      <w:pPr>
        <w:numPr>
          <w:ilvl w:val="0"/>
          <w:numId w:val="9"/>
        </w:numPr>
      </w:pPr>
      <w:r w:rsidRPr="005549B4">
        <w:rPr>
          <w:b/>
          <w:bCs/>
        </w:rPr>
        <w:t>Care sunt principalele motive pentru respingerea unei cereri de credit?</w:t>
      </w:r>
      <w:r w:rsidRPr="005549B4">
        <w:t xml:space="preserve"> </w:t>
      </w:r>
    </w:p>
    <w:p w14:paraId="273E70D1" w14:textId="77777777" w:rsidR="005549B4" w:rsidRPr="005549B4" w:rsidRDefault="005549B4" w:rsidP="005549B4">
      <w:pPr>
        <w:numPr>
          <w:ilvl w:val="1"/>
          <w:numId w:val="9"/>
        </w:numPr>
      </w:pPr>
      <w:r w:rsidRPr="005549B4">
        <w:t>Venit insuficient, grad de îndatorare prea mare sau istoric de credit cu întârzieri semnificative.</w:t>
      </w:r>
    </w:p>
    <w:p w14:paraId="217AD865" w14:textId="77777777" w:rsidR="005549B4" w:rsidRPr="005549B4" w:rsidRDefault="005549B4" w:rsidP="005549B4">
      <w:pPr>
        <w:numPr>
          <w:ilvl w:val="0"/>
          <w:numId w:val="9"/>
        </w:numPr>
      </w:pPr>
      <w:r w:rsidRPr="005549B4">
        <w:rPr>
          <w:b/>
          <w:bCs/>
        </w:rPr>
        <w:t>Care sunt diferențele dintre un credit cu dobândă fixă și unul cu dobândă variabilă?</w:t>
      </w:r>
      <w:r w:rsidRPr="005549B4">
        <w:t xml:space="preserve"> </w:t>
      </w:r>
    </w:p>
    <w:p w14:paraId="00CC65B3" w14:textId="77777777" w:rsidR="005549B4" w:rsidRPr="005549B4" w:rsidRDefault="005549B4" w:rsidP="005549B4">
      <w:pPr>
        <w:numPr>
          <w:ilvl w:val="1"/>
          <w:numId w:val="9"/>
        </w:numPr>
      </w:pPr>
      <w:r w:rsidRPr="005549B4">
        <w:t>Dobânda fixă rămâne constantă pe toată durata creditului, în timp ce dobânda variabilă poate fluctua în funcție de indicele de referință.</w:t>
      </w:r>
    </w:p>
    <w:p w14:paraId="3C6630AF" w14:textId="77777777" w:rsidR="005549B4" w:rsidRPr="005549B4" w:rsidRDefault="005549B4" w:rsidP="005549B4">
      <w:pPr>
        <w:numPr>
          <w:ilvl w:val="0"/>
          <w:numId w:val="9"/>
        </w:numPr>
      </w:pPr>
      <w:r w:rsidRPr="005549B4">
        <w:rPr>
          <w:b/>
          <w:bCs/>
        </w:rPr>
        <w:t>Ce înseamnă DAE?</w:t>
      </w:r>
      <w:r w:rsidRPr="005549B4">
        <w:t xml:space="preserve"> </w:t>
      </w:r>
    </w:p>
    <w:p w14:paraId="37668D4E" w14:textId="77777777" w:rsidR="005549B4" w:rsidRPr="005549B4" w:rsidRDefault="005549B4" w:rsidP="005549B4">
      <w:pPr>
        <w:numPr>
          <w:ilvl w:val="1"/>
          <w:numId w:val="9"/>
        </w:numPr>
      </w:pPr>
      <w:r w:rsidRPr="005549B4">
        <w:t>DAE (Dobânda Anuală Efectivă) reprezintă costul total al creditului, incluzând dobânda, comisioanele și alte taxe.</w:t>
      </w:r>
    </w:p>
    <w:p w14:paraId="7447C592" w14:textId="77777777" w:rsidR="005549B4" w:rsidRPr="005549B4" w:rsidRDefault="005549B4" w:rsidP="005549B4">
      <w:pPr>
        <w:numPr>
          <w:ilvl w:val="0"/>
          <w:numId w:val="9"/>
        </w:numPr>
      </w:pPr>
      <w:r w:rsidRPr="005549B4">
        <w:rPr>
          <w:b/>
          <w:bCs/>
        </w:rPr>
        <w:t>Este posibil să refinanțez un credit mai devreme decât termenul stabilit?</w:t>
      </w:r>
      <w:r w:rsidRPr="005549B4">
        <w:t xml:space="preserve"> </w:t>
      </w:r>
    </w:p>
    <w:p w14:paraId="007362E3" w14:textId="77777777" w:rsidR="005549B4" w:rsidRPr="005549B4" w:rsidRDefault="005549B4" w:rsidP="005549B4">
      <w:pPr>
        <w:numPr>
          <w:ilvl w:val="1"/>
          <w:numId w:val="9"/>
        </w:numPr>
      </w:pPr>
      <w:r w:rsidRPr="005549B4">
        <w:t>Da, însă trebuie să verifici dacă există comisioane pentru rambursare anticipată.</w:t>
      </w:r>
    </w:p>
    <w:p w14:paraId="65A540DB" w14:textId="77777777" w:rsidR="005549B4" w:rsidRPr="005549B4" w:rsidRDefault="005549B4" w:rsidP="005549B4">
      <w:pPr>
        <w:numPr>
          <w:ilvl w:val="0"/>
          <w:numId w:val="9"/>
        </w:numPr>
      </w:pPr>
      <w:r w:rsidRPr="005549B4">
        <w:rPr>
          <w:b/>
          <w:bCs/>
        </w:rPr>
        <w:t>Cât timp durează refinanțarea unui credit?</w:t>
      </w:r>
      <w:r w:rsidRPr="005549B4">
        <w:t xml:space="preserve"> </w:t>
      </w:r>
    </w:p>
    <w:p w14:paraId="0FB5F9B7" w14:textId="77777777" w:rsidR="005549B4" w:rsidRPr="005549B4" w:rsidRDefault="005549B4" w:rsidP="005549B4">
      <w:pPr>
        <w:numPr>
          <w:ilvl w:val="1"/>
          <w:numId w:val="9"/>
        </w:numPr>
      </w:pPr>
      <w:r w:rsidRPr="005549B4">
        <w:t>De obicei, între 5 și 10 zile lucrătoare, în funcție de complexitatea dosarului.</w:t>
      </w:r>
    </w:p>
    <w:p w14:paraId="53398C7D" w14:textId="77777777" w:rsidR="005549B4" w:rsidRPr="005549B4" w:rsidRDefault="005549B4" w:rsidP="005549B4">
      <w:pPr>
        <w:numPr>
          <w:ilvl w:val="0"/>
          <w:numId w:val="9"/>
        </w:numPr>
      </w:pPr>
      <w:r w:rsidRPr="005549B4">
        <w:rPr>
          <w:b/>
          <w:bCs/>
        </w:rPr>
        <w:t>Care sunt actele suplimentare necesare pentru refinanțare?</w:t>
      </w:r>
      <w:r w:rsidRPr="005549B4">
        <w:t xml:space="preserve"> </w:t>
      </w:r>
    </w:p>
    <w:p w14:paraId="61CF7B4A" w14:textId="77777777" w:rsidR="005549B4" w:rsidRPr="005549B4" w:rsidRDefault="005549B4" w:rsidP="005549B4">
      <w:pPr>
        <w:numPr>
          <w:ilvl w:val="1"/>
          <w:numId w:val="9"/>
        </w:numPr>
      </w:pPr>
      <w:r w:rsidRPr="005549B4">
        <w:t>Contractele anterioare de credit și dovada rambursării creditelor existente.</w:t>
      </w:r>
    </w:p>
    <w:p w14:paraId="6FB9A497" w14:textId="77777777" w:rsidR="005549B4" w:rsidRPr="005549B4" w:rsidRDefault="005549B4" w:rsidP="005549B4">
      <w:pPr>
        <w:rPr>
          <w:b/>
          <w:bCs/>
        </w:rPr>
      </w:pPr>
      <w:r w:rsidRPr="005549B4">
        <w:rPr>
          <w:b/>
          <w:bCs/>
        </w:rPr>
        <w:t>10. Sfaturi pentru Gestionarea Creditelor:</w:t>
      </w:r>
    </w:p>
    <w:p w14:paraId="3FEC2579" w14:textId="77777777" w:rsidR="005549B4" w:rsidRPr="005549B4" w:rsidRDefault="005549B4" w:rsidP="005549B4">
      <w:pPr>
        <w:numPr>
          <w:ilvl w:val="0"/>
          <w:numId w:val="10"/>
        </w:numPr>
      </w:pPr>
      <w:r w:rsidRPr="005549B4">
        <w:rPr>
          <w:b/>
          <w:bCs/>
        </w:rPr>
        <w:t>Plătește ratele la timp:</w:t>
      </w:r>
      <w:r w:rsidRPr="005549B4">
        <w:t xml:space="preserve"> Evită penalizările.</w:t>
      </w:r>
    </w:p>
    <w:p w14:paraId="61666D18" w14:textId="77777777" w:rsidR="005549B4" w:rsidRPr="005549B4" w:rsidRDefault="005549B4" w:rsidP="005549B4">
      <w:pPr>
        <w:numPr>
          <w:ilvl w:val="0"/>
          <w:numId w:val="10"/>
        </w:numPr>
      </w:pPr>
      <w:r w:rsidRPr="005549B4">
        <w:rPr>
          <w:b/>
          <w:bCs/>
        </w:rPr>
        <w:t>Analizează ofertele:</w:t>
      </w:r>
      <w:r w:rsidRPr="005549B4">
        <w:t xml:space="preserve"> Compară dobânzile mai multor instituții.</w:t>
      </w:r>
    </w:p>
    <w:p w14:paraId="31741F44" w14:textId="77777777" w:rsidR="005549B4" w:rsidRPr="005549B4" w:rsidRDefault="005549B4" w:rsidP="005549B4">
      <w:pPr>
        <w:numPr>
          <w:ilvl w:val="0"/>
          <w:numId w:val="10"/>
        </w:numPr>
      </w:pPr>
      <w:r w:rsidRPr="005549B4">
        <w:rPr>
          <w:b/>
          <w:bCs/>
        </w:rPr>
        <w:t>Evită supraîndatorarea:</w:t>
      </w:r>
      <w:r w:rsidRPr="005549B4">
        <w:t xml:space="preserve"> Solicită doar suma necesară.</w:t>
      </w:r>
    </w:p>
    <w:p w14:paraId="4EE03C9C" w14:textId="77777777" w:rsidR="005549B4" w:rsidRPr="005549B4" w:rsidRDefault="005549B4" w:rsidP="005549B4">
      <w:pPr>
        <w:numPr>
          <w:ilvl w:val="0"/>
          <w:numId w:val="10"/>
        </w:numPr>
      </w:pPr>
      <w:r w:rsidRPr="005549B4">
        <w:rPr>
          <w:b/>
          <w:bCs/>
        </w:rPr>
        <w:lastRenderedPageBreak/>
        <w:t>Construiește un fond de urgență:</w:t>
      </w:r>
      <w:r w:rsidRPr="005549B4">
        <w:t xml:space="preserve"> Acoperă nevoile imediate pentru situații neprevăzute.</w:t>
      </w:r>
    </w:p>
    <w:p w14:paraId="0B81FC66" w14:textId="77777777" w:rsidR="005549B4" w:rsidRPr="005549B4" w:rsidRDefault="005549B4" w:rsidP="005549B4">
      <w:pPr>
        <w:numPr>
          <w:ilvl w:val="0"/>
          <w:numId w:val="10"/>
        </w:numPr>
      </w:pPr>
      <w:r w:rsidRPr="005549B4">
        <w:rPr>
          <w:b/>
          <w:bCs/>
        </w:rPr>
        <w:t>Revizuiește periodic contractul:</w:t>
      </w:r>
      <w:r w:rsidRPr="005549B4">
        <w:t xml:space="preserve"> Urmărește eventualele modificări legislative sau fluctuații ale dobânzilor.</w:t>
      </w:r>
    </w:p>
    <w:p w14:paraId="14BC92B9" w14:textId="77777777" w:rsidR="005549B4" w:rsidRPr="005549B4" w:rsidRDefault="005549B4" w:rsidP="005549B4">
      <w:r w:rsidRPr="005549B4">
        <w:pict w14:anchorId="33C7C0B2">
          <v:rect id="_x0000_i1093" style="width:0;height:1.5pt" o:hralign="center" o:hrstd="t" o:hr="t" fillcolor="#a0a0a0" stroked="f"/>
        </w:pict>
      </w:r>
    </w:p>
    <w:p w14:paraId="2155897E" w14:textId="77777777" w:rsidR="005549B4" w:rsidRPr="005549B4" w:rsidRDefault="005549B4" w:rsidP="005549B4">
      <w:r w:rsidRPr="005549B4">
        <w:t>Acest ghid oferă o privire detaliată asupra creditelor, refinanțărilor și avantajelor colaborării cu un broker, evidențiind beneficiile oferite de ForCredit pentru o experiență financiară optimizată și sigură.</w:t>
      </w:r>
    </w:p>
    <w:p w14:paraId="698868C8" w14:textId="77777777" w:rsidR="005549B4" w:rsidRPr="005549B4" w:rsidRDefault="005549B4" w:rsidP="005549B4">
      <w:pPr>
        <w:rPr>
          <w:b/>
          <w:bCs/>
        </w:rPr>
      </w:pPr>
      <w:r w:rsidRPr="005549B4">
        <w:rPr>
          <w:b/>
          <w:bCs/>
        </w:rPr>
        <w:t>10. Sfaturi pentru Gestionarea Creditelor:</w:t>
      </w:r>
    </w:p>
    <w:p w14:paraId="3128C1D5" w14:textId="77777777" w:rsidR="005549B4" w:rsidRPr="005549B4" w:rsidRDefault="005549B4" w:rsidP="005549B4">
      <w:pPr>
        <w:numPr>
          <w:ilvl w:val="0"/>
          <w:numId w:val="11"/>
        </w:numPr>
      </w:pPr>
      <w:r w:rsidRPr="005549B4">
        <w:rPr>
          <w:b/>
          <w:bCs/>
        </w:rPr>
        <w:t>Plătește ratele la timp:</w:t>
      </w:r>
      <w:r w:rsidRPr="005549B4">
        <w:t xml:space="preserve"> Evită penalizările.</w:t>
      </w:r>
    </w:p>
    <w:p w14:paraId="03A0E7EB" w14:textId="77777777" w:rsidR="005549B4" w:rsidRPr="005549B4" w:rsidRDefault="005549B4" w:rsidP="005549B4">
      <w:pPr>
        <w:numPr>
          <w:ilvl w:val="0"/>
          <w:numId w:val="11"/>
        </w:numPr>
      </w:pPr>
      <w:r w:rsidRPr="005549B4">
        <w:rPr>
          <w:b/>
          <w:bCs/>
        </w:rPr>
        <w:t>Analizează ofertele:</w:t>
      </w:r>
      <w:r w:rsidRPr="005549B4">
        <w:t xml:space="preserve"> Compară dobânzile mai multor instituții.</w:t>
      </w:r>
    </w:p>
    <w:p w14:paraId="4EEDC630" w14:textId="77777777" w:rsidR="005549B4" w:rsidRPr="005549B4" w:rsidRDefault="005549B4" w:rsidP="005549B4">
      <w:pPr>
        <w:numPr>
          <w:ilvl w:val="0"/>
          <w:numId w:val="11"/>
        </w:numPr>
      </w:pPr>
      <w:r w:rsidRPr="005549B4">
        <w:rPr>
          <w:b/>
          <w:bCs/>
        </w:rPr>
        <w:t>Evită supraîndatorarea:</w:t>
      </w:r>
      <w:r w:rsidRPr="005549B4">
        <w:t xml:space="preserve"> Solicită doar suma necesară.</w:t>
      </w:r>
    </w:p>
    <w:p w14:paraId="12D8F289" w14:textId="77777777" w:rsidR="005549B4" w:rsidRPr="005549B4" w:rsidRDefault="005549B4" w:rsidP="005549B4">
      <w:pPr>
        <w:numPr>
          <w:ilvl w:val="0"/>
          <w:numId w:val="11"/>
        </w:numPr>
      </w:pPr>
      <w:r w:rsidRPr="005549B4">
        <w:rPr>
          <w:b/>
          <w:bCs/>
        </w:rPr>
        <w:t>Construiește un fond de urgență:</w:t>
      </w:r>
      <w:r w:rsidRPr="005549B4">
        <w:t xml:space="preserve"> Acoperă nevoile imediate pentru situații neprevăzute.</w:t>
      </w:r>
    </w:p>
    <w:p w14:paraId="27DD361B" w14:textId="77777777" w:rsidR="005549B4" w:rsidRPr="005549B4" w:rsidRDefault="005549B4" w:rsidP="005549B4">
      <w:pPr>
        <w:numPr>
          <w:ilvl w:val="0"/>
          <w:numId w:val="11"/>
        </w:numPr>
      </w:pPr>
      <w:r w:rsidRPr="005549B4">
        <w:rPr>
          <w:b/>
          <w:bCs/>
        </w:rPr>
        <w:t>Revizuiește periodic contractul:</w:t>
      </w:r>
      <w:r w:rsidRPr="005549B4">
        <w:t xml:space="preserve"> Urmărește eventualele modificări legislative sau fluctuații ale dobânzilor.</w:t>
      </w:r>
    </w:p>
    <w:p w14:paraId="6C717675" w14:textId="77777777" w:rsidR="005549B4" w:rsidRPr="005549B4" w:rsidRDefault="005549B4" w:rsidP="005549B4">
      <w:r w:rsidRPr="005549B4">
        <w:pict w14:anchorId="11382E4E">
          <v:rect id="_x0000_i1094" style="width:0;height:1.5pt" o:hralign="center" o:hrstd="t" o:hr="t" fillcolor="#a0a0a0" stroked="f"/>
        </w:pict>
      </w:r>
    </w:p>
    <w:p w14:paraId="57DA5FBD" w14:textId="77777777" w:rsidR="005549B4" w:rsidRPr="005549B4" w:rsidRDefault="005549B4" w:rsidP="005549B4">
      <w:r w:rsidRPr="005549B4">
        <w:t>Acest ghid oferă o privire detaliată asupra creditelor, refinanțărilor și avantajelor colaborării cu un broker, evidențiind beneficiile oferite de ForCredit pentru o experiență financiară optimizată și sigură.</w:t>
      </w:r>
    </w:p>
    <w:p w14:paraId="55A2B066" w14:textId="77777777" w:rsidR="00AC401A" w:rsidRDefault="00AC401A"/>
    <w:sectPr w:rsidR="00AC4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A47B0"/>
    <w:multiLevelType w:val="multilevel"/>
    <w:tmpl w:val="CFDE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37CCF"/>
    <w:multiLevelType w:val="multilevel"/>
    <w:tmpl w:val="E362C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1331D"/>
    <w:multiLevelType w:val="multilevel"/>
    <w:tmpl w:val="5C34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F7DB2"/>
    <w:multiLevelType w:val="multilevel"/>
    <w:tmpl w:val="BA0C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446D7"/>
    <w:multiLevelType w:val="multilevel"/>
    <w:tmpl w:val="CCD4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A15C4"/>
    <w:multiLevelType w:val="multilevel"/>
    <w:tmpl w:val="5A18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936BC"/>
    <w:multiLevelType w:val="multilevel"/>
    <w:tmpl w:val="331A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07EED"/>
    <w:multiLevelType w:val="multilevel"/>
    <w:tmpl w:val="31F2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9252F2"/>
    <w:multiLevelType w:val="multilevel"/>
    <w:tmpl w:val="B16C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86C5B"/>
    <w:multiLevelType w:val="multilevel"/>
    <w:tmpl w:val="49BE5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6B57C2"/>
    <w:multiLevelType w:val="multilevel"/>
    <w:tmpl w:val="0A30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626206">
    <w:abstractNumId w:val="9"/>
  </w:num>
  <w:num w:numId="2" w16cid:durableId="1651985564">
    <w:abstractNumId w:val="7"/>
  </w:num>
  <w:num w:numId="3" w16cid:durableId="967514383">
    <w:abstractNumId w:val="4"/>
  </w:num>
  <w:num w:numId="4" w16cid:durableId="1556619694">
    <w:abstractNumId w:val="10"/>
  </w:num>
  <w:num w:numId="5" w16cid:durableId="1764256937">
    <w:abstractNumId w:val="5"/>
  </w:num>
  <w:num w:numId="6" w16cid:durableId="1181315700">
    <w:abstractNumId w:val="8"/>
  </w:num>
  <w:num w:numId="7" w16cid:durableId="27337770">
    <w:abstractNumId w:val="0"/>
  </w:num>
  <w:num w:numId="8" w16cid:durableId="115370239">
    <w:abstractNumId w:val="3"/>
  </w:num>
  <w:num w:numId="9" w16cid:durableId="865366984">
    <w:abstractNumId w:val="6"/>
  </w:num>
  <w:num w:numId="10" w16cid:durableId="269901053">
    <w:abstractNumId w:val="1"/>
  </w:num>
  <w:num w:numId="11" w16cid:durableId="479349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1A"/>
    <w:rsid w:val="005549B4"/>
    <w:rsid w:val="00AC401A"/>
    <w:rsid w:val="00D6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4EC1B-4EFA-41A1-A741-DF4673FF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1123</Words>
  <Characters>6519</Characters>
  <Application>Microsoft Office Word</Application>
  <DocSecurity>0</DocSecurity>
  <Lines>54</Lines>
  <Paragraphs>15</Paragraphs>
  <ScaleCrop>false</ScaleCrop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Morosanu</dc:creator>
  <cp:keywords/>
  <dc:description/>
  <cp:lastModifiedBy>Radu Morosanu</cp:lastModifiedBy>
  <cp:revision>2</cp:revision>
  <dcterms:created xsi:type="dcterms:W3CDTF">2025-01-09T10:37:00Z</dcterms:created>
  <dcterms:modified xsi:type="dcterms:W3CDTF">2025-01-09T10:37:00Z</dcterms:modified>
</cp:coreProperties>
</file>