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Свёрточная</w:t>
      </w:r>
      <w:r w:rsidDel="00000000" w:rsidR="00000000" w:rsidRPr="00000000">
        <w:rPr>
          <w:rtl w:val="0"/>
        </w:rPr>
        <w:t xml:space="preserve"> сеть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bpsjw4lu4tdp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свёрточную нейронную сеть, используя известные библиотеки.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эксперименты на различных наборах данных.</w:t>
      </w:r>
    </w:p>
    <w:p w:rsidR="00000000" w:rsidDel="00000000" w:rsidP="00000000" w:rsidRDefault="00000000" w:rsidRPr="00000000" w14:paraId="00000005">
      <w:pPr>
        <w:pStyle w:val="Heading1"/>
        <w:jc w:val="both"/>
        <w:rPr/>
      </w:pPr>
      <w:bookmarkStart w:colFirst="0" w:colLast="0" w:name="_y5xcior11ihf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Постройте свёрточную “нейронную” сеть, состоящую из последовательности преобразований  свёртки и пулинга. Вывод сети должен завершаться SoftArgMax преобразованием. Попробуйте найти наилучшую архитектуру сети. Для поиска параметров используйте один из методов адаптивного градиентного спуска.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качестве минимизируемой функции ошибки должна использоваться перекрёстная энтропия, а в качестве контрольной функции ошибки - Accuracy (Error Rate). 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Постройте обыкновенную матрицу неточностей, а также матрицу у которой в ячейке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 находится изображение класса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которое сеть посчитала наиболее похожим на класс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данной лабораторной разрешается использовать реализации из </w:t>
      </w:r>
      <w:r w:rsidDel="00000000" w:rsidR="00000000" w:rsidRPr="00000000">
        <w:rPr>
          <w:b w:val="1"/>
          <w:rtl w:val="0"/>
        </w:rPr>
        <w:t xml:space="preserve">Keras, Pytorch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, однако вы должны уметь объяснять, как алгоритмически работает тот или иной модуль соответствующей библиотеки.</w:t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pt3x8ebvfhmd" w:id="3"/>
      <w:bookmarkEnd w:id="3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Для поиска наилучшей архитектуры используйте набор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MNIST</w:t>
        </w:r>
      </w:hyperlink>
      <w:r w:rsidDel="00000000" w:rsidR="00000000" w:rsidRPr="00000000">
        <w:rPr>
          <w:rtl w:val="0"/>
        </w:rPr>
        <w:t xml:space="preserve">. Обучите и протестируйте наилучшую найденную архитектуру сети на наборе данных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Fashion-MNIST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ann.lecun.com/exdb/mnist/" TargetMode="External"/><Relationship Id="rId7" Type="http://schemas.openxmlformats.org/officeDocument/2006/relationships/hyperlink" Target="https://github.com/zalandoresearch/fashion-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