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b/>
          <w:bCs/>
          <w:color w:val="2F2F37"/>
          <w:spacing w:val="15"/>
          <w:sz w:val="42"/>
          <w:szCs w:val="42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2F2F37"/>
          <w:spacing w:val="15"/>
          <w:sz w:val="42"/>
          <w:szCs w:val="42"/>
          <w:lang w:eastAsia="ru-RU"/>
        </w:rPr>
        <w:t>Словник основних математичних термінів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  <w:t>У будь-якій сфері навчання є терміни, які треба освоювати, щоб почуватися як риба у воді, вивчаючи певну дисципліну.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  <w:t xml:space="preserve">Саме тому ми створили </w:t>
      </w:r>
      <w:r w:rsidRPr="00271526">
        <w:rPr>
          <w:rFonts w:ascii="Segoe UI" w:eastAsia="Times New Roman" w:hAnsi="Segoe UI" w:cs="Segoe UI"/>
          <w:b/>
          <w:bCs/>
          <w:color w:val="2F2F37"/>
          <w:spacing w:val="3"/>
          <w:sz w:val="27"/>
          <w:szCs w:val="27"/>
          <w:lang w:eastAsia="ru-RU"/>
        </w:rPr>
        <w:t>Словник</w:t>
      </w:r>
      <w:r w:rsidRPr="00271526"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  <w:t xml:space="preserve"> з найголовнішими термінами математики, які будуть розглянуті протягом курсу.</w:t>
      </w:r>
    </w:p>
    <w:p w:rsidR="00271526" w:rsidRPr="00271526" w:rsidRDefault="00271526" w:rsidP="00271526">
      <w:pPr>
        <w:shd w:val="clear" w:color="auto" w:fill="ECF4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  <w:t xml:space="preserve">Завантаж його зараз і поступово ознайомлюйся з ними, щоб вже з перших занять бути на одній хвилі з викладачем. </w:t>
      </w:r>
    </w:p>
    <w:p w:rsidR="00271526" w:rsidRPr="00271526" w:rsidRDefault="00271526" w:rsidP="00271526">
      <w:pPr>
        <w:shd w:val="clear" w:color="auto" w:fill="ECF4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hd w:val="clear" w:color="auto" w:fill="ECF4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  <w:t>При виникненні питань чи потребі в роз'ясненні будь-якого поняття, не соромся звертатися до цього словника. Також можеш використовувати його для згадування вже вивчених концепцій.</w:t>
      </w:r>
    </w:p>
    <w:p w:rsidR="00271526" w:rsidRPr="00271526" w:rsidRDefault="00271526" w:rsidP="00271526">
      <w:pPr>
        <w:shd w:val="clear" w:color="auto" w:fill="ECF4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hyperlink r:id="rId5" w:tgtFrame="_blank" w:history="1">
        <w:r w:rsidRPr="00271526">
          <w:rPr>
            <w:rFonts w:ascii="Segoe UI" w:eastAsia="Times New Roman" w:hAnsi="Segoe UI" w:cs="Segoe UI"/>
            <w:b/>
            <w:bCs/>
            <w:color w:val="2979FF"/>
            <w:spacing w:val="3"/>
            <w:sz w:val="27"/>
            <w:szCs w:val="27"/>
            <w:u w:val="single"/>
            <w:lang w:eastAsia="ru-RU"/>
          </w:rPr>
          <w:t>Словник основних математичних термінів</w:t>
        </w:r>
      </w:hyperlink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8"/>
          <w:sz w:val="42"/>
          <w:szCs w:val="42"/>
          <w:lang w:eastAsia="ru-RU"/>
        </w:rPr>
        <w:t>Модуль 1. Лінійна алгебра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36"/>
          <w:szCs w:val="36"/>
          <w:shd w:val="clear" w:color="auto" w:fill="CCE0F5"/>
          <w:lang w:eastAsia="ru-RU"/>
        </w:rPr>
        <w:t>Тема 1. Матриці та операції над ними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Скаляр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</w:t>
      </w: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число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>Матриця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 xml:space="preserve"> – таблиця чисел, упорядкованих </w:t>
      </w:r>
      <w:proofErr w:type="gramStart"/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у рядках</w:t>
      </w:r>
      <w:proofErr w:type="gramEnd"/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 xml:space="preserve"> та стовпцях.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Розмірність матриці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кількість рядків та стовпців у матриці.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Елемент матриці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кожне окреме числове значення у матриці, який ідентифікується за координатами рядка та стовпця, на якому він знаходиться.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lastRenderedPageBreak/>
        <w:t xml:space="preserve">Визначник матриці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число, що характеризує деякі властивості квадратної матриці.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Обернена матриця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матриця, яка при множенні на вихідну матрицю дає одиничну матрицю.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Одинична матриця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квадратна матриця з одиницями на головній діагоналі та нулями в інших елементах.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Матричне рівняння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рівняння, у якому матрицями можуть бути залежні та незалежні змінні.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>Операції над матрицями:</w:t>
      </w:r>
    </w:p>
    <w:p w:rsidR="00271526" w:rsidRPr="00271526" w:rsidRDefault="00271526" w:rsidP="00271526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2F2F37"/>
          <w:spacing w:val="3"/>
          <w:sz w:val="27"/>
          <w:szCs w:val="27"/>
          <w:lang w:eastAsia="ru-RU"/>
        </w:rPr>
        <w:t>Додавання.</w:t>
      </w:r>
      <w:r w:rsidRPr="00271526"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  <w:t xml:space="preserve"> Для додавання двох матриць їх відповідні елементи додаються. Результатом є нова матриця з такими ж розмірами, де кожний елемент є сумою елементів відповідних позицій.</w:t>
      </w:r>
    </w:p>
    <w:p w:rsidR="00271526" w:rsidRPr="00271526" w:rsidRDefault="00271526" w:rsidP="00271526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2F2F37"/>
          <w:spacing w:val="3"/>
          <w:sz w:val="27"/>
          <w:szCs w:val="27"/>
          <w:lang w:eastAsia="ru-RU"/>
        </w:rPr>
        <w:t>Віднімання.</w:t>
      </w:r>
      <w:r w:rsidRPr="00271526"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  <w:t xml:space="preserve"> При відніманні матриць, відповідні їх елементи віднімаються один від одного, і результат записується у відповідний елемент нової матриці.</w:t>
      </w:r>
    </w:p>
    <w:p w:rsidR="00271526" w:rsidRPr="00271526" w:rsidRDefault="00271526" w:rsidP="00271526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2F2F37"/>
          <w:spacing w:val="3"/>
          <w:sz w:val="27"/>
          <w:szCs w:val="27"/>
          <w:lang w:eastAsia="ru-RU"/>
        </w:rPr>
        <w:t xml:space="preserve">Добуток на число. </w:t>
      </w:r>
      <w:r w:rsidRPr="00271526"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  <w:t>Кожний елемент матриці помножується на задане число, отримуючи нову матрицю.</w:t>
      </w:r>
    </w:p>
    <w:p w:rsidR="00271526" w:rsidRPr="00271526" w:rsidRDefault="00271526" w:rsidP="00271526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2F2F37"/>
          <w:spacing w:val="3"/>
          <w:sz w:val="27"/>
          <w:szCs w:val="27"/>
          <w:lang w:eastAsia="ru-RU"/>
        </w:rPr>
        <w:t>Добуток матриць</w:t>
      </w:r>
      <w:r w:rsidRPr="00271526"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  <w:t xml:space="preserve">. Результат добутку матриці </w:t>
      </w:r>
      <w:proofErr w:type="gramStart"/>
      <w:r w:rsidRPr="00271526"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  <w:t>А</w:t>
      </w:r>
      <w:proofErr w:type="gramEnd"/>
      <w:r w:rsidRPr="00271526"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  <w:t xml:space="preserve"> розміром m x n на матрицю В розміром n x p є матриця С розміром m x p. Елемент С[i][j] обчислюється як сума добутків елементів i-го рядка матриці А на j-тий стовпець матриці В.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Транспонування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</w:t>
      </w: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обмін стовпців та рядків, тобто рядки стають стовпцями і навпаки. Результат - нова матриця з оберненими ролями рядків і стовпців.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36"/>
          <w:szCs w:val="36"/>
          <w:shd w:val="clear" w:color="auto" w:fill="CCE0F5"/>
          <w:lang w:eastAsia="ru-RU"/>
        </w:rPr>
        <w:t>Тема 2. Розв’язання рівнянь із використанням матриць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Система лінійних рівнянь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</w:t>
      </w: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це набір рівнянь, в якому кожне рівняння є лінійним (першого ступеня) та містить змінні. Завданням є знайти значення змінних, які задовольняють всім рівнянням системи.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Матриця коефіцієнтів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</w:t>
      </w: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матриця, яка відображає коефіцієнти при змінних в системі лінійних рівнянь. Вона допомагає візуалізувати структуру системи та підготувати дані для матричних методів розв'язування.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Стовпець вільних членів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стовпець, який містить числові значення вільних членів кожного рівняння системи. Це права частина рівнянь, яка не містить змінних.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Метод Гаусса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</w:t>
      </w: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метод розв'язання систем лінійних рівнянь, який використовує елементарні перетворення рядків матриці для зведення системи до трикутної форми та знаходження розв'язку.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8"/>
          <w:sz w:val="42"/>
          <w:szCs w:val="42"/>
          <w:lang w:eastAsia="ru-RU"/>
        </w:rPr>
        <w:t>Модуль 2. Математичний аналіз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36"/>
          <w:szCs w:val="36"/>
          <w:shd w:val="clear" w:color="auto" w:fill="CCE0F5"/>
          <w:lang w:eastAsia="ru-RU"/>
        </w:rPr>
        <w:t>Тема 3. Вектори на площині та у просторі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Вектор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направлений відрізок, який має величину (довжину) та напрям. Вектори використовуються для визначення рухів, сил, швидкостей та багатьох інших фізичних величин.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>Початок вектора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 xml:space="preserve"> - це точка, з якої вектор починається.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>Кінець вектора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 xml:space="preserve"> - це точка, </w:t>
      </w:r>
      <w:proofErr w:type="gramStart"/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у яку</w:t>
      </w:r>
      <w:proofErr w:type="gramEnd"/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 xml:space="preserve"> вектор вказує.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lastRenderedPageBreak/>
        <w:t xml:space="preserve">Координати вектора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у площині вектор можна визначити за допомогою його компонентів (координат) на координатній площині. У тривимірному просторі вектори визначаються трьома координатами.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Прості операції з векторами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додавання векторів і множення вектора на число (скаляр).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Додавання векторів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 xml:space="preserve">– Для додавання двох векторів їх компоненти додаються відповідно: компонента по </w:t>
      </w:r>
      <w:r w:rsidRPr="00271526">
        <w:rPr>
          <w:rFonts w:ascii="Segoe UI" w:eastAsia="Times New Roman" w:hAnsi="Segoe UI" w:cs="Segoe UI"/>
          <w:i/>
          <w:iCs/>
          <w:color w:val="000000"/>
          <w:spacing w:val="3"/>
          <w:sz w:val="27"/>
          <w:szCs w:val="27"/>
          <w:lang w:eastAsia="ru-RU"/>
        </w:rPr>
        <w:t>x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 xml:space="preserve"> до компоненти по </w:t>
      </w:r>
      <w:r w:rsidRPr="00271526">
        <w:rPr>
          <w:rFonts w:ascii="Segoe UI" w:eastAsia="Times New Roman" w:hAnsi="Segoe UI" w:cs="Segoe UI"/>
          <w:i/>
          <w:iCs/>
          <w:color w:val="000000"/>
          <w:spacing w:val="3"/>
          <w:sz w:val="27"/>
          <w:szCs w:val="27"/>
          <w:lang w:eastAsia="ru-RU"/>
        </w:rPr>
        <w:t>x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 xml:space="preserve">, і компонента по </w:t>
      </w:r>
      <w:r w:rsidRPr="00271526">
        <w:rPr>
          <w:rFonts w:ascii="Segoe UI" w:eastAsia="Times New Roman" w:hAnsi="Segoe UI" w:cs="Segoe UI"/>
          <w:i/>
          <w:iCs/>
          <w:color w:val="000000"/>
          <w:spacing w:val="3"/>
          <w:sz w:val="27"/>
          <w:szCs w:val="27"/>
          <w:lang w:eastAsia="ru-RU"/>
        </w:rPr>
        <w:t>y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 xml:space="preserve"> до компоненти по </w:t>
      </w:r>
      <w:r w:rsidRPr="00271526">
        <w:rPr>
          <w:rFonts w:ascii="Segoe UI" w:eastAsia="Times New Roman" w:hAnsi="Segoe UI" w:cs="Segoe UI"/>
          <w:i/>
          <w:iCs/>
          <w:color w:val="000000"/>
          <w:spacing w:val="3"/>
          <w:sz w:val="27"/>
          <w:szCs w:val="27"/>
          <w:lang w:eastAsia="ru-RU"/>
        </w:rPr>
        <w:t>y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 xml:space="preserve"> (у площині).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Множення вектора на скаляр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масштабування довжини вектора на це число. Це може змінити напрям вектора, якщо скаляр від'ємний.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Векторний добуток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новий вектор, який перпендикулярний до площини, утвореної вихідними векторами. Використовується для визначення нормалі до площини, а також для обчислення моментів сил в фізиці.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Скалярний добуток двох векторів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це число, яке отримується шляхом перемноження відповідних компонентів векторів та їх сумування. Використовується, наприклад, для обчислення косинуса кута між векторами.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Система лінійних рівнянь алгебри (СЛАУ)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система рівнянь, в якій всі рівняння є лінійними, тобто степінь змінних не перевищує 1.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36"/>
          <w:szCs w:val="36"/>
          <w:shd w:val="clear" w:color="auto" w:fill="CCE0F5"/>
          <w:lang w:eastAsia="ru-RU"/>
        </w:rPr>
        <w:t>Тема 4. Алгебра логіки. Теорія множин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Логіка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</w:t>
      </w: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наука про правила виведення висновків та резонування. У алгебрі логіки розглядаються операції та відношення між різними логічними змінними.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lastRenderedPageBreak/>
        <w:t xml:space="preserve">Логічні операції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Логічні операції включають І (логічне "І" або кон'юнкція), АБО (логічне "АБО" або диз'юнкція), НЕ (логічне "НЕ" або заперечення) та інші, які дозволяють об'єднувати та маніпулювати логічними змінними.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Таблиця істинності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це таблиця, яка показує всі можливі комбінації значень логічних змінних разом з результатами логічних операцій.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Множина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це колекція об'єктів, які можуть бути елементами цієї множини. Множини можуть бути скінченними або нескінченними.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Елемент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це окремий об'єкт, який належить до множини.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Об'єднання множин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це множина, що містить всі елементи, які належать хоча б до однієї з цих множин.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Перетин множин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це множина, яка містить тільки ті елементи, які належать одночасно обом множинам.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Доповнення множини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це множина, яка містить всі елементи, які не належать даній множині, але належать деякому універсальному набору.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Граф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це математична структура, яка складається з вершин (вузлів) та ребер (зв'язків) між ними. Графи використовуються для вивчення взаємозв'язків та структурних властивостей між об'єктами.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Вершина (вузол)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це окремий елемент графа, який може бути пов'язаний з іншими вершинами ребрами.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Ребро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це зв'язок між двома вершинами графа. Воно може бути напрямленим або ненапрямленим, вагованим чи невагованим.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8"/>
          <w:sz w:val="42"/>
          <w:szCs w:val="42"/>
          <w:lang w:eastAsia="ru-RU"/>
        </w:rPr>
        <w:t>Модуль 3. Математичний аналіз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36"/>
          <w:szCs w:val="36"/>
          <w:shd w:val="clear" w:color="auto" w:fill="CCE0F5"/>
          <w:lang w:eastAsia="ru-RU"/>
        </w:rPr>
        <w:t>Тема 5. Похідна. Диференціал. Графіки функцій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Функція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це правило, яке кожному елементу з першої множини ставить у відповідність один і тільки один елемент з другої множини.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Похідна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</w:t>
      </w: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міра зміни функції в точці, визначається як межа відношення збільшення функції до збільшення аргументу. Вона вимірює нахил кривої функції в конкретній точці.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Похідна першого порядку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похідна першого порядку відображає швидкість зміни функції відносно її аргументу.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Похідна вищого порядку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похідна вищого порядку вимірює зміну швидкості зміни функції або її похідної першого порядку.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Графік функції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</w:t>
      </w: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це малюнок, на якому можна побачити як змінюється значення Y залежно від значення Х.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Максимум та мінімум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</w:t>
      </w: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це найбільше значення функції на певному інтервалі. Мінімум функції - це найменше значення функції на певному інтервалі.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Числова послідовність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це функція визначена на множині натуральних чисел яка набуває значення на числових об'єктах.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Обмежена числова послідовність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</w:t>
      </w: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якщо обмежено (знизу / зверху) множину значень цієї послідовності.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Границя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число, якого прагне функція, коли її аргумент наближається до певної точки.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Безперервність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властивість функції, за якої її значення змінюються без розривів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Диференціал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</w:t>
      </w: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лінійна частина збільшення функції або її аргументу.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36"/>
          <w:szCs w:val="36"/>
          <w:shd w:val="clear" w:color="auto" w:fill="CCE0F5"/>
          <w:lang w:eastAsia="ru-RU"/>
        </w:rPr>
        <w:t>Тема 6. Інтегральне числення. Теорія рядів. Функції багатьох змінних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Інтеграл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</w:t>
      </w: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це математична операція, що вимірює площу під кривою функції на певному інтервалі або визначає накопичену кількість чи величину.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Визначений інтеграл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</w:t>
      </w: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обчислює площу під кривою функції на визначеному інтервалі. Він може інтерпретуватися як "сума скінченно малих площ", що утворюють під кривою.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Невизначений інтеграл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також відомий як антипохідна, знаходиться для визначення функції, похідна якої відповідає вихідній функції.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Ряд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це сума послідовних термінів, які можуть бути обмежені до скінченної або нескінченної кількості.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Градієнт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вектор, який вказує напрямок та максимальну швидкість зростання функції в кожній точці простору.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Функція багатьох змінних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</w:t>
      </w: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функція, яка залежить від декількох незалежних змінних. Вона визначає зв'язок між вхідними параметрами та вихідним 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Екстремум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максимум або мінімум функції.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36"/>
          <w:szCs w:val="36"/>
          <w:lang w:eastAsia="ru-RU"/>
        </w:rPr>
        <w:t>Модуль 4. Теорія ймовірностей і статистика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36"/>
          <w:szCs w:val="36"/>
          <w:shd w:val="clear" w:color="auto" w:fill="CCE0F5"/>
          <w:lang w:eastAsia="ru-RU"/>
        </w:rPr>
        <w:lastRenderedPageBreak/>
        <w:t>Тема 7. Теорія ймовірностей. Комбінаторика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Розміщення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упорядкована вибірка об'єктів з деякої множини з урахуванням повторень.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Поєднання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</w:t>
      </w: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невпорядкована вибірка об'єктів з деякої множини без урахування повторень.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Перестановка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упорядкована перестановка елементів певної множини.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Ймовірність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це числова міра того, наскільки ймовірно відбудеться певна подія. Ймовірність може бути від 0 (неможливо) до 1 (впевнено).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Подія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</w:t>
      </w: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це можливий результат або стан, який може відбутися в певному експерименті.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Експеримент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повторюване явище чи подія.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Подія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</w:t>
      </w: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можливий результат експерименту.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Простір елементарних наслідків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безліч всіх можливих наслідків експерименту.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Додавання ймовірностей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правило, що дозволяє знаходити ймовірність об'єднання двох або більше подій.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Формула Байєса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математична формула для знаходження умовної ймовірності події за відомого зв'язку з іншими подіями.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Теорема Лапласа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математична формула для обчислення ймовірності події за відсутності статистичних даних.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lastRenderedPageBreak/>
        <w:t xml:space="preserve">Дискретні випадкові величини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випадкові величини, що приймають кінцеву чи лічильну кількість значень.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Безперервні випадкові величини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випадкові величини, що набувають значення в безперервному діапазоні.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Математичне очікування та дисперсія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міри центральної тенденції та розкиду випадкової величини.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Незалежність випадкових величин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властивість, у якому значення однієї випадкової величини залежить від значення інший випадкової величини.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36"/>
          <w:szCs w:val="36"/>
          <w:shd w:val="clear" w:color="auto" w:fill="CCE0F5"/>
          <w:lang w:eastAsia="ru-RU"/>
        </w:rPr>
        <w:t>Тема 8. Математична статистика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Вибірка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це підмножина даних, яку ми вибираємо з загальної популяції з метою аналізу та висновків.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Генеральна сукупність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сукупність всіх об'єктів, з яких проводиться вибірка.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Обсяг сукупності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</w:t>
      </w: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число об'єктів цієї сукупності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Повторна вибірка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</w:t>
      </w: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вибірка, при якій відібраний об'єкт після вивчення повертається в генеральну сукупність (групу).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Безповторна вибірка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</w:t>
      </w: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вибірка, при якій відібраний об'єкт у генеральну сукупність (групу) не повертається.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Простий випадковий відбір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такий відбір, при якому об'єкти вилучають по одному з всієї генеральної сукупності.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lastRenderedPageBreak/>
        <w:t xml:space="preserve">Типовий відбір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це такий відбір, при якому об'єкти вибираються не з усієї генеральної сукупності, а з кожної з її типових частин. Цим способом користуються тоді, коли досліджувана ознака суттєво коливається у різних типових частинах генеральної сукупності.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Механічний відбір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</w:t>
      </w: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це такий спосіб відбору, за якого генеральна сукупність механічно ділиться на стільки груп, скільки об'єктів має увійти до вибірки. З кожної групи випадково вибирається один об'єкт.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Серійний відбір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це такий спосіб відбору, при якому об'єкти відбираються з генеральної сукупності не по одному, а серіями, і в кожній серії всі об'єкти піддаються суцільному обстеженню. Серійним відбором користуються тоді, коли обстежувана ознака коливається незначно в різних серіях.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Варіаційний ряд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послідовність чисел вибірки, записаних у зростаючому порядку.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Статистичний висновок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</w:t>
      </w: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це певне твердження про генеральну сукупність на підставі вивчення вибіркової сукупності (вибірки).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Статистичне оцінювання або статистичні гіпотези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твердження про параметри генеральної сукупності, що ґрунтуються на вибіркових даних і мають імовірнісний характер,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Статистичні тести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</w:t>
      </w: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інструменти статистичного висновку щодо зв’язку ознак чи розбіжностей середніх, дисперсій, форм розподілів, відсотків.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Залежні вибірки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це такі групи спостережень, коли для кожного елементу однієї групи є відповідний парний елемент в іншій групі (в інших групах). 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lastRenderedPageBreak/>
        <w:t xml:space="preserve">Незалежні вибірки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це групи спостережень, які з’явились незалежно одна від одної. Елементи в різних вибірках ніяким чином один з одним не пов’язані. 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Параметрична статистика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це галузь статистики, де робляться припущення про розподіл даних та параметри цього розподілу.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Непараметрична статистика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це галузь статистики, де не використовуються конкретні припущення про розподіл даних, або де розподіл не визначений.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Дисперсія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це міра розсіювання значень у вибірці відносно їхнього середнього значення.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Стандартне відхилення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</w:t>
      </w: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це квадратний корінь з дисперсії. Воно вказує на "середнє" відхилення значень від середнього.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Кореляція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це міра статистичного зв'язку між двома змінними, яка вказує на те, наскільки вони пов’язані.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Гіпотеза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</w:t>
      </w: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це припущення про певний аспект даних або популяції, яке підлягає перевірці та аналізу.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Рівень значущості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це поріг, який використовується для вирішення, чи відхиляється гіпотеза.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Нульова гіпотеза та альтернативна гіпотеза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</w:t>
      </w: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дві протилежні гіпотези, які порівнюються у статистичному тесті.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Довірчий інтервал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діапазон значень, в якому, із заданою ймовірністю, знаходиться параметр, що оцінюється.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36"/>
          <w:szCs w:val="36"/>
          <w:lang w:eastAsia="ru-RU"/>
        </w:rPr>
        <w:lastRenderedPageBreak/>
        <w:t>Модуль 5. Вступ до оптимізації та методів розв'язання проблем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36"/>
          <w:szCs w:val="36"/>
          <w:shd w:val="clear" w:color="auto" w:fill="CCE0F5"/>
          <w:lang w:eastAsia="ru-RU"/>
        </w:rPr>
        <w:t>Тема 9. Задачі оптимізації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Оптимізація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це процес пошуку найкращого рішення серед доступних альтернатив з точки зору певних критеріїв.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Обмеження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це умови, які обмежують допустимий простір рішень в задачі оптимізації.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Цільова функція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функція, яку потрібно оптимізувати або мінімізувати.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Змінні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параметри або змінні, які впливають на цільову функцію.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Лінійне програмування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</w:t>
      </w: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оптимізація лінійної цільової функції з лінійними обмеженнями.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Нелінійне програмування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</w:t>
      </w: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оптимізація нелінійної цільової функції з нелінійними обмеженнями.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Лінійна цільова функція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цільова функція в лінійному оптимізаційному завданні.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Лінійні обмеження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обмеження, які є лінійними нерівностями або рівняннями.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Симплекс-метод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метод оптимізації для лінійного програмування, заснований на переході між вершинами симплексу.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Завдання на мінімізацію/максимізацію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</w:t>
      </w: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Завдання на мінімізацію полягає у знаходженні найменшого значення об'єктивної функції. Завдання на максимізацію - у знаходженні найбільшого значення.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36"/>
          <w:szCs w:val="36"/>
          <w:shd w:val="clear" w:color="auto" w:fill="CCE0F5"/>
          <w:lang w:eastAsia="ru-RU"/>
        </w:rPr>
        <w:t>Тема 10. Методи прийняття рішень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Прийняття рішень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це процес вибору одного з можливих варіантів дій або рішень на основі аналізу, обговорення та оцінки доступних альтернатив.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Математичне моделювання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це використання математичних рівнянь та методів для опису та аналізу ситуації, що допомагає приймати обґрунтовані рішення.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Аналітичні методи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 використання логічного та аналітичного мислення для розбору проблеми та пошуку оптимального рішення.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Системи масового обслуговування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</w:t>
      </w: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математичні моделі, що використовуються для вивчення та оптимізації систем з чергами та потоками.</w:t>
      </w: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</w:p>
    <w:p w:rsidR="00271526" w:rsidRPr="00271526" w:rsidRDefault="00271526" w:rsidP="00271526">
      <w:pPr>
        <w:spacing w:after="0" w:line="420" w:lineRule="atLeast"/>
        <w:rPr>
          <w:rFonts w:ascii="Segoe UI" w:eastAsia="Times New Roman" w:hAnsi="Segoe UI" w:cs="Segoe UI"/>
          <w:color w:val="2F2F37"/>
          <w:spacing w:val="3"/>
          <w:sz w:val="27"/>
          <w:szCs w:val="27"/>
          <w:lang w:eastAsia="ru-RU"/>
        </w:rPr>
      </w:pP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﻿Дерево рішень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–</w:t>
      </w: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 xml:space="preserve"> </w:t>
      </w:r>
      <w:r w:rsidRPr="00271526">
        <w:rPr>
          <w:rFonts w:ascii="Segoe UI" w:eastAsia="Times New Roman" w:hAnsi="Segoe UI" w:cs="Segoe UI"/>
          <w:color w:val="000000"/>
          <w:spacing w:val="3"/>
          <w:sz w:val="27"/>
          <w:szCs w:val="27"/>
          <w:lang w:eastAsia="ru-RU"/>
        </w:rPr>
        <w:t>це графічна структура, що використовується для візуалізації різних рішень або варіантів в процесі прийняття рішень. У цьому графі що виглядає як дерево, кожен вузол представляє можливий вибір або рішення, а ребра вказують на зв'язки між ними.</w:t>
      </w:r>
      <w:r w:rsidRPr="00271526">
        <w:rPr>
          <w:rFonts w:ascii="Segoe UI" w:eastAsia="Times New Roman" w:hAnsi="Segoe UI" w:cs="Segoe UI"/>
          <w:b/>
          <w:bCs/>
          <w:color w:val="000000"/>
          <w:spacing w:val="3"/>
          <w:sz w:val="27"/>
          <w:szCs w:val="27"/>
          <w:lang w:eastAsia="ru-RU"/>
        </w:rPr>
        <w:t> </w:t>
      </w:r>
    </w:p>
    <w:p w:rsidR="00CA2C58" w:rsidRDefault="00271526">
      <w:bookmarkStart w:id="0" w:name="_GoBack"/>
      <w:bookmarkEnd w:id="0"/>
    </w:p>
    <w:sectPr w:rsidR="00CA2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070831"/>
    <w:multiLevelType w:val="multilevel"/>
    <w:tmpl w:val="BD82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526"/>
    <w:rsid w:val="00271526"/>
    <w:rsid w:val="00813EAC"/>
    <w:rsid w:val="00C1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BC8AE0-16E6-48DD-B844-911A8FA3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1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7152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71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152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Emphasis"/>
    <w:basedOn w:val="a0"/>
    <w:uiPriority w:val="20"/>
    <w:qFormat/>
    <w:rsid w:val="002715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3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powGNDWGGsKmp3gLUo9kLsehJagGiQ9lHhbqoMBqAfc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2204</Words>
  <Characters>12564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</cp:revision>
  <dcterms:created xsi:type="dcterms:W3CDTF">2024-08-21T16:03:00Z</dcterms:created>
  <dcterms:modified xsi:type="dcterms:W3CDTF">2024-08-21T16:04:00Z</dcterms:modified>
</cp:coreProperties>
</file>