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491D1" w14:textId="77777777" w:rsidR="006B464F" w:rsidRDefault="00713954">
      <w:pPr>
        <w:widowControl w:val="0"/>
        <w:jc w:val="center"/>
        <w:rPr>
          <w:rFonts w:ascii="Arial" w:eastAsia="Arial" w:hAnsi="Arial" w:cs="Arial"/>
          <w:b/>
        </w:rPr>
      </w:pPr>
      <w:bookmarkStart w:id="0" w:name="30j0zll" w:colFirst="0" w:colLast="0"/>
      <w:bookmarkStart w:id="1" w:name="gjdgxs" w:colFirst="0" w:colLast="0"/>
      <w:bookmarkEnd w:id="0"/>
      <w:bookmarkEnd w:id="1"/>
      <w:r>
        <w:rPr>
          <w:rFonts w:ascii="Arial" w:eastAsia="Arial" w:hAnsi="Arial" w:cs="Arial"/>
          <w:b/>
        </w:rPr>
        <w:t>COMP 3059 – Capstone Project I</w:t>
      </w:r>
    </w:p>
    <w:p w14:paraId="635AE9B2" w14:textId="77777777" w:rsidR="006B464F" w:rsidRDefault="006B464F">
      <w:pPr>
        <w:widowControl w:val="0"/>
        <w:jc w:val="center"/>
        <w:rPr>
          <w:rFonts w:ascii="Arial" w:eastAsia="Arial" w:hAnsi="Arial" w:cs="Arial"/>
          <w:b/>
        </w:rPr>
      </w:pPr>
    </w:p>
    <w:p w14:paraId="31C44BB9" w14:textId="77777777" w:rsidR="006B464F" w:rsidRDefault="00713954">
      <w:pPr>
        <w:widowControl w:val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Software Requirements Analysis and Design Assignment</w:t>
      </w:r>
    </w:p>
    <w:p w14:paraId="5299CDED" w14:textId="77777777" w:rsidR="006B464F" w:rsidRDefault="006B464F">
      <w:pPr>
        <w:widowControl w:val="0"/>
        <w:jc w:val="center"/>
        <w:rPr>
          <w:rFonts w:ascii="Arial" w:eastAsia="Arial" w:hAnsi="Arial" w:cs="Arial"/>
          <w:b/>
        </w:rPr>
      </w:pPr>
    </w:p>
    <w:p w14:paraId="717DCF24" w14:textId="77777777" w:rsidR="006B464F" w:rsidRDefault="00713954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assignment is an overview to gather the software needs with requirements analysis and help to proceed with the design.</w:t>
      </w:r>
    </w:p>
    <w:p w14:paraId="02809450" w14:textId="77777777" w:rsidR="006B464F" w:rsidRDefault="006B464F">
      <w:pPr>
        <w:widowControl w:val="0"/>
        <w:rPr>
          <w:rFonts w:ascii="Arial" w:eastAsia="Arial" w:hAnsi="Arial" w:cs="Arial"/>
        </w:rPr>
      </w:pPr>
    </w:p>
    <w:p w14:paraId="19C67AD6" w14:textId="79789E0D" w:rsidR="006B464F" w:rsidRDefault="00713954">
      <w:pPr>
        <w:widowControl w:val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The requirements analysis helps to</w:t>
      </w:r>
      <w:r>
        <w:rPr>
          <w:rFonts w:ascii="Arial" w:eastAsia="Arial" w:hAnsi="Arial" w:cs="Arial"/>
          <w:color w:val="000000"/>
        </w:rPr>
        <w:t xml:space="preserve"> break down functional and non-functional </w:t>
      </w:r>
      <w:r>
        <w:rPr>
          <w:rFonts w:ascii="Arial" w:eastAsia="Arial" w:hAnsi="Arial" w:cs="Arial"/>
          <w:color w:val="000000"/>
        </w:rPr>
        <w:t xml:space="preserve">requirements to a basic design view to provide a clear system development process framework. It involves various entities, including business, stakeholders and technology requirements. </w:t>
      </w:r>
    </w:p>
    <w:p w14:paraId="6E6318F1" w14:textId="77777777" w:rsidR="006B464F" w:rsidRDefault="006B464F">
      <w:pPr>
        <w:widowControl w:val="0"/>
        <w:rPr>
          <w:rFonts w:ascii="Arial" w:eastAsia="Arial" w:hAnsi="Arial" w:cs="Arial"/>
        </w:rPr>
      </w:pPr>
    </w:p>
    <w:p w14:paraId="6AC0C50B" w14:textId="77777777" w:rsidR="006B464F" w:rsidRDefault="00713954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design is the activity </w:t>
      </w:r>
      <w:r>
        <w:rPr>
          <w:rFonts w:ascii="Arial" w:eastAsia="Arial" w:hAnsi="Arial" w:cs="Arial"/>
        </w:rPr>
        <w:t>following requirements specification and before programming. Software design usually involves problem solving and planning a software solution.</w:t>
      </w:r>
    </w:p>
    <w:p w14:paraId="00541BA1" w14:textId="77777777" w:rsidR="006B464F" w:rsidRDefault="006B464F">
      <w:pPr>
        <w:widowControl w:val="0"/>
        <w:rPr>
          <w:rFonts w:ascii="Arial" w:eastAsia="Arial" w:hAnsi="Arial" w:cs="Arial"/>
        </w:rPr>
      </w:pPr>
    </w:p>
    <w:p w14:paraId="35B4A0CB" w14:textId="77777777" w:rsidR="006B464F" w:rsidRDefault="00713954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work on this </w:t>
      </w:r>
      <w:proofErr w:type="gramStart"/>
      <w:r>
        <w:rPr>
          <w:rFonts w:ascii="Arial" w:eastAsia="Arial" w:hAnsi="Arial" w:cs="Arial"/>
        </w:rPr>
        <w:t>assignment</w:t>
      </w:r>
      <w:proofErr w:type="gramEnd"/>
      <w:r>
        <w:rPr>
          <w:rFonts w:ascii="Arial" w:eastAsia="Arial" w:hAnsi="Arial" w:cs="Arial"/>
        </w:rPr>
        <w:t xml:space="preserve"> you could use the references and a sample template given below. The sample template </w:t>
      </w:r>
      <w:r>
        <w:rPr>
          <w:rFonts w:ascii="Arial" w:eastAsia="Arial" w:hAnsi="Arial" w:cs="Arial"/>
        </w:rPr>
        <w:t>can be customised to suit the nature of your project.</w:t>
      </w:r>
    </w:p>
    <w:p w14:paraId="6D895327" w14:textId="77777777" w:rsidR="006B464F" w:rsidRDefault="006B464F">
      <w:pPr>
        <w:widowControl w:val="0"/>
        <w:rPr>
          <w:rFonts w:ascii="Arial" w:eastAsia="Arial" w:hAnsi="Arial" w:cs="Arial"/>
        </w:rPr>
      </w:pPr>
    </w:p>
    <w:p w14:paraId="4847EB5D" w14:textId="77777777" w:rsidR="006B464F" w:rsidRDefault="00713954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A1D33B8" w14:textId="77777777" w:rsidR="006B464F" w:rsidRDefault="00713954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Reference Readings/Example: </w:t>
      </w:r>
    </w:p>
    <w:p w14:paraId="1D55C0A9" w14:textId="77777777" w:rsidR="006B464F" w:rsidRDefault="00713954">
      <w:pPr>
        <w:widowControl w:val="0"/>
        <w:rPr>
          <w:rFonts w:ascii="Arial" w:eastAsia="Arial" w:hAnsi="Arial" w:cs="Arial"/>
          <w:color w:val="1616F6"/>
        </w:rPr>
      </w:pPr>
      <w:hyperlink r:id="rId7">
        <w:r>
          <w:rPr>
            <w:rFonts w:ascii="Arial" w:eastAsia="Arial" w:hAnsi="Arial" w:cs="Arial"/>
            <w:color w:val="0000FF"/>
            <w:u w:val="single"/>
          </w:rPr>
          <w:t>http://www.uacg.bg/filebank/acadstaff/userfiles/publ_bg_397_SD</w:t>
        </w:r>
        <w:r>
          <w:rPr>
            <w:rFonts w:ascii="Arial" w:eastAsia="Arial" w:hAnsi="Arial" w:cs="Arial"/>
            <w:color w:val="0000FF"/>
            <w:u w:val="single"/>
          </w:rPr>
          <w:t>P_activities_and_steps.pdf</w:t>
        </w:r>
      </w:hyperlink>
    </w:p>
    <w:p w14:paraId="7DCCCA50" w14:textId="77777777" w:rsidR="006B464F" w:rsidRDefault="006B464F">
      <w:pPr>
        <w:widowControl w:val="0"/>
        <w:rPr>
          <w:rFonts w:ascii="Arial" w:eastAsia="Arial" w:hAnsi="Arial" w:cs="Arial"/>
          <w:color w:val="1616F6"/>
        </w:rPr>
      </w:pPr>
    </w:p>
    <w:p w14:paraId="347A64BC" w14:textId="77777777" w:rsidR="006B464F" w:rsidRDefault="00713954">
      <w:pPr>
        <w:widowControl w:val="0"/>
        <w:rPr>
          <w:rFonts w:ascii="Arial" w:eastAsia="Arial" w:hAnsi="Arial" w:cs="Arial"/>
          <w:color w:val="1616F6"/>
        </w:rPr>
      </w:pPr>
      <w:hyperlink r:id="rId8">
        <w:r>
          <w:rPr>
            <w:rFonts w:ascii="Arial" w:eastAsia="Arial" w:hAnsi="Arial" w:cs="Arial"/>
            <w:color w:val="0000FF"/>
            <w:u w:val="single"/>
          </w:rPr>
          <w:t>http://gmitweb.gmit.ie/pdunne/sweng/03-Requirements.pdf</w:t>
        </w:r>
      </w:hyperlink>
    </w:p>
    <w:p w14:paraId="56775BEF" w14:textId="77777777" w:rsidR="006B464F" w:rsidRDefault="006B464F">
      <w:pPr>
        <w:widowControl w:val="0"/>
        <w:rPr>
          <w:rFonts w:ascii="Arial" w:eastAsia="Arial" w:hAnsi="Arial" w:cs="Arial"/>
          <w:color w:val="1616F6"/>
        </w:rPr>
      </w:pPr>
    </w:p>
    <w:p w14:paraId="3C0EBF49" w14:textId="77777777" w:rsidR="006B464F" w:rsidRDefault="00713954">
      <w:pPr>
        <w:widowControl w:val="0"/>
        <w:rPr>
          <w:rFonts w:ascii="Arial" w:eastAsia="Arial" w:hAnsi="Arial" w:cs="Arial"/>
          <w:color w:val="1616F6"/>
        </w:rPr>
      </w:pPr>
      <w:hyperlink r:id="rId9">
        <w:r>
          <w:rPr>
            <w:rFonts w:ascii="Arial" w:eastAsia="Arial" w:hAnsi="Arial" w:cs="Arial"/>
            <w:color w:val="0000FF"/>
            <w:u w:val="single"/>
          </w:rPr>
          <w:t>www.cse.ms</w:t>
        </w:r>
        <w:r>
          <w:rPr>
            <w:rFonts w:ascii="Arial" w:eastAsia="Arial" w:hAnsi="Arial" w:cs="Arial"/>
            <w:color w:val="0000FF"/>
            <w:u w:val="single"/>
          </w:rPr>
          <w:t>u.edu/~chengb/RE-491/Papers/SRSExample-webapp.doc</w:t>
        </w:r>
      </w:hyperlink>
    </w:p>
    <w:p w14:paraId="1CCD16BC" w14:textId="77777777" w:rsidR="006B464F" w:rsidRDefault="006B464F">
      <w:pPr>
        <w:widowControl w:val="0"/>
        <w:rPr>
          <w:rFonts w:ascii="Arial" w:eastAsia="Arial" w:hAnsi="Arial" w:cs="Arial"/>
          <w:color w:val="1616F6"/>
        </w:rPr>
      </w:pPr>
    </w:p>
    <w:p w14:paraId="02EDDB27" w14:textId="77777777" w:rsidR="006B464F" w:rsidRDefault="00713954">
      <w:pPr>
        <w:widowControl w:val="0"/>
        <w:rPr>
          <w:rFonts w:ascii="Arial" w:eastAsia="Arial" w:hAnsi="Arial" w:cs="Arial"/>
          <w:color w:val="1616F6"/>
        </w:rPr>
      </w:pPr>
      <w:hyperlink r:id="rId10">
        <w:r>
          <w:rPr>
            <w:rFonts w:ascii="Arial" w:eastAsia="Arial" w:hAnsi="Arial" w:cs="Arial"/>
            <w:color w:val="0000FF"/>
            <w:u w:val="single"/>
          </w:rPr>
          <w:t>https://nces.ed.gov/pubs2005/tech_suite/part_2.asp</w:t>
        </w:r>
      </w:hyperlink>
    </w:p>
    <w:p w14:paraId="79FD2B20" w14:textId="77777777" w:rsidR="006B464F" w:rsidRDefault="006B464F">
      <w:pPr>
        <w:widowControl w:val="0"/>
        <w:rPr>
          <w:rFonts w:ascii="Arial" w:eastAsia="Arial" w:hAnsi="Arial" w:cs="Arial"/>
          <w:color w:val="1616F6"/>
        </w:rPr>
      </w:pPr>
    </w:p>
    <w:p w14:paraId="006C612B" w14:textId="77777777" w:rsidR="006B464F" w:rsidRDefault="00713954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 template:</w:t>
      </w:r>
    </w:p>
    <w:bookmarkStart w:id="2" w:name="_1fob9te" w:colFirst="0" w:colLast="0"/>
    <w:bookmarkEnd w:id="2"/>
    <w:p w14:paraId="58D86072" w14:textId="77777777" w:rsidR="006B464F" w:rsidRDefault="00713954">
      <w:pPr>
        <w:widowControl w:val="0"/>
        <w:rPr>
          <w:rFonts w:ascii="Arial" w:eastAsia="Arial" w:hAnsi="Arial" w:cs="Arial"/>
          <w:color w:val="1616F6"/>
          <w:u w:val="single"/>
        </w:rPr>
      </w:pPr>
      <w:r>
        <w:rPr>
          <w:rFonts w:ascii="Arial" w:eastAsia="Arial" w:hAnsi="Arial" w:cs="Arial"/>
          <w:color w:val="1616F6"/>
          <w:u w:val="single"/>
        </w:rPr>
        <w:fldChar w:fldCharType="begin"/>
      </w:r>
      <w:r>
        <w:rPr>
          <w:rFonts w:ascii="Arial" w:eastAsia="Arial" w:hAnsi="Arial" w:cs="Arial"/>
          <w:color w:val="1616F6"/>
          <w:u w:val="single"/>
        </w:rPr>
        <w:instrText xml:space="preserve"> HYPERLINK "http://www.tricity.wsu.edu/~mckinnon/cpts322/cpts</w:instrText>
      </w:r>
      <w:r>
        <w:rPr>
          <w:rFonts w:ascii="Arial" w:eastAsia="Arial" w:hAnsi="Arial" w:cs="Arial"/>
          <w:color w:val="1616F6"/>
          <w:u w:val="single"/>
        </w:rPr>
        <w:instrText xml:space="preserve">322-srs-v1.doc" \h </w:instrText>
      </w:r>
      <w:r>
        <w:rPr>
          <w:rFonts w:ascii="Arial" w:eastAsia="Arial" w:hAnsi="Arial" w:cs="Arial"/>
          <w:color w:val="1616F6"/>
          <w:u w:val="single"/>
        </w:rPr>
        <w:fldChar w:fldCharType="separate"/>
      </w:r>
      <w:r>
        <w:rPr>
          <w:rFonts w:ascii="Arial" w:eastAsia="Arial" w:hAnsi="Arial" w:cs="Arial"/>
          <w:color w:val="1616F6"/>
          <w:u w:val="single"/>
        </w:rPr>
        <w:t>www.tricity.wsu.edu/~mckinnon/cpts322/cpts322-srs-v1.doc</w:t>
      </w:r>
      <w:r>
        <w:rPr>
          <w:rFonts w:ascii="Arial" w:eastAsia="Arial" w:hAnsi="Arial" w:cs="Arial"/>
          <w:color w:val="1616F6"/>
          <w:u w:val="single"/>
        </w:rPr>
        <w:fldChar w:fldCharType="end"/>
      </w:r>
    </w:p>
    <w:p w14:paraId="7FF8ED99" w14:textId="77777777" w:rsidR="006B464F" w:rsidRDefault="006B464F">
      <w:pPr>
        <w:widowControl w:val="0"/>
        <w:rPr>
          <w:rFonts w:ascii="Arial" w:eastAsia="Arial" w:hAnsi="Arial" w:cs="Arial"/>
          <w:color w:val="1616F6"/>
        </w:rPr>
      </w:pPr>
    </w:p>
    <w:p w14:paraId="0BBFF960" w14:textId="77777777" w:rsidR="006B464F" w:rsidRDefault="006B464F">
      <w:pPr>
        <w:widowControl w:val="0"/>
        <w:rPr>
          <w:rFonts w:ascii="Arial" w:eastAsia="Arial" w:hAnsi="Arial" w:cs="Arial"/>
          <w:color w:val="000000"/>
        </w:rPr>
      </w:pPr>
    </w:p>
    <w:p w14:paraId="5ECE95D7" w14:textId="77777777" w:rsidR="006B464F" w:rsidRDefault="00713954">
      <w:pPr>
        <w:pStyle w:val="Heading1"/>
        <w:numPr>
          <w:ilvl w:val="0"/>
          <w:numId w:val="1"/>
        </w:numPr>
        <w:spacing w:before="0" w:after="0"/>
        <w:rPr>
          <w:color w:val="000000"/>
          <w:sz w:val="24"/>
          <w:szCs w:val="24"/>
        </w:rPr>
      </w:pPr>
      <w:bookmarkStart w:id="3" w:name="_3znysh7" w:colFirst="0" w:colLast="0"/>
      <w:bookmarkEnd w:id="3"/>
      <w:r>
        <w:br w:type="page"/>
      </w:r>
      <w:r>
        <w:rPr>
          <w:color w:val="000000"/>
          <w:sz w:val="24"/>
          <w:szCs w:val="24"/>
        </w:rPr>
        <w:lastRenderedPageBreak/>
        <w:t>1.0      Introduction</w:t>
      </w:r>
    </w:p>
    <w:p w14:paraId="36573B43" w14:textId="77777777" w:rsidR="006B464F" w:rsidRDefault="006B464F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</w:p>
    <w:p w14:paraId="4B89513B" w14:textId="77777777" w:rsidR="006B464F" w:rsidRDefault="00713954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</w:rPr>
        <w:t>Nite</w:t>
      </w:r>
      <w:proofErr w:type="spellEnd"/>
      <w:r>
        <w:rPr>
          <w:rFonts w:ascii="Arial" w:eastAsia="Arial" w:hAnsi="Arial" w:cs="Arial"/>
        </w:rPr>
        <w:t xml:space="preserve"> Bite’s application basic system requirement is to allow customers to interact with </w:t>
      </w:r>
      <w:proofErr w:type="gramStart"/>
      <w:r>
        <w:rPr>
          <w:rFonts w:ascii="Arial" w:eastAsia="Arial" w:hAnsi="Arial" w:cs="Arial"/>
        </w:rPr>
        <w:t>vendors(</w:t>
      </w:r>
      <w:proofErr w:type="gramEnd"/>
      <w:r>
        <w:rPr>
          <w:rFonts w:ascii="Arial" w:eastAsia="Arial" w:hAnsi="Arial" w:cs="Arial"/>
        </w:rPr>
        <w:t xml:space="preserve">restaurants and grocers) in order to purchase the food. Transaction system, database interaction, rating system, and geolocation </w:t>
      </w:r>
      <w:proofErr w:type="spellStart"/>
      <w:r>
        <w:rPr>
          <w:rFonts w:ascii="Arial" w:eastAsia="Arial" w:hAnsi="Arial" w:cs="Arial"/>
        </w:rPr>
        <w:t>api</w:t>
      </w:r>
      <w:proofErr w:type="spellEnd"/>
      <w:r>
        <w:rPr>
          <w:rFonts w:ascii="Arial" w:eastAsia="Arial" w:hAnsi="Arial" w:cs="Arial"/>
        </w:rPr>
        <w:t xml:space="preserve"> are the main requiremen</w:t>
      </w:r>
      <w:r>
        <w:rPr>
          <w:rFonts w:ascii="Arial" w:eastAsia="Arial" w:hAnsi="Arial" w:cs="Arial"/>
        </w:rPr>
        <w:t>ts of the system</w:t>
      </w:r>
    </w:p>
    <w:p w14:paraId="6DFE20BE" w14:textId="77777777" w:rsidR="006B464F" w:rsidRDefault="006B464F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</w:rPr>
      </w:pPr>
    </w:p>
    <w:p w14:paraId="493B10D5" w14:textId="77777777" w:rsidR="006B464F" w:rsidRDefault="00713954">
      <w:pPr>
        <w:pStyle w:val="Heading2"/>
        <w:numPr>
          <w:ilvl w:val="1"/>
          <w:numId w:val="1"/>
        </w:numPr>
        <w:spacing w:before="0" w:after="0"/>
        <w:rPr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color w:val="000000"/>
          <w:sz w:val="24"/>
          <w:szCs w:val="24"/>
        </w:rPr>
        <w:t>Purpose</w:t>
      </w:r>
    </w:p>
    <w:p w14:paraId="7A01A64C" w14:textId="77777777" w:rsidR="006B464F" w:rsidRDefault="006B464F">
      <w:pPr>
        <w:ind w:left="360"/>
        <w:rPr>
          <w:rFonts w:ascii="Arial" w:eastAsia="Arial" w:hAnsi="Arial" w:cs="Arial"/>
          <w:color w:val="000000"/>
        </w:rPr>
      </w:pPr>
    </w:p>
    <w:p w14:paraId="2C55B988" w14:textId="77777777" w:rsidR="006B464F" w:rsidRDefault="00713954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purpose of the system is to allow customers to find affordable food nearby using the google maps </w:t>
      </w:r>
      <w:proofErr w:type="spellStart"/>
      <w:r>
        <w:rPr>
          <w:rFonts w:ascii="Arial" w:eastAsia="Arial" w:hAnsi="Arial" w:cs="Arial"/>
        </w:rPr>
        <w:t>api</w:t>
      </w:r>
      <w:proofErr w:type="spellEnd"/>
      <w:r>
        <w:rPr>
          <w:rFonts w:ascii="Arial" w:eastAsia="Arial" w:hAnsi="Arial" w:cs="Arial"/>
        </w:rPr>
        <w:t xml:space="preserve">, and querying the vendor database, that is updated regularly by the vendor. The rating system should be </w:t>
      </w:r>
      <w:proofErr w:type="gramStart"/>
      <w:r>
        <w:rPr>
          <w:rFonts w:ascii="Arial" w:eastAsia="Arial" w:hAnsi="Arial" w:cs="Arial"/>
        </w:rPr>
        <w:t>fairly detailed</w:t>
      </w:r>
      <w:proofErr w:type="gramEnd"/>
      <w:r>
        <w:rPr>
          <w:rFonts w:ascii="Arial" w:eastAsia="Arial" w:hAnsi="Arial" w:cs="Arial"/>
        </w:rPr>
        <w:t xml:space="preserve"> to i</w:t>
      </w:r>
      <w:r>
        <w:rPr>
          <w:rFonts w:ascii="Arial" w:eastAsia="Arial" w:hAnsi="Arial" w:cs="Arial"/>
        </w:rPr>
        <w:t>nstill confidence in purchase. The transaction system allows for safe purchase by customer, and direct pay to vendor.</w:t>
      </w:r>
    </w:p>
    <w:p w14:paraId="6FBB5D10" w14:textId="77777777" w:rsidR="006B464F" w:rsidRDefault="00713954">
      <w:pPr>
        <w:pStyle w:val="Heading2"/>
        <w:numPr>
          <w:ilvl w:val="1"/>
          <w:numId w:val="1"/>
        </w:numPr>
        <w:spacing w:before="0" w:after="0"/>
        <w:rPr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color w:val="000000"/>
          <w:sz w:val="24"/>
          <w:szCs w:val="24"/>
        </w:rPr>
        <w:t>Scope</w:t>
      </w:r>
    </w:p>
    <w:p w14:paraId="01EE13AC" w14:textId="77777777" w:rsidR="006B464F" w:rsidRDefault="006B464F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</w:p>
    <w:p w14:paraId="25754D7B" w14:textId="77777777" w:rsidR="006B464F" w:rsidRDefault="00713954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users of the </w:t>
      </w:r>
      <w:proofErr w:type="spellStart"/>
      <w:r>
        <w:rPr>
          <w:rFonts w:ascii="Arial" w:eastAsia="Arial" w:hAnsi="Arial" w:cs="Arial"/>
        </w:rPr>
        <w:t>Nite</w:t>
      </w:r>
      <w:proofErr w:type="spellEnd"/>
      <w:r>
        <w:rPr>
          <w:rFonts w:ascii="Arial" w:eastAsia="Arial" w:hAnsi="Arial" w:cs="Arial"/>
        </w:rPr>
        <w:t xml:space="preserve"> Bite system will be customers, vendors, and system management. The customers are querying the vendors databas</w:t>
      </w:r>
      <w:r>
        <w:rPr>
          <w:rFonts w:ascii="Arial" w:eastAsia="Arial" w:hAnsi="Arial" w:cs="Arial"/>
        </w:rPr>
        <w:t xml:space="preserve">e for food in their location, while the </w:t>
      </w:r>
      <w:proofErr w:type="gramStart"/>
      <w:r>
        <w:rPr>
          <w:rFonts w:ascii="Arial" w:eastAsia="Arial" w:hAnsi="Arial" w:cs="Arial"/>
        </w:rPr>
        <w:t>vendor’s</w:t>
      </w:r>
      <w:proofErr w:type="gramEnd"/>
      <w:r>
        <w:rPr>
          <w:rFonts w:ascii="Arial" w:eastAsia="Arial" w:hAnsi="Arial" w:cs="Arial"/>
        </w:rPr>
        <w:t xml:space="preserve"> are uploading daily or hourly food stocks. The interaction between vendor and database should be </w:t>
      </w:r>
      <w:proofErr w:type="gramStart"/>
      <w:r>
        <w:rPr>
          <w:rFonts w:ascii="Arial" w:eastAsia="Arial" w:hAnsi="Arial" w:cs="Arial"/>
        </w:rPr>
        <w:t>fairly easy</w:t>
      </w:r>
      <w:proofErr w:type="gramEnd"/>
      <w:r>
        <w:rPr>
          <w:rFonts w:ascii="Arial" w:eastAsia="Arial" w:hAnsi="Arial" w:cs="Arial"/>
        </w:rPr>
        <w:t>, because of the frequency of interaction. The rating system should be easy for the customer to use</w:t>
      </w:r>
      <w:r>
        <w:rPr>
          <w:rFonts w:ascii="Arial" w:eastAsia="Arial" w:hAnsi="Arial" w:cs="Arial"/>
        </w:rPr>
        <w:t>, and reliable, to instill confidence in purchase.</w:t>
      </w:r>
    </w:p>
    <w:p w14:paraId="202A30AB" w14:textId="77777777" w:rsidR="006B464F" w:rsidRDefault="00713954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Transaction system must be safe. These are the main objectives of the system, on a macro level.</w:t>
      </w:r>
    </w:p>
    <w:p w14:paraId="0D99D775" w14:textId="77777777" w:rsidR="006B464F" w:rsidRDefault="006B464F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</w:p>
    <w:p w14:paraId="61EB53FB" w14:textId="77777777" w:rsidR="006B464F" w:rsidRDefault="00713954">
      <w:pPr>
        <w:pStyle w:val="Heading1"/>
        <w:numPr>
          <w:ilvl w:val="0"/>
          <w:numId w:val="1"/>
        </w:numPr>
        <w:spacing w:before="0" w:after="0"/>
        <w:ind w:left="720"/>
        <w:rPr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color w:val="000000"/>
          <w:sz w:val="24"/>
          <w:szCs w:val="24"/>
        </w:rPr>
        <w:t>System Overview</w:t>
      </w:r>
    </w:p>
    <w:p w14:paraId="1C01B208" w14:textId="77777777" w:rsidR="006B464F" w:rsidRDefault="00713954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System Overview section introduces the system context and design.</w:t>
      </w:r>
    </w:p>
    <w:p w14:paraId="08179B53" w14:textId="77777777" w:rsidR="006B464F" w:rsidRDefault="00713954">
      <w:pPr>
        <w:pStyle w:val="Heading2"/>
        <w:numPr>
          <w:ilvl w:val="1"/>
          <w:numId w:val="1"/>
        </w:numPr>
        <w:spacing w:before="0" w:after="0"/>
        <w:ind w:left="1440"/>
        <w:rPr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color w:val="000000"/>
          <w:sz w:val="24"/>
          <w:szCs w:val="24"/>
        </w:rPr>
        <w:t>Project Perspective</w:t>
      </w:r>
    </w:p>
    <w:p w14:paraId="0CAE7E65" w14:textId="77777777" w:rsidR="006B464F" w:rsidRDefault="00713954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</w:t>
      </w:r>
      <w:r>
        <w:rPr>
          <w:rFonts w:ascii="Arial" w:eastAsia="Arial" w:hAnsi="Arial" w:cs="Arial"/>
          <w:color w:val="000000"/>
        </w:rPr>
        <w:t>e Project Perspective describes the context and origin of the system by defining whether the system is:</w:t>
      </w:r>
    </w:p>
    <w:p w14:paraId="1D33A7DC" w14:textId="77777777" w:rsidR="006B464F" w:rsidRDefault="00713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a follow-on member of a system family</w:t>
      </w:r>
    </w:p>
    <w:p w14:paraId="61BB5B1E" w14:textId="77777777" w:rsidR="006B464F" w:rsidRDefault="00713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a replacement for existing systems, or</w:t>
      </w:r>
    </w:p>
    <w:p w14:paraId="6BA37094" w14:textId="77777777" w:rsidR="006B464F" w:rsidRDefault="007139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a new self-contained system.</w:t>
      </w:r>
    </w:p>
    <w:p w14:paraId="7822C012" w14:textId="77777777" w:rsidR="006B464F" w:rsidRDefault="00713954">
      <w:pPr>
        <w:pStyle w:val="Heading2"/>
        <w:numPr>
          <w:ilvl w:val="1"/>
          <w:numId w:val="1"/>
        </w:numPr>
        <w:spacing w:before="0" w:after="0"/>
        <w:ind w:left="1440"/>
        <w:rPr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color w:val="000000"/>
          <w:sz w:val="24"/>
          <w:szCs w:val="24"/>
        </w:rPr>
        <w:t>System Context</w:t>
      </w:r>
    </w:p>
    <w:p w14:paraId="682F585D" w14:textId="77777777" w:rsidR="006B464F" w:rsidRDefault="00713954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System Context describes the resulting software within the business case, including strategic issues in which the system is involved or which it specifically addresses.  </w:t>
      </w:r>
    </w:p>
    <w:p w14:paraId="7B5DE24A" w14:textId="77777777" w:rsidR="006B464F" w:rsidRDefault="00713954">
      <w:pPr>
        <w:pStyle w:val="Heading2"/>
        <w:numPr>
          <w:ilvl w:val="1"/>
          <w:numId w:val="1"/>
        </w:numPr>
        <w:spacing w:before="0" w:after="0"/>
        <w:ind w:left="1440"/>
        <w:rPr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color w:val="000000"/>
          <w:sz w:val="24"/>
          <w:szCs w:val="24"/>
        </w:rPr>
        <w:t>General Constraints</w:t>
      </w:r>
    </w:p>
    <w:p w14:paraId="5BBF3069" w14:textId="77777777" w:rsidR="006B464F" w:rsidRDefault="00713954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General Constraints identify any business or system constrain</w:t>
      </w:r>
      <w:r>
        <w:rPr>
          <w:rFonts w:ascii="Arial" w:eastAsia="Arial" w:hAnsi="Arial" w:cs="Arial"/>
          <w:color w:val="000000"/>
        </w:rPr>
        <w:t xml:space="preserve">ts that will impact the </w:t>
      </w:r>
      <w:proofErr w:type="gramStart"/>
      <w:r>
        <w:rPr>
          <w:rFonts w:ascii="Arial" w:eastAsia="Arial" w:hAnsi="Arial" w:cs="Arial"/>
          <w:color w:val="000000"/>
        </w:rPr>
        <w:t>manner in which</w:t>
      </w:r>
      <w:proofErr w:type="gramEnd"/>
      <w:r>
        <w:rPr>
          <w:rFonts w:ascii="Arial" w:eastAsia="Arial" w:hAnsi="Arial" w:cs="Arial"/>
          <w:color w:val="000000"/>
        </w:rPr>
        <w:t xml:space="preserve"> the software is to be:</w:t>
      </w:r>
    </w:p>
    <w:p w14:paraId="50B10BFA" w14:textId="77777777" w:rsidR="006B464F" w:rsidRDefault="007139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specified</w:t>
      </w:r>
    </w:p>
    <w:p w14:paraId="33255BE0" w14:textId="77777777" w:rsidR="006B464F" w:rsidRDefault="007139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designed</w:t>
      </w:r>
    </w:p>
    <w:p w14:paraId="3B4262FD" w14:textId="77777777" w:rsidR="006B464F" w:rsidRDefault="007139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implemented, or </w:t>
      </w:r>
    </w:p>
    <w:p w14:paraId="7CDC49BD" w14:textId="77777777" w:rsidR="006B464F" w:rsidRDefault="007139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tested.  </w:t>
      </w:r>
    </w:p>
    <w:p w14:paraId="2A05E2F4" w14:textId="77777777" w:rsidR="006B464F" w:rsidRDefault="00713954">
      <w:pPr>
        <w:pStyle w:val="Heading2"/>
        <w:numPr>
          <w:ilvl w:val="1"/>
          <w:numId w:val="1"/>
        </w:numPr>
        <w:spacing w:before="0" w:after="0"/>
        <w:ind w:left="1440"/>
        <w:rPr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color w:val="000000"/>
          <w:sz w:val="24"/>
          <w:szCs w:val="24"/>
        </w:rPr>
        <w:t>Assumptions and Dependencies</w:t>
      </w:r>
    </w:p>
    <w:p w14:paraId="3EE077E4" w14:textId="4136AF39" w:rsidR="006B464F" w:rsidRDefault="006024EB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Assumptions:</w:t>
      </w:r>
    </w:p>
    <w:p w14:paraId="69ECE257" w14:textId="5C333409" w:rsidR="006024EB" w:rsidRDefault="00577AF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-Team members will be available for all important production meetings and development stages</w:t>
      </w:r>
    </w:p>
    <w:p w14:paraId="18911CD4" w14:textId="2C05CF93" w:rsidR="00577AFA" w:rsidRDefault="00577AF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-Version control will be organized </w:t>
      </w:r>
    </w:p>
    <w:p w14:paraId="75F90DDF" w14:textId="7236046E" w:rsidR="00577AFA" w:rsidRDefault="00577AF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-System will be dependable and safe</w:t>
      </w:r>
    </w:p>
    <w:p w14:paraId="1D54E36E" w14:textId="0EF68099" w:rsidR="00577AFA" w:rsidRDefault="00577AF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-Changes to system during testing period should be seamless </w:t>
      </w:r>
    </w:p>
    <w:p w14:paraId="21B034EA" w14:textId="727D6258" w:rsidR="00577AFA" w:rsidRDefault="00577AF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-Database design should be straightforward and simple to use for vendors</w:t>
      </w:r>
    </w:p>
    <w:p w14:paraId="4F32CC6B" w14:textId="77777777" w:rsidR="00577AFA" w:rsidRDefault="00577AF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  <w:bookmarkStart w:id="11" w:name="_GoBack"/>
      <w:bookmarkEnd w:id="11"/>
    </w:p>
    <w:p w14:paraId="2439883E" w14:textId="77777777" w:rsidR="00577AFA" w:rsidRDefault="00577AFA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</w:p>
    <w:p w14:paraId="44644A15" w14:textId="77777777" w:rsidR="006B464F" w:rsidRDefault="006B464F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Arial" w:eastAsia="Arial" w:hAnsi="Arial" w:cs="Arial"/>
          <w:color w:val="000000"/>
        </w:rPr>
      </w:pPr>
    </w:p>
    <w:p w14:paraId="567AE2D1" w14:textId="77777777" w:rsidR="006B464F" w:rsidRDefault="00713954">
      <w:pPr>
        <w:pStyle w:val="Heading2"/>
        <w:numPr>
          <w:ilvl w:val="0"/>
          <w:numId w:val="1"/>
        </w:numPr>
        <w:rPr>
          <w:sz w:val="24"/>
          <w:szCs w:val="24"/>
        </w:rPr>
      </w:pPr>
      <w:bookmarkStart w:id="12" w:name="_3rdcrjn" w:colFirst="0" w:colLast="0"/>
      <w:bookmarkEnd w:id="12"/>
      <w:r>
        <w:rPr>
          <w:sz w:val="24"/>
          <w:szCs w:val="24"/>
        </w:rPr>
        <w:t>3.0 Functional Requirements</w:t>
      </w:r>
    </w:p>
    <w:p w14:paraId="435C47F0" w14:textId="4B662E92" w:rsidR="006B464F" w:rsidRDefault="004922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-The costumer uses a log in function/or registration if new to system.</w:t>
      </w:r>
    </w:p>
    <w:p w14:paraId="59F90B2B" w14:textId="1395598B" w:rsidR="0049221D" w:rsidRDefault="004922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-The customer uses a search function, for potential food pickup in nearby area, using google maps API</w:t>
      </w:r>
    </w:p>
    <w:p w14:paraId="6398E0A4" w14:textId="69FD6FB9" w:rsidR="0049221D" w:rsidRDefault="004922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-The vendor posts database updates regarding food inventory/food available.</w:t>
      </w:r>
    </w:p>
    <w:p w14:paraId="3AB3FD46" w14:textId="5C8D97BB" w:rsidR="0049221D" w:rsidRDefault="004922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-The customer uses a payment system to purchase food that is available</w:t>
      </w:r>
    </w:p>
    <w:p w14:paraId="46409E20" w14:textId="77777777" w:rsidR="006B464F" w:rsidRDefault="00713954">
      <w:pPr>
        <w:pStyle w:val="Heading3"/>
        <w:numPr>
          <w:ilvl w:val="0"/>
          <w:numId w:val="1"/>
        </w:numPr>
        <w:ind w:firstLine="360"/>
        <w:rPr>
          <w:i w:val="0"/>
        </w:rPr>
      </w:pPr>
      <w:bookmarkStart w:id="13" w:name="_26in1rg" w:colFirst="0" w:colLast="0"/>
      <w:bookmarkEnd w:id="13"/>
      <w:r>
        <w:rPr>
          <w:i w:val="0"/>
        </w:rPr>
        <w:t>3.1 &lt;Functional Requirement or Feature #1&gt;</w:t>
      </w:r>
    </w:p>
    <w:p w14:paraId="37FF0698" w14:textId="77777777" w:rsidR="006B464F" w:rsidRDefault="007139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Introduction</w:t>
      </w:r>
    </w:p>
    <w:p w14:paraId="4DACCE4F" w14:textId="77777777" w:rsidR="006B464F" w:rsidRDefault="007139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Inputs</w:t>
      </w:r>
    </w:p>
    <w:p w14:paraId="79738569" w14:textId="77777777" w:rsidR="006B464F" w:rsidRDefault="007139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Processing</w:t>
      </w:r>
    </w:p>
    <w:p w14:paraId="5FD20FBE" w14:textId="77777777" w:rsidR="006B464F" w:rsidRDefault="007139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Outputs</w:t>
      </w:r>
    </w:p>
    <w:p w14:paraId="18B2DCF1" w14:textId="77777777" w:rsidR="006B464F" w:rsidRDefault="007139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...</w:t>
      </w:r>
    </w:p>
    <w:p w14:paraId="20D2D920" w14:textId="77777777" w:rsidR="006B464F" w:rsidRDefault="00713954">
      <w:pPr>
        <w:pStyle w:val="Heading2"/>
        <w:numPr>
          <w:ilvl w:val="0"/>
          <w:numId w:val="1"/>
        </w:numPr>
        <w:ind w:firstLine="360"/>
        <w:rPr>
          <w:sz w:val="24"/>
          <w:szCs w:val="24"/>
        </w:rPr>
      </w:pPr>
      <w:bookmarkStart w:id="14" w:name="_lnxbz9" w:colFirst="0" w:colLast="0"/>
      <w:bookmarkEnd w:id="14"/>
      <w:r>
        <w:rPr>
          <w:sz w:val="24"/>
          <w:szCs w:val="24"/>
        </w:rPr>
        <w:t>3.2 Use Cases</w:t>
      </w:r>
    </w:p>
    <w:p w14:paraId="53E076B7" w14:textId="7AC64E22" w:rsidR="006B464F" w:rsidRDefault="00713954">
      <w:pPr>
        <w:pStyle w:val="Heading3"/>
        <w:numPr>
          <w:ilvl w:val="0"/>
          <w:numId w:val="1"/>
        </w:numPr>
        <w:ind w:firstLine="720"/>
        <w:rPr>
          <w:i w:val="0"/>
        </w:rPr>
      </w:pPr>
      <w:bookmarkStart w:id="15" w:name="_35nkun2" w:colFirst="0" w:colLast="0"/>
      <w:bookmarkEnd w:id="15"/>
      <w:r>
        <w:rPr>
          <w:i w:val="0"/>
        </w:rPr>
        <w:t xml:space="preserve">3.2.1 Use Case #1 </w:t>
      </w:r>
    </w:p>
    <w:p w14:paraId="24B07A78" w14:textId="21571AD9" w:rsidR="00E31082" w:rsidRPr="00E31082" w:rsidRDefault="00E31082" w:rsidP="00E31082"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5ADB4BA" wp14:editId="38809F85">
            <wp:extent cx="5867400" cy="4306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fil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270" cy="432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3F5E" w14:textId="77777777" w:rsidR="006B464F" w:rsidRDefault="006B464F"/>
    <w:p w14:paraId="1386E0C7" w14:textId="77777777" w:rsidR="006B464F" w:rsidRDefault="007139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3.3 Data Modelling and Analysis </w:t>
      </w:r>
    </w:p>
    <w:p w14:paraId="3869EDC9" w14:textId="77777777" w:rsidR="006B464F" w:rsidRDefault="00713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Normalized Data Model Diagram</w:t>
      </w:r>
    </w:p>
    <w:p w14:paraId="52D41A66" w14:textId="77777777" w:rsidR="006B464F" w:rsidRDefault="00713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Activity Diagrams</w:t>
      </w:r>
    </w:p>
    <w:p w14:paraId="2E05A7DA" w14:textId="77777777" w:rsidR="006B464F" w:rsidRDefault="00713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Sequence Diagrams</w:t>
      </w:r>
    </w:p>
    <w:p w14:paraId="2A052625" w14:textId="77777777" w:rsidR="006B464F" w:rsidRDefault="007139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UML Class Diagram</w:t>
      </w:r>
    </w:p>
    <w:p w14:paraId="22952C04" w14:textId="77777777" w:rsidR="006B464F" w:rsidRDefault="006B464F">
      <w:pPr>
        <w:rPr>
          <w:rFonts w:ascii="Arial" w:eastAsia="Arial" w:hAnsi="Arial" w:cs="Arial"/>
        </w:rPr>
      </w:pPr>
    </w:p>
    <w:p w14:paraId="4FC64F5F" w14:textId="77777777" w:rsidR="006B464F" w:rsidRDefault="0071395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b/>
        </w:rPr>
        <w:t>3.4 Process Modelling</w:t>
      </w:r>
    </w:p>
    <w:p w14:paraId="05DFD904" w14:textId="77777777" w:rsidR="006B464F" w:rsidRDefault="007139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contextualSpacing/>
        <w:rPr>
          <w:color w:val="000000"/>
        </w:rPr>
      </w:pPr>
      <w:r>
        <w:rPr>
          <w:rFonts w:ascii="Arial" w:eastAsia="Arial" w:hAnsi="Arial" w:cs="Arial"/>
          <w:color w:val="000000"/>
        </w:rPr>
        <w:t>Data Flow Diagram</w:t>
      </w:r>
    </w:p>
    <w:p w14:paraId="77951856" w14:textId="77777777" w:rsidR="006B464F" w:rsidRDefault="006B464F">
      <w:pPr>
        <w:rPr>
          <w:rFonts w:ascii="Arial" w:eastAsia="Arial" w:hAnsi="Arial" w:cs="Arial"/>
        </w:rPr>
      </w:pPr>
    </w:p>
    <w:p w14:paraId="2DD389B0" w14:textId="77777777" w:rsidR="006B464F" w:rsidRDefault="00713954">
      <w:pPr>
        <w:pStyle w:val="Heading2"/>
        <w:numPr>
          <w:ilvl w:val="0"/>
          <w:numId w:val="1"/>
        </w:numPr>
        <w:rPr>
          <w:sz w:val="24"/>
          <w:szCs w:val="24"/>
        </w:rPr>
      </w:pPr>
      <w:bookmarkStart w:id="16" w:name="_1ksv4uv" w:colFirst="0" w:colLast="0"/>
      <w:bookmarkEnd w:id="16"/>
      <w:r>
        <w:rPr>
          <w:sz w:val="24"/>
          <w:szCs w:val="24"/>
        </w:rPr>
        <w:t>4.0 Non-Functional Requirements</w:t>
      </w:r>
    </w:p>
    <w:p w14:paraId="2755F4E3" w14:textId="77777777" w:rsidR="006B464F" w:rsidRDefault="00713954">
      <w:p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non-functional requirements for a system are typically constraints on the functional requirements – that is, not what the system does, but how it does it (e.g. how quickly, how efficiently, how easily from the user’s perspective, etc.).  </w:t>
      </w:r>
    </w:p>
    <w:p w14:paraId="27A07B0A" w14:textId="77777777" w:rsidR="006B464F" w:rsidRDefault="00713954">
      <w:pPr>
        <w:pStyle w:val="Heading3"/>
        <w:numPr>
          <w:ilvl w:val="0"/>
          <w:numId w:val="1"/>
        </w:numPr>
        <w:rPr>
          <w:b w:val="0"/>
          <w:i w:val="0"/>
        </w:rPr>
      </w:pPr>
      <w:bookmarkStart w:id="17" w:name="_44sinio" w:colFirst="0" w:colLast="0"/>
      <w:bookmarkEnd w:id="17"/>
      <w:r>
        <w:rPr>
          <w:b w:val="0"/>
          <w:i w:val="0"/>
        </w:rPr>
        <w:t>Non-functiona</w:t>
      </w:r>
      <w:r>
        <w:rPr>
          <w:b w:val="0"/>
          <w:i w:val="0"/>
        </w:rPr>
        <w:t>l requirements may exist for any of the following attributes –</w:t>
      </w:r>
      <w:r>
        <w:rPr>
          <w:i w:val="0"/>
        </w:rPr>
        <w:t xml:space="preserve"> </w:t>
      </w:r>
      <w:r>
        <w:rPr>
          <w:b w:val="0"/>
          <w:i w:val="0"/>
        </w:rPr>
        <w:t xml:space="preserve">Performance, Reliability, Availability, </w:t>
      </w:r>
      <w:proofErr w:type="gramStart"/>
      <w:r>
        <w:rPr>
          <w:b w:val="0"/>
          <w:i w:val="0"/>
        </w:rPr>
        <w:t>Security,  Maintainability</w:t>
      </w:r>
      <w:proofErr w:type="gramEnd"/>
      <w:r>
        <w:rPr>
          <w:b w:val="0"/>
          <w:i w:val="0"/>
        </w:rPr>
        <w:t>, Portability.</w:t>
      </w:r>
    </w:p>
    <w:p w14:paraId="529CE88D" w14:textId="77777777" w:rsidR="006B464F" w:rsidRDefault="0071395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Often these requirements must be achieved at a system-wide level rather than at a unit level.  State the requir</w:t>
      </w:r>
      <w:r>
        <w:rPr>
          <w:rFonts w:ascii="Arial" w:eastAsia="Arial" w:hAnsi="Arial" w:cs="Arial"/>
          <w:color w:val="000000"/>
        </w:rPr>
        <w:t xml:space="preserve">ements in the following sections in measurable terms (e.g., 95% of transaction shall be processed in less than a second, system downtime may not exceed 1 minute per day, </w:t>
      </w:r>
      <w:proofErr w:type="spellStart"/>
      <w:r>
        <w:rPr>
          <w:rFonts w:ascii="Arial" w:eastAsia="Arial" w:hAnsi="Arial" w:cs="Arial"/>
          <w:color w:val="000000"/>
        </w:rPr>
        <w:t>etc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</w:p>
    <w:p w14:paraId="689252B8" w14:textId="77777777" w:rsidR="006B464F" w:rsidRDefault="006B46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07C5374" w14:textId="77777777" w:rsidR="006B464F" w:rsidRDefault="00713954">
      <w:pPr>
        <w:pStyle w:val="Heading2"/>
        <w:numPr>
          <w:ilvl w:val="0"/>
          <w:numId w:val="1"/>
        </w:numPr>
        <w:rPr>
          <w:sz w:val="24"/>
          <w:szCs w:val="24"/>
        </w:rPr>
      </w:pPr>
      <w:bookmarkStart w:id="18" w:name="_2jxsxqh" w:colFirst="0" w:colLast="0"/>
      <w:bookmarkEnd w:id="18"/>
      <w:r>
        <w:rPr>
          <w:sz w:val="24"/>
          <w:szCs w:val="24"/>
        </w:rPr>
        <w:t>5.0 Logical Database Requirements</w:t>
      </w:r>
    </w:p>
    <w:p w14:paraId="4C9A7796" w14:textId="77777777" w:rsidR="006B464F" w:rsidRDefault="0071395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Will a database be used?  If so, what logica</w:t>
      </w:r>
      <w:r>
        <w:rPr>
          <w:rFonts w:ascii="Arial" w:eastAsia="Arial" w:hAnsi="Arial" w:cs="Arial"/>
          <w:color w:val="000000"/>
        </w:rPr>
        <w:t xml:space="preserve">l requirements exist for data formats, storage capabilities, data retention, data integrity, </w:t>
      </w:r>
      <w:proofErr w:type="spellStart"/>
      <w:r>
        <w:rPr>
          <w:rFonts w:ascii="Arial" w:eastAsia="Arial" w:hAnsi="Arial" w:cs="Arial"/>
          <w:color w:val="000000"/>
        </w:rPr>
        <w:t>etc</w:t>
      </w:r>
      <w:proofErr w:type="spellEnd"/>
      <w:r>
        <w:rPr>
          <w:rFonts w:ascii="Arial" w:eastAsia="Arial" w:hAnsi="Arial" w:cs="Arial"/>
          <w:color w:val="000000"/>
        </w:rPr>
        <w:t>?</w:t>
      </w:r>
    </w:p>
    <w:p w14:paraId="5CEA854A" w14:textId="77777777" w:rsidR="006B464F" w:rsidRDefault="006B464F">
      <w:pPr>
        <w:pStyle w:val="Heading2"/>
        <w:numPr>
          <w:ilvl w:val="0"/>
          <w:numId w:val="1"/>
        </w:numPr>
        <w:rPr>
          <w:sz w:val="24"/>
          <w:szCs w:val="24"/>
        </w:rPr>
      </w:pPr>
      <w:bookmarkStart w:id="19" w:name="_z337ya" w:colFirst="0" w:colLast="0"/>
      <w:bookmarkEnd w:id="19"/>
    </w:p>
    <w:p w14:paraId="2C0852E2" w14:textId="77777777" w:rsidR="006B464F" w:rsidRDefault="00713954">
      <w:pPr>
        <w:pStyle w:val="Heading2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6.0 Other Requirements</w:t>
      </w:r>
    </w:p>
    <w:p w14:paraId="56606A43" w14:textId="77777777" w:rsidR="006B464F" w:rsidRDefault="0071395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Additional requirements, if any.</w:t>
      </w:r>
    </w:p>
    <w:p w14:paraId="4BD97517" w14:textId="77777777" w:rsidR="006B464F" w:rsidRDefault="006B46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06DCAA5" w14:textId="77777777" w:rsidR="006B464F" w:rsidRDefault="00713954">
      <w:pPr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7.0  Approval</w:t>
      </w:r>
      <w:proofErr w:type="gramEnd"/>
    </w:p>
    <w:p w14:paraId="3F040D3C" w14:textId="77777777" w:rsidR="006B464F" w:rsidRDefault="0071395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signatures below indicate their approval of the contents of this document.</w:t>
      </w:r>
    </w:p>
    <w:tbl>
      <w:tblPr>
        <w:tblStyle w:val="a"/>
        <w:tblW w:w="8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1"/>
        <w:gridCol w:w="2331"/>
        <w:gridCol w:w="2332"/>
        <w:gridCol w:w="1756"/>
      </w:tblGrid>
      <w:tr w:rsidR="006B464F" w14:paraId="777D2CE0" w14:textId="77777777">
        <w:tc>
          <w:tcPr>
            <w:tcW w:w="2331" w:type="dxa"/>
            <w:shd w:val="clear" w:color="auto" w:fill="E6E6E6"/>
          </w:tcPr>
          <w:p w14:paraId="197C82DA" w14:textId="77777777" w:rsidR="006B464F" w:rsidRDefault="007139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58B4A6AE" w14:textId="77777777" w:rsidR="006B464F" w:rsidRDefault="007139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256B57F9" w14:textId="77777777" w:rsidR="006B464F" w:rsidRDefault="007139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221AC17A" w14:textId="77777777" w:rsidR="006B464F" w:rsidRDefault="0071395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6B464F" w14:paraId="52B624F0" w14:textId="77777777">
        <w:tc>
          <w:tcPr>
            <w:tcW w:w="2331" w:type="dxa"/>
          </w:tcPr>
          <w:p w14:paraId="182F7920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  <w:tc>
          <w:tcPr>
            <w:tcW w:w="2331" w:type="dxa"/>
          </w:tcPr>
          <w:p w14:paraId="70467BE4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  <w:tc>
          <w:tcPr>
            <w:tcW w:w="2332" w:type="dxa"/>
          </w:tcPr>
          <w:p w14:paraId="5B0BCDAA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  <w:tc>
          <w:tcPr>
            <w:tcW w:w="1756" w:type="dxa"/>
          </w:tcPr>
          <w:p w14:paraId="6EDDEC10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</w:tr>
      <w:tr w:rsidR="006B464F" w14:paraId="688522AA" w14:textId="77777777">
        <w:tc>
          <w:tcPr>
            <w:tcW w:w="2331" w:type="dxa"/>
          </w:tcPr>
          <w:p w14:paraId="30B3E03B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  <w:tc>
          <w:tcPr>
            <w:tcW w:w="2331" w:type="dxa"/>
          </w:tcPr>
          <w:p w14:paraId="7FAE177D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  <w:tc>
          <w:tcPr>
            <w:tcW w:w="2332" w:type="dxa"/>
          </w:tcPr>
          <w:p w14:paraId="54C8115E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  <w:tc>
          <w:tcPr>
            <w:tcW w:w="1756" w:type="dxa"/>
          </w:tcPr>
          <w:p w14:paraId="1A4F1FD6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</w:tr>
      <w:tr w:rsidR="006B464F" w14:paraId="759FF2D2" w14:textId="77777777">
        <w:tc>
          <w:tcPr>
            <w:tcW w:w="2331" w:type="dxa"/>
          </w:tcPr>
          <w:p w14:paraId="568FD05D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  <w:tc>
          <w:tcPr>
            <w:tcW w:w="2331" w:type="dxa"/>
          </w:tcPr>
          <w:p w14:paraId="66395C3F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  <w:tc>
          <w:tcPr>
            <w:tcW w:w="2332" w:type="dxa"/>
          </w:tcPr>
          <w:p w14:paraId="4194BC45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  <w:tc>
          <w:tcPr>
            <w:tcW w:w="1756" w:type="dxa"/>
          </w:tcPr>
          <w:p w14:paraId="020785AD" w14:textId="77777777" w:rsidR="006B464F" w:rsidRDefault="006B464F">
            <w:pPr>
              <w:rPr>
                <w:rFonts w:ascii="Arial" w:eastAsia="Arial" w:hAnsi="Arial" w:cs="Arial"/>
              </w:rPr>
            </w:pPr>
          </w:p>
        </w:tc>
      </w:tr>
    </w:tbl>
    <w:p w14:paraId="14334C3E" w14:textId="77777777" w:rsidR="006B464F" w:rsidRDefault="006B464F">
      <w:pPr>
        <w:rPr>
          <w:rFonts w:ascii="Arial" w:eastAsia="Arial" w:hAnsi="Arial" w:cs="Arial"/>
        </w:rPr>
      </w:pPr>
    </w:p>
    <w:p w14:paraId="0F00AAF0" w14:textId="77777777" w:rsidR="006B464F" w:rsidRDefault="006B464F">
      <w:pPr>
        <w:rPr>
          <w:rFonts w:ascii="Arial" w:eastAsia="Arial" w:hAnsi="Arial" w:cs="Arial"/>
          <w:color w:val="000000"/>
        </w:rPr>
      </w:pPr>
    </w:p>
    <w:sectPr w:rsidR="006B464F">
      <w:headerReference w:type="default" r:id="rId12"/>
      <w:footerReference w:type="default" r:id="rId13"/>
      <w:pgSz w:w="12240" w:h="15840"/>
      <w:pgMar w:top="108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F6F20" w14:textId="77777777" w:rsidR="00713954" w:rsidRDefault="00713954">
      <w:r>
        <w:separator/>
      </w:r>
    </w:p>
  </w:endnote>
  <w:endnote w:type="continuationSeparator" w:id="0">
    <w:p w14:paraId="46A547DE" w14:textId="77777777" w:rsidR="00713954" w:rsidRDefault="0071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DD2DD" w14:textId="77777777" w:rsidR="006B464F" w:rsidRDefault="007139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rme" w:eastAsia="Carme" w:hAnsi="Carme" w:cs="Carme"/>
        <w:color w:val="000000"/>
        <w:sz w:val="20"/>
        <w:szCs w:val="20"/>
      </w:rPr>
    </w:pPr>
    <w:r>
      <w:rPr>
        <w:rFonts w:ascii="Carme" w:eastAsia="Carme" w:hAnsi="Carme" w:cs="Carme"/>
        <w:color w:val="000000"/>
        <w:sz w:val="20"/>
        <w:szCs w:val="20"/>
      </w:rPr>
      <w:tab/>
      <w:t xml:space="preserve">Page </w:t>
    </w:r>
    <w:r>
      <w:rPr>
        <w:rFonts w:ascii="Carme" w:eastAsia="Carme" w:hAnsi="Carme" w:cs="Carme"/>
        <w:color w:val="000000"/>
        <w:sz w:val="20"/>
        <w:szCs w:val="20"/>
      </w:rPr>
      <w:fldChar w:fldCharType="begin"/>
    </w:r>
    <w:r>
      <w:rPr>
        <w:rFonts w:ascii="Carme" w:eastAsia="Carme" w:hAnsi="Carme" w:cs="Carme"/>
        <w:color w:val="000000"/>
        <w:sz w:val="20"/>
        <w:szCs w:val="20"/>
      </w:rPr>
      <w:instrText>PAGE</w:instrText>
    </w:r>
    <w:r w:rsidR="00E31082">
      <w:rPr>
        <w:rFonts w:ascii="Carme" w:eastAsia="Carme" w:hAnsi="Carme" w:cs="Carme"/>
        <w:color w:val="000000"/>
        <w:sz w:val="20"/>
        <w:szCs w:val="20"/>
      </w:rPr>
      <w:fldChar w:fldCharType="separate"/>
    </w:r>
    <w:r w:rsidR="00E31082">
      <w:rPr>
        <w:rFonts w:ascii="Carme" w:eastAsia="Carme" w:hAnsi="Carme" w:cs="Carme"/>
        <w:noProof/>
        <w:color w:val="000000"/>
        <w:sz w:val="20"/>
        <w:szCs w:val="20"/>
      </w:rPr>
      <w:t>1</w:t>
    </w:r>
    <w:r>
      <w:rPr>
        <w:rFonts w:ascii="Carme" w:eastAsia="Carme" w:hAnsi="Carme" w:cs="Carme"/>
        <w:color w:val="000000"/>
        <w:sz w:val="20"/>
        <w:szCs w:val="20"/>
      </w:rPr>
      <w:fldChar w:fldCharType="end"/>
    </w:r>
    <w:r>
      <w:rPr>
        <w:rFonts w:ascii="Carme" w:eastAsia="Carme" w:hAnsi="Carme" w:cs="Carme"/>
        <w:color w:val="000000"/>
        <w:sz w:val="20"/>
        <w:szCs w:val="20"/>
      </w:rPr>
      <w:t xml:space="preserve"> of </w:t>
    </w:r>
    <w:r>
      <w:rPr>
        <w:rFonts w:ascii="Carme" w:eastAsia="Carme" w:hAnsi="Carme" w:cs="Carme"/>
        <w:color w:val="000000"/>
        <w:sz w:val="20"/>
        <w:szCs w:val="20"/>
      </w:rPr>
      <w:fldChar w:fldCharType="begin"/>
    </w:r>
    <w:r>
      <w:rPr>
        <w:rFonts w:ascii="Carme" w:eastAsia="Carme" w:hAnsi="Carme" w:cs="Carme"/>
        <w:color w:val="000000"/>
        <w:sz w:val="20"/>
        <w:szCs w:val="20"/>
      </w:rPr>
      <w:instrText>NUMPAGES</w:instrText>
    </w:r>
    <w:r w:rsidR="00E31082">
      <w:rPr>
        <w:rFonts w:ascii="Carme" w:eastAsia="Carme" w:hAnsi="Carme" w:cs="Carme"/>
        <w:color w:val="000000"/>
        <w:sz w:val="20"/>
        <w:szCs w:val="20"/>
      </w:rPr>
      <w:fldChar w:fldCharType="separate"/>
    </w:r>
    <w:r w:rsidR="00E31082">
      <w:rPr>
        <w:rFonts w:ascii="Carme" w:eastAsia="Carme" w:hAnsi="Carme" w:cs="Carme"/>
        <w:noProof/>
        <w:color w:val="000000"/>
        <w:sz w:val="20"/>
        <w:szCs w:val="20"/>
      </w:rPr>
      <w:t>1</w:t>
    </w:r>
    <w:r>
      <w:rPr>
        <w:rFonts w:ascii="Carme" w:eastAsia="Carme" w:hAnsi="Carme" w:cs="Carme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D40ED" w14:textId="77777777" w:rsidR="00713954" w:rsidRDefault="00713954">
      <w:r>
        <w:separator/>
      </w:r>
    </w:p>
  </w:footnote>
  <w:footnote w:type="continuationSeparator" w:id="0">
    <w:p w14:paraId="68E57AAB" w14:textId="77777777" w:rsidR="00713954" w:rsidRDefault="00713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4E1A4" w14:textId="77777777" w:rsidR="006B464F" w:rsidRDefault="0071395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rPr>
        <w:rFonts w:ascii="Carme" w:eastAsia="Carme" w:hAnsi="Carme" w:cs="Carme"/>
        <w:color w:val="000000"/>
        <w:sz w:val="20"/>
        <w:szCs w:val="20"/>
      </w:rPr>
    </w:pPr>
    <w:r>
      <w:rPr>
        <w:rFonts w:ascii="Carme" w:eastAsia="Carme" w:hAnsi="Carme" w:cs="Carme"/>
        <w:b/>
        <w:color w:val="000000"/>
        <w:sz w:val="20"/>
        <w:szCs w:val="20"/>
      </w:rPr>
      <w:t>COMP 3059 – Capstone Project 1</w:t>
    </w:r>
    <w:r>
      <w:rPr>
        <w:rFonts w:ascii="Carme" w:eastAsia="Carme" w:hAnsi="Carme" w:cs="Carme"/>
        <w:color w:val="000000"/>
        <w:sz w:val="20"/>
        <w:szCs w:val="20"/>
      </w:rPr>
      <w:tab/>
    </w:r>
    <w:r>
      <w:rPr>
        <w:rFonts w:ascii="Carme" w:eastAsia="Carme" w:hAnsi="Carme" w:cs="Carme"/>
        <w:color w:val="000000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6CB7"/>
    <w:multiLevelType w:val="multilevel"/>
    <w:tmpl w:val="1056F7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FF3D02"/>
    <w:multiLevelType w:val="multilevel"/>
    <w:tmpl w:val="7EEC9658"/>
    <w:lvl w:ilvl="0">
      <w:start w:val="1"/>
      <w:numFmt w:val="bullet"/>
      <w:lvlText w:val="●"/>
      <w:lvlJc w:val="left"/>
      <w:pPr>
        <w:ind w:left="17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6E575C"/>
    <w:multiLevelType w:val="multilevel"/>
    <w:tmpl w:val="4F5AA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D37C57"/>
    <w:multiLevelType w:val="multilevel"/>
    <w:tmpl w:val="AEC66D9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872B40"/>
    <w:multiLevelType w:val="multilevel"/>
    <w:tmpl w:val="F2A2D7E0"/>
    <w:lvl w:ilvl="0">
      <w:start w:val="1"/>
      <w:numFmt w:val="decimal"/>
      <w:lvlText w:val="%1.0"/>
      <w:lvlJc w:val="left"/>
      <w:pPr>
        <w:ind w:left="1080" w:hanging="72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24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040" w:hanging="1080"/>
      </w:pPr>
    </w:lvl>
    <w:lvl w:ilvl="6">
      <w:start w:val="1"/>
      <w:numFmt w:val="decimal"/>
      <w:lvlText w:val="%1.%2.%3.%4.%5.%6.%7"/>
      <w:lvlJc w:val="left"/>
      <w:pPr>
        <w:ind w:left="6120" w:hanging="1440"/>
      </w:pPr>
    </w:lvl>
    <w:lvl w:ilvl="7">
      <w:start w:val="1"/>
      <w:numFmt w:val="decimal"/>
      <w:lvlText w:val="%1.%2.%3.%4.%5.%6.%7.%8"/>
      <w:lvlJc w:val="left"/>
      <w:pPr>
        <w:ind w:left="6840" w:hanging="1440"/>
      </w:pPr>
    </w:lvl>
    <w:lvl w:ilvl="8">
      <w:start w:val="1"/>
      <w:numFmt w:val="decimal"/>
      <w:lvlText w:val="%1.%2.%3.%4.%5.%6.%7.%8.%9"/>
      <w:lvlJc w:val="left"/>
      <w:pPr>
        <w:ind w:left="7920" w:hanging="1800"/>
      </w:pPr>
    </w:lvl>
  </w:abstractNum>
  <w:abstractNum w:abstractNumId="5" w15:restartNumberingAfterBreak="0">
    <w:nsid w:val="6DF4061D"/>
    <w:multiLevelType w:val="multilevel"/>
    <w:tmpl w:val="57C8111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64F"/>
    <w:rsid w:val="0049221D"/>
    <w:rsid w:val="00577AFA"/>
    <w:rsid w:val="005F16FA"/>
    <w:rsid w:val="006024EB"/>
    <w:rsid w:val="006B464F"/>
    <w:rsid w:val="00713954"/>
    <w:rsid w:val="00E3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095C"/>
  <w15:docId w15:val="{3D2A68EE-5CA1-4A75-B59E-202D2BAB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1080" w:hanging="72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1800" w:hanging="72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 w:after="60"/>
      <w:ind w:left="2520" w:hanging="720"/>
      <w:outlineLvl w:val="2"/>
    </w:pPr>
    <w:rPr>
      <w:rFonts w:ascii="Arial" w:eastAsia="Arial" w:hAnsi="Arial" w:cs="Arial"/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mitweb.gmit.ie/pdunne/sweng/03-Requirements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uacg.bg/filebank/acadstaff/userfiles/publ_bg_397_SDP_activities_and_steps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ces.ed.gov/pubs2005/tech_suite/part_2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e.msu.edu/~chengb/RE-491/Papers/SRSExample-webapp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Sonn</cp:lastModifiedBy>
  <cp:revision>4</cp:revision>
  <dcterms:created xsi:type="dcterms:W3CDTF">2018-11-04T20:46:00Z</dcterms:created>
  <dcterms:modified xsi:type="dcterms:W3CDTF">2018-11-04T21:27:00Z</dcterms:modified>
</cp:coreProperties>
</file>