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A8E48" w14:textId="56C1509F" w:rsidR="002D26ED" w:rsidRPr="002D26ED" w:rsidRDefault="002D26ED" w:rsidP="000C44C4">
      <w:pPr>
        <w:jc w:val="both"/>
        <w:rPr>
          <w:b/>
        </w:rPr>
      </w:pPr>
      <w:r>
        <w:rPr>
          <w:b/>
        </w:rPr>
        <w:t>Uvod</w:t>
      </w:r>
    </w:p>
    <w:p w14:paraId="789AB3F0" w14:textId="77777777" w:rsidR="002D26ED" w:rsidRPr="00231398" w:rsidRDefault="002D26ED" w:rsidP="000C44C4">
      <w:pPr>
        <w:jc w:val="both"/>
      </w:pPr>
      <w:r w:rsidRPr="00231398">
        <w:t>Porast koli</w:t>
      </w:r>
      <w:r w:rsidRPr="00231398">
        <w:rPr>
          <w:rFonts w:hint="cs"/>
        </w:rPr>
        <w:t>č</w:t>
      </w:r>
      <w:r w:rsidRPr="00231398">
        <w:t>ine tekstualnih informacija u zadnja dva desetlje</w:t>
      </w:r>
      <w:r w:rsidRPr="00231398">
        <w:rPr>
          <w:rFonts w:hint="cs"/>
        </w:rPr>
        <w:t>ć</w:t>
      </w:r>
      <w:r w:rsidRPr="00231398">
        <w:t xml:space="preserve">a potaknuo je razvoj struktura podataka koje </w:t>
      </w:r>
      <w:r w:rsidRPr="00231398">
        <w:rPr>
          <w:rFonts w:hint="cs"/>
        </w:rPr>
        <w:t>ć</w:t>
      </w:r>
      <w:r w:rsidRPr="00231398">
        <w:t>e tu informaciju memorijski efikasno pohraniti, omogu</w:t>
      </w:r>
      <w:r w:rsidRPr="00231398">
        <w:rPr>
          <w:rFonts w:hint="cs"/>
        </w:rPr>
        <w:t>ć</w:t>
      </w:r>
      <w:r w:rsidRPr="00231398">
        <w:t>uju</w:t>
      </w:r>
      <w:r w:rsidRPr="00231398">
        <w:rPr>
          <w:rFonts w:hint="cs"/>
        </w:rPr>
        <w:t>ć</w:t>
      </w:r>
      <w:r w:rsidRPr="00231398">
        <w:t>i pritom vremensku efikasnost pretrage i dohvata. Jedno od podru</w:t>
      </w:r>
      <w:r w:rsidRPr="00231398">
        <w:rPr>
          <w:rFonts w:hint="cs"/>
        </w:rPr>
        <w:t>č</w:t>
      </w:r>
      <w:r w:rsidRPr="00231398">
        <w:t>ja koje ima veliku korist od razvoja ovakvih struktura je bioinformatika. Radi same prirode bioinformati</w:t>
      </w:r>
      <w:r w:rsidRPr="00231398">
        <w:rPr>
          <w:rFonts w:hint="cs"/>
        </w:rPr>
        <w:t>č</w:t>
      </w:r>
      <w:r w:rsidRPr="00231398">
        <w:t>kih problema, odnosno, obrade biolo</w:t>
      </w:r>
      <w:r w:rsidRPr="00231398">
        <w:rPr>
          <w:rFonts w:hint="cs"/>
        </w:rPr>
        <w:t>š</w:t>
      </w:r>
      <w:r w:rsidRPr="00231398">
        <w:t>kih podataka (npr. analiza duga</w:t>
      </w:r>
      <w:r w:rsidRPr="00231398">
        <w:rPr>
          <w:rFonts w:hint="cs"/>
        </w:rPr>
        <w:t>č</w:t>
      </w:r>
      <w:r w:rsidRPr="00231398">
        <w:t>kih sekvenci DNK), vrlo je pogodno nad takvim biolo</w:t>
      </w:r>
      <w:r w:rsidRPr="00231398">
        <w:rPr>
          <w:rFonts w:hint="cs"/>
        </w:rPr>
        <w:t>š</w:t>
      </w:r>
      <w:r w:rsidRPr="00231398">
        <w:t>kim podacima izgraditi spomenute strukture kako bi se njihova analiza ubrzala.</w:t>
      </w:r>
    </w:p>
    <w:p w14:paraId="61F5F83E" w14:textId="77777777" w:rsidR="002D26ED" w:rsidRDefault="002D26ED" w:rsidP="000C44C4">
      <w:pPr>
        <w:jc w:val="both"/>
      </w:pPr>
      <w:r w:rsidRPr="00231398">
        <w:t>Jedan od pristupa rje</w:t>
      </w:r>
      <w:r w:rsidRPr="00231398">
        <w:rPr>
          <w:rFonts w:hint="cs"/>
        </w:rPr>
        <w:t>š</w:t>
      </w:r>
      <w:r w:rsidRPr="00231398">
        <w:t>avanja ovog problema je upotreba indeksa pretra</w:t>
      </w:r>
      <w:r w:rsidRPr="00231398">
        <w:rPr>
          <w:rFonts w:hint="cs"/>
        </w:rPr>
        <w:t>ž</w:t>
      </w:r>
      <w:r w:rsidRPr="00231398">
        <w:t>ivanja po cijelom tekstu (eng. full-text search). Ove strukture omogu</w:t>
      </w:r>
      <w:r w:rsidRPr="00231398">
        <w:rPr>
          <w:rFonts w:hint="cs"/>
        </w:rPr>
        <w:t>ć</w:t>
      </w:r>
      <w:r w:rsidRPr="00231398">
        <w:t>uju brzo i potpuno pretra</w:t>
      </w:r>
      <w:r w:rsidRPr="00231398">
        <w:rPr>
          <w:rFonts w:hint="cs"/>
        </w:rPr>
        <w:t>ž</w:t>
      </w:r>
      <w:r w:rsidRPr="00231398">
        <w:t>ivanje teksta nad kojim su izgra</w:t>
      </w:r>
      <w:r w:rsidRPr="00231398">
        <w:rPr>
          <w:rFonts w:hint="cs"/>
        </w:rPr>
        <w:t>đ</w:t>
      </w:r>
      <w:r w:rsidRPr="00231398">
        <w:t>ene. Nakon izgradnje, pronalazak proizvoljnog tekstualnog uzorka (zajedno s njegovim brojem ponavljanja) vrlo je u</w:t>
      </w:r>
      <w:r w:rsidRPr="00231398">
        <w:rPr>
          <w:rFonts w:hint="cs"/>
        </w:rPr>
        <w:t>č</w:t>
      </w:r>
      <w:r w:rsidRPr="00231398">
        <w:t>inkovit. No, ovaj pristup, koji stavlja naglasak na brz pronalazak tra</w:t>
      </w:r>
      <w:r w:rsidRPr="00231398">
        <w:rPr>
          <w:rFonts w:hint="cs"/>
        </w:rPr>
        <w:t>ž</w:t>
      </w:r>
      <w:r w:rsidRPr="00231398">
        <w:t xml:space="preserve">enih uzoraka, </w:t>
      </w:r>
      <w:r w:rsidRPr="00231398">
        <w:rPr>
          <w:rFonts w:hint="cs"/>
        </w:rPr>
        <w:t>č</w:t>
      </w:r>
      <w:r w:rsidRPr="00231398">
        <w:t>esto ne ispunjava memorijske zahtjeve. Budu</w:t>
      </w:r>
      <w:r w:rsidRPr="00231398">
        <w:rPr>
          <w:rFonts w:hint="cs"/>
        </w:rPr>
        <w:t>ć</w:t>
      </w:r>
      <w:r w:rsidRPr="00231398">
        <w:t>i da korisnost pretrage raste s koli</w:t>
      </w:r>
      <w:r w:rsidRPr="00231398">
        <w:rPr>
          <w:rFonts w:hint="cs"/>
        </w:rPr>
        <w:t>č</w:t>
      </w:r>
      <w:r w:rsidRPr="00231398">
        <w:t>inom teksta, memorijska efikasnost vrlo je bitan faktor pri odabiru na</w:t>
      </w:r>
      <w:r w:rsidRPr="00231398">
        <w:rPr>
          <w:rFonts w:hint="cs"/>
        </w:rPr>
        <w:t>č</w:t>
      </w:r>
      <w:r w:rsidRPr="00231398">
        <w:t>ina obrade i pohrane teksta kojega je potrebno analizirati.</w:t>
      </w:r>
    </w:p>
    <w:p w14:paraId="34415EAE" w14:textId="77777777" w:rsidR="002D26ED" w:rsidRPr="00231398" w:rsidRDefault="002D26ED" w:rsidP="000C44C4">
      <w:pPr>
        <w:jc w:val="both"/>
      </w:pPr>
      <w:r>
        <w:t>Novije izvedbe indeksa dobiveni tekst prvo sažmu, te tek nakon toga, nad sažetim tekstom grade indekse. Jedan od takvih indeksa je FM-index čija je implementacija i zadatak ovoga projekta.</w:t>
      </w:r>
    </w:p>
    <w:p w14:paraId="2BF8A706" w14:textId="2AFA0CD2" w:rsidR="00996FBF" w:rsidRDefault="00996FBF" w:rsidP="000C44C4">
      <w:pPr>
        <w:jc w:val="both"/>
        <w:rPr>
          <w:b/>
        </w:rPr>
      </w:pPr>
      <w:r>
        <w:rPr>
          <w:b/>
        </w:rPr>
        <w:br w:type="page"/>
      </w:r>
    </w:p>
    <w:p w14:paraId="4915B898" w14:textId="77777777" w:rsidR="00465BFE" w:rsidRDefault="003C402D" w:rsidP="000C44C4">
      <w:pPr>
        <w:jc w:val="both"/>
        <w:rPr>
          <w:b/>
        </w:rPr>
      </w:pPr>
      <w:r w:rsidRPr="001A474E">
        <w:rPr>
          <w:b/>
        </w:rPr>
        <w:lastRenderedPageBreak/>
        <w:t>Pomoćni algoritmi</w:t>
      </w:r>
    </w:p>
    <w:p w14:paraId="72C39204" w14:textId="38F66A64" w:rsidR="00465BFE" w:rsidRDefault="00465BFE" w:rsidP="000C44C4">
      <w:pPr>
        <w:jc w:val="both"/>
        <w:rPr>
          <w:u w:val="single"/>
        </w:rPr>
      </w:pPr>
      <w:r>
        <w:rPr>
          <w:u w:val="single"/>
        </w:rPr>
        <w:t>Wavelet stablo</w:t>
      </w:r>
    </w:p>
    <w:p w14:paraId="44E299F9" w14:textId="77777777" w:rsidR="000C44C4" w:rsidRDefault="00465BFE" w:rsidP="000C44C4">
      <w:pPr>
        <w:jc w:val="both"/>
      </w:pPr>
      <w:r>
        <w:t>Wavelet stablo</w:t>
      </w:r>
      <w:r w:rsidR="00D40231">
        <w:t xml:space="preserve"> (eng. wavelet tree)</w:t>
      </w:r>
      <w:r>
        <w:t xml:space="preserve"> je podatkovna struktura koja tekstual</w:t>
      </w:r>
      <w:r w:rsidR="006F66E6">
        <w:t>ni niz organizira u hijerarhiju nizova</w:t>
      </w:r>
      <w:r>
        <w:t xml:space="preserve"> nula i jedinica</w:t>
      </w:r>
      <w:r w:rsidR="006F66E6">
        <w:t xml:space="preserve"> - </w:t>
      </w:r>
      <w:r w:rsidR="006F66E6" w:rsidRPr="00465BFE">
        <w:rPr>
          <w:i/>
        </w:rPr>
        <w:t>bit-vektora</w:t>
      </w:r>
      <w:r>
        <w:t>.</w:t>
      </w:r>
      <w:r w:rsidR="00D40231">
        <w:t xml:space="preserve"> Ova struktura omogućuje pronalazak </w:t>
      </w:r>
      <w:r w:rsidR="00734BB4">
        <w:t>broja pojavl</w:t>
      </w:r>
      <w:r w:rsidR="00047B65">
        <w:t xml:space="preserve">jivanja do nekog indeksa u nizu - </w:t>
      </w:r>
      <w:r w:rsidR="00047B65">
        <w:rPr>
          <w:i/>
        </w:rPr>
        <w:t>ranga</w:t>
      </w:r>
      <w:r w:rsidR="00734BB4">
        <w:t xml:space="preserve"> </w:t>
      </w:r>
      <w:r w:rsidR="00D40231">
        <w:t>nekog z</w:t>
      </w:r>
      <w:r w:rsidR="00036B87">
        <w:t xml:space="preserve">naka sa složenošću od O(log n), </w:t>
      </w:r>
      <w:r w:rsidR="00D40231">
        <w:t>gdje je n veličina</w:t>
      </w:r>
      <w:r w:rsidR="00036B87">
        <w:t xml:space="preserve"> abecede danog tekstualnog niza</w:t>
      </w:r>
      <w:r w:rsidR="00D40231">
        <w:t>.</w:t>
      </w:r>
      <w:r w:rsidR="006F66E6">
        <w:t xml:space="preserve"> </w:t>
      </w:r>
    </w:p>
    <w:p w14:paraId="43ED8484" w14:textId="739DF89C" w:rsidR="00465BFE" w:rsidRDefault="006F66E6" w:rsidP="000C44C4">
      <w:pPr>
        <w:jc w:val="both"/>
      </w:pPr>
      <w:r>
        <w:t>Stablo se izgrađuje rekurzivno, razdijeljujući abecedu u parove podabeceda. Nakon izgradnje stabla, svaki list odgovara jednom znaku abecede, dok ostali</w:t>
      </w:r>
      <w:r w:rsidR="000C44C4">
        <w:t xml:space="preserve"> unutarnji</w:t>
      </w:r>
      <w:r>
        <w:t xml:space="preserve"> čvorovi označavaju da li pojedini znak teksta pripada prvoj ili drugoj podabecedi.</w:t>
      </w:r>
    </w:p>
    <w:p w14:paraId="0E5772E2" w14:textId="5ACED99F" w:rsidR="000C44C4" w:rsidRDefault="000C44C4" w:rsidP="000C44C4">
      <w:pPr>
        <w:jc w:val="both"/>
      </w:pPr>
      <w:r>
        <w:t xml:space="preserve">Ukoliko se </w:t>
      </w:r>
      <w:r>
        <w:rPr>
          <w:i/>
        </w:rPr>
        <w:t>bit-vektori</w:t>
      </w:r>
      <w:r>
        <w:t xml:space="preserve"> koji izgrađuju stablo pohrane u RRR strukturu (koja je opisana u idućem poglavlju), moguće je da se memorijsko zauzeće smanji s obzirom na originalno stablo koje ne koristi RRR strukturu.</w:t>
      </w:r>
    </w:p>
    <w:p w14:paraId="1ED06A11" w14:textId="3C81E1DF" w:rsidR="000F3151" w:rsidRDefault="000F3151" w:rsidP="000C44C4">
      <w:pPr>
        <w:jc w:val="both"/>
        <w:rPr>
          <w:u w:val="single"/>
        </w:rPr>
      </w:pPr>
      <w:r>
        <w:rPr>
          <w:u w:val="single"/>
        </w:rPr>
        <w:t>Konstruiranje wavelet stabla</w:t>
      </w:r>
    </w:p>
    <w:p w14:paraId="5DC2FDBA" w14:textId="0ACF11AA" w:rsidR="000F3151" w:rsidRPr="000F3151" w:rsidRDefault="000F3151" w:rsidP="000C44C4">
      <w:pPr>
        <w:jc w:val="both"/>
      </w:pPr>
      <w:r>
        <w:t xml:space="preserve">Wavelet stablo pretvara dovedeni niz u balansirano binarno stablo </w:t>
      </w:r>
      <w:r>
        <w:rPr>
          <w:i/>
        </w:rPr>
        <w:t xml:space="preserve">bit-vektora, </w:t>
      </w:r>
      <w:r>
        <w:t xml:space="preserve">gdje se dio znakova, koji pripadaju prvoj polovici dane abecede, kodira kao 0, a drugi dio kao 1. Iako se na prvi pogled čini kako ovo unosi nejednoznačnost u dekodiranju sadržaja stabla, to </w:t>
      </w:r>
      <w:r w:rsidR="004A4A53">
        <w:t xml:space="preserve">ipak </w:t>
      </w:r>
      <w:r>
        <w:t>nije tako. Naime, prelaskom u slijedeću razinu, prva polovica abecede iz prethodne razine ponovno se dijeli na dva dijela te se njeni znakovi ponovo kodiraju kao 0 ili 1.</w:t>
      </w:r>
      <w:r w:rsidR="009805F3">
        <w:t xml:space="preserve"> Postupak se rekurzivno nastavlja sve dok se abeceda ne sadrži samo dva znaka, koji se tada jednoznačno kodiraju; prvi s 0, a drugi s 1.</w:t>
      </w:r>
      <w:bookmarkStart w:id="0" w:name="_GoBack"/>
      <w:bookmarkEnd w:id="0"/>
    </w:p>
    <w:p w14:paraId="7D2C609A" w14:textId="0A0182C4" w:rsidR="00B57C9B" w:rsidRDefault="003C402D" w:rsidP="000C44C4">
      <w:pPr>
        <w:jc w:val="both"/>
      </w:pPr>
      <w:r>
        <w:br/>
      </w:r>
      <w:r w:rsidRPr="001A474E">
        <w:rPr>
          <w:u w:val="single"/>
        </w:rPr>
        <w:t>RRR struktura</w:t>
      </w:r>
    </w:p>
    <w:p w14:paraId="2A82E277" w14:textId="77777777" w:rsidR="003C402D" w:rsidRDefault="00EE2A13" w:rsidP="000C44C4">
      <w:pPr>
        <w:jc w:val="both"/>
      </w:pPr>
      <w:r>
        <w:t xml:space="preserve">RRR struktura </w:t>
      </w:r>
      <w:r w:rsidR="00550A64">
        <w:t xml:space="preserve">je struktura </w:t>
      </w:r>
      <w:r>
        <w:t>koja z</w:t>
      </w:r>
      <w:r w:rsidR="00F82853">
        <w:t>a dani niz nula i jedinica proizvoljne duljine vraća broj postavljenih jedinica do određene pozicije</w:t>
      </w:r>
      <w:r w:rsidR="00550A64">
        <w:t xml:space="preserve">. Općenito, za dobivanje broja jedinica u nizu nula i jedinica, potrebno je proći kroz cijeli niz i provjeravati svaki element niza. Takvo prebrojavanje niza odvija se u linearnoj vremenskoj složenosti O(n) gdje je n duljina niza. RRR strukturom se ukupan broj jedinica </w:t>
      </w:r>
      <w:r w:rsidR="006D4F51">
        <w:t xml:space="preserve">do određene pozicije </w:t>
      </w:r>
      <w:r w:rsidR="00550A64">
        <w:t>u nizu može izračunati u konstantnom vremenu O(1). Također, korištenjem RRR strukture se postiže i implicitna kompresija</w:t>
      </w:r>
      <w:r w:rsidR="00F82853">
        <w:t xml:space="preserve">. </w:t>
      </w:r>
    </w:p>
    <w:p w14:paraId="7A36C612" w14:textId="77777777" w:rsidR="001A474E" w:rsidRDefault="00A1213C" w:rsidP="000C44C4">
      <w:pPr>
        <w:jc w:val="both"/>
      </w:pPr>
      <w:r>
        <w:t xml:space="preserve">Ideja RRR strukture je da se inicijalno nad nizom konstruiraju blokovi (engl. </w:t>
      </w:r>
      <w:r w:rsidRPr="00A1213C">
        <w:rPr>
          <w:i/>
        </w:rPr>
        <w:t>buckets</w:t>
      </w:r>
      <w:r w:rsidRPr="00A1213C">
        <w:t>)</w:t>
      </w:r>
      <w:r>
        <w:t xml:space="preserve"> i nadblokovi (engl. </w:t>
      </w:r>
      <w:r w:rsidRPr="00A1213C">
        <w:rPr>
          <w:i/>
        </w:rPr>
        <w:t>superbuckets</w:t>
      </w:r>
      <w:r>
        <w:t>) u kojima se pohranjuju brojevi je</w:t>
      </w:r>
      <w:r w:rsidR="000021F7">
        <w:t xml:space="preserve">dinica </w:t>
      </w:r>
      <w:r w:rsidR="00C66B83">
        <w:t>za određene intervale</w:t>
      </w:r>
      <w:r>
        <w:t xml:space="preserve"> niza. Na taj način se </w:t>
      </w:r>
      <w:r w:rsidR="00283887">
        <w:t>izbjegava pregledavanje cijelog dijela niza u potrazi za brojem jedinica, već je potrebno pregledat</w:t>
      </w:r>
      <w:r w:rsidR="000021F7">
        <w:t>i</w:t>
      </w:r>
      <w:r w:rsidR="00283887">
        <w:t xml:space="preserve"> samo mali dio niza i od</w:t>
      </w:r>
      <w:r w:rsidR="000021F7">
        <w:t>ređene vrijednosti pohranjene u</w:t>
      </w:r>
      <w:r w:rsidR="00283887">
        <w:t xml:space="preserve"> blokovima i nadbloku.</w:t>
      </w:r>
      <w:r w:rsidR="00FF20E4">
        <w:t xml:space="preserve"> </w:t>
      </w:r>
    </w:p>
    <w:p w14:paraId="22598E63" w14:textId="77777777" w:rsidR="00FF20E4" w:rsidRDefault="00FF20E4" w:rsidP="000C44C4">
      <w:pPr>
        <w:jc w:val="both"/>
      </w:pPr>
      <w:r>
        <w:t xml:space="preserve">RRR struktura implementirana u ovom projektu se djelomično razlikuje od originalne RRR strukture koju su predložili </w:t>
      </w:r>
      <w:r w:rsidRPr="00FF20E4">
        <w:t>Raman, Raman and Rao</w:t>
      </w:r>
      <w:r w:rsidR="002836E7">
        <w:t xml:space="preserve"> </w:t>
      </w:r>
      <w:r>
        <w:t>[000]. U originalnoj RRR stru</w:t>
      </w:r>
      <w:r w:rsidR="002836E7">
        <w:t xml:space="preserve">kturi </w:t>
      </w:r>
      <w:r w:rsidR="004C19DA">
        <w:t xml:space="preserve">niz je podijeljen </w:t>
      </w:r>
      <w:r w:rsidR="003B7BE3">
        <w:t>u blokove tako da je svaki blok</w:t>
      </w:r>
      <w:r w:rsidR="004C19DA">
        <w:t xml:space="preserve"> predstavljen parom (cˇi,oˇi) te su definirane dodatne tri tablice.[001]</w:t>
      </w:r>
      <w:r w:rsidR="002836E7">
        <w:t xml:space="preserve"> </w:t>
      </w:r>
      <w:r w:rsidR="003B7BE3">
        <w:t>Implementacija u ovom projektu je nešto drugačije izvedena, ali je zadržala izračun broja jedinica u nizu u konstantnom vremenu te je opisana u nastavku teksta.</w:t>
      </w:r>
    </w:p>
    <w:p w14:paraId="60B82A87" w14:textId="77777777" w:rsidR="001666CF" w:rsidRDefault="001666CF" w:rsidP="000C44C4">
      <w:pPr>
        <w:jc w:val="both"/>
      </w:pPr>
    </w:p>
    <w:p w14:paraId="14447096" w14:textId="77777777" w:rsidR="001666CF" w:rsidRPr="001666CF" w:rsidRDefault="001666CF" w:rsidP="000C44C4">
      <w:pPr>
        <w:jc w:val="both"/>
        <w:rPr>
          <w:u w:val="single"/>
        </w:rPr>
      </w:pPr>
      <w:r w:rsidRPr="001666CF">
        <w:rPr>
          <w:u w:val="single"/>
        </w:rPr>
        <w:t>Konstruiranje RRR strukture</w:t>
      </w:r>
    </w:p>
    <w:p w14:paraId="209FE16B" w14:textId="77777777" w:rsidR="00A5172B" w:rsidRDefault="001666CF" w:rsidP="000C44C4">
      <w:pPr>
        <w:jc w:val="both"/>
      </w:pPr>
      <w:r>
        <w:t xml:space="preserve">U ovoj implementaciji </w:t>
      </w:r>
      <w:r w:rsidR="00C66B83">
        <w:t xml:space="preserve">RRR strukture, </w:t>
      </w:r>
      <w:r>
        <w:t>niz duljine n se dijelio u blokove veličine l i nadblokove veličine l^2, a vrijednost l se pritom izračunavala kao logaritam duljine niza, tj. l=logˇ2(n).</w:t>
      </w:r>
      <w:r w:rsidR="00C66B83">
        <w:t xml:space="preserve"> Stvorena su polja BS i SBS veličina floor(n/l) i floor(n/l^2) </w:t>
      </w:r>
      <w:r w:rsidR="00506514">
        <w:t xml:space="preserve">za pohranjivanje </w:t>
      </w:r>
      <w:r w:rsidR="00C66B83">
        <w:t xml:space="preserve">vrijednosti blokova i nadblokova. Za stvaranje RRR strukture potrebno je proći kroz cijeli niz znamenki. Brojač jedinica je inicijalno postavljen na </w:t>
      </w:r>
      <w:r w:rsidR="00381E74">
        <w:t>nula i povećava se kada se prolaskom kroz niz naiđe na element koji ima vrijednost 1. Kada se prođe kroz l elemenata niza, vrijednost brojača</w:t>
      </w:r>
      <w:r w:rsidR="00CD25A5">
        <w:t xml:space="preserve"> pohranjuje se</w:t>
      </w:r>
      <w:r w:rsidR="00381E74">
        <w:t xml:space="preserve"> u polje BS</w:t>
      </w:r>
      <w:r w:rsidR="00CD25A5">
        <w:t xml:space="preserve"> kao zbroj vrijednosti stvorenih blok</w:t>
      </w:r>
      <w:r w:rsidR="00A5172B">
        <w:t>ova u još neispunjenom nadbloku. To znači da se blokovi u jednom nadploku pune kumulativno.</w:t>
      </w:r>
      <w:r w:rsidR="00CD25A5">
        <w:t xml:space="preserve"> </w:t>
      </w:r>
      <w:r w:rsidR="00381E74">
        <w:t>Kada se prođe l^2 elemenata niza, vrijednost</w:t>
      </w:r>
      <w:r w:rsidR="00CD25A5">
        <w:t xml:space="preserve"> novog nadbloka jednaka je zbroju vrijednosti prošlog nadbloka (ako postoji) i vrijednosti brojača</w:t>
      </w:r>
      <w:r w:rsidR="00A5172B">
        <w:t>, odnosno zadnjeg konstruiranog bloka</w:t>
      </w:r>
      <w:r w:rsidR="00CD25A5">
        <w:t>. Nakon izračuna vrijednosti nadbloka brojač se postavlja ponovo na vrijednost nula. Primjer ispunjenih vrijednosti u poljima BS i SBS dan je slikom1.</w:t>
      </w:r>
    </w:p>
    <w:p w14:paraId="30977ED1" w14:textId="77777777" w:rsidR="00A5172B" w:rsidRDefault="00A5172B" w:rsidP="000C44C4">
      <w:pPr>
        <w:jc w:val="both"/>
      </w:pPr>
    </w:p>
    <w:p w14:paraId="3EE8F390" w14:textId="77777777" w:rsidR="00A1752B" w:rsidRDefault="00A1752B" w:rsidP="000C44C4">
      <w:pPr>
        <w:jc w:val="both"/>
      </w:pPr>
      <w:r>
        <w:rPr>
          <w:noProof/>
          <w:lang w:val="en-US"/>
        </w:rPr>
        <w:drawing>
          <wp:inline distT="0" distB="0" distL="0" distR="0" wp14:anchorId="5BA739BA" wp14:editId="395E7FA5">
            <wp:extent cx="5760720" cy="71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BAC6" w14:textId="77777777" w:rsidR="00A1752B" w:rsidRDefault="00A1752B" w:rsidP="000C44C4">
      <w:pPr>
        <w:jc w:val="both"/>
      </w:pPr>
    </w:p>
    <w:p w14:paraId="410E0124" w14:textId="77777777" w:rsidR="00A1752B" w:rsidRDefault="00A1752B" w:rsidP="000C44C4">
      <w:pPr>
        <w:jc w:val="both"/>
      </w:pPr>
    </w:p>
    <w:p w14:paraId="514E994B" w14:textId="77777777" w:rsidR="001666CF" w:rsidRPr="001666CF" w:rsidRDefault="001666CF" w:rsidP="000C44C4">
      <w:pPr>
        <w:jc w:val="both"/>
        <w:rPr>
          <w:u w:val="single"/>
        </w:rPr>
      </w:pPr>
      <w:r w:rsidRPr="001666CF">
        <w:rPr>
          <w:u w:val="single"/>
        </w:rPr>
        <w:t>Izračunavanje broja jedinica u nizu</w:t>
      </w:r>
    </w:p>
    <w:p w14:paraId="4F5BBC92" w14:textId="77777777" w:rsidR="00283887" w:rsidRDefault="00283887" w:rsidP="000C44C4">
      <w:pPr>
        <w:jc w:val="both"/>
      </w:pPr>
    </w:p>
    <w:p w14:paraId="0D5DFD37" w14:textId="77777777" w:rsidR="00022813" w:rsidRDefault="00022813" w:rsidP="000C44C4">
      <w:pPr>
        <w:jc w:val="both"/>
      </w:pPr>
      <w:r>
        <w:t>Broj jedinica u nizu se izračunava kao zbroj vrijednosti zadnj</w:t>
      </w:r>
      <w:r w:rsidR="00506514">
        <w:t xml:space="preserve">eg </w:t>
      </w:r>
      <w:r>
        <w:t>popunjen</w:t>
      </w:r>
      <w:r w:rsidR="00506514">
        <w:t>og</w:t>
      </w:r>
      <w:r>
        <w:t xml:space="preserve"> nadbloka i bloka </w:t>
      </w:r>
      <w:r w:rsidR="00506514">
        <w:t xml:space="preserve">do zadane pozicije </w:t>
      </w:r>
      <w:r>
        <w:t xml:space="preserve">te broja jedinica u ostatku niza koji nije obuhvaćen blokom. Zbog načina punjenja blokova i nadblokova, kod računanja ukupnog broja pojavljivanja jedinica u nizu do određene pozicije potrebno je pripaziti na određene situacije. Ako se tražena pozicija nalazi na mjestu u nizu jednakom k*l^2, onda je broj pojavljivanja jedinica u podnizu jednak </w:t>
      </w:r>
      <w:r w:rsidR="00506514">
        <w:t xml:space="preserve">samo </w:t>
      </w:r>
      <w:r>
        <w:t xml:space="preserve">vrijednosti nadbloka, a ako se pozicija nalazi na mjestu u nizu k*l, </w:t>
      </w:r>
      <w:r w:rsidR="00C72A5A">
        <w:t>to znači da je vrijednost broja jedinica u podnizu dan ili samo nadblokom (ranije naveden slučaj) ili zb</w:t>
      </w:r>
      <w:r w:rsidR="00506514">
        <w:t>r</w:t>
      </w:r>
      <w:r w:rsidR="00C72A5A">
        <w:t>ojem vrijednosti nadbloka i bloka, te nema dijela niza koji nije obuhvaćen blokom/nadblokom za koji treba dodatno provjeravati vrijednosti znamenki.</w:t>
      </w:r>
      <w:r w:rsidR="00506514">
        <w:t xml:space="preserve"> U ostalim slučajevima se vrijednostima zadnjeg popunjenog nadbloka i bloka pridodaje broj jedinica u dijelu niza od zadnjeg popunjenog bloka do pozicije do koje se traži izračun broja pojavljivanja jedinica u podnizu, i to je jedini dio u računanju kada je potrebno slijedno prolaziti kroz elemente niza prebrajajući pojavljivanje jedinica.</w:t>
      </w:r>
    </w:p>
    <w:p w14:paraId="69C7E817" w14:textId="77777777" w:rsidR="00A1752B" w:rsidRDefault="00A1752B" w:rsidP="000C44C4">
      <w:pPr>
        <w:jc w:val="both"/>
      </w:pPr>
      <w:r>
        <w:t>U nastavku je opisan postupak iz</w:t>
      </w:r>
      <w:r w:rsidR="003533E3">
        <w:t xml:space="preserve">računavanja broja jedinica za primjer niza prikazanog Slikom1. Neka se želi izračunati broj pojavljivanja jedinica do pozicije 17. elementa niza (uključujući). Zadnji popunjeni nadblok moguće je pronaći formulom </w:t>
      </w:r>
      <w:r w:rsidR="005073F5">
        <w:t>ind_</w:t>
      </w:r>
      <w:r w:rsidR="003533E3">
        <w:t>nadblok</w:t>
      </w:r>
      <w:r w:rsidR="005073F5">
        <w:t xml:space="preserve"> </w:t>
      </w:r>
      <w:r w:rsidR="003533E3">
        <w:t>=</w:t>
      </w:r>
      <w:r w:rsidR="005073F5">
        <w:t xml:space="preserve"> floor(pozicija/l^2) = floor(17/9) = 1, a zadnji popunjeni blok formulom ind_blok = floor(pozicija/l) = floor(17/3) = 5. Broj pojavljivanja jedinica u ostatku podniza računa se </w:t>
      </w:r>
      <w:r w:rsidR="005073F5">
        <w:lastRenderedPageBreak/>
        <w:t>provjeravanjem broja jedinica u dijelu niza od pozicije ind_blok*l+1 do tražene pozicije (uključujući). U ovom primjeru potrebno je provjeriti pojavljivanje jednica u još dva elementa niza, 16. i 17. elementu, čime se dobiva vrijednost dodatnih jedinica dodatne = 2. Ukupan broj pojavljivanja jedninica u nizu do 17. elementa niza se izračunava kao ukupno  = SBS(ind_nadblok) + BS(ind_blok) + dodatno = 5 + 1 + 2 = 8.</w:t>
      </w:r>
    </w:p>
    <w:p w14:paraId="351FB4A4" w14:textId="77777777" w:rsidR="003533E3" w:rsidRDefault="003533E3" w:rsidP="000C44C4">
      <w:pPr>
        <w:jc w:val="both"/>
      </w:pPr>
    </w:p>
    <w:p w14:paraId="1C61BBD7" w14:textId="77777777" w:rsidR="00283887" w:rsidRDefault="005073F5" w:rsidP="000C44C4">
      <w:pPr>
        <w:jc w:val="both"/>
      </w:pPr>
      <w:r>
        <w:rPr>
          <w:noProof/>
          <w:lang w:val="en-US"/>
        </w:rPr>
        <w:drawing>
          <wp:inline distT="0" distB="0" distL="0" distR="0" wp14:anchorId="7953A611" wp14:editId="1916E52C">
            <wp:extent cx="5760720" cy="880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ECC9" w14:textId="77777777" w:rsidR="00283887" w:rsidRPr="00022813" w:rsidRDefault="00283887" w:rsidP="000C44C4">
      <w:pPr>
        <w:jc w:val="both"/>
        <w:rPr>
          <w:b/>
        </w:rPr>
      </w:pPr>
    </w:p>
    <w:p w14:paraId="1CDBD861" w14:textId="77777777" w:rsidR="00283887" w:rsidRDefault="00283887" w:rsidP="000C44C4">
      <w:pPr>
        <w:jc w:val="both"/>
      </w:pPr>
    </w:p>
    <w:p w14:paraId="3908B05E" w14:textId="77777777" w:rsidR="00550A64" w:rsidRDefault="00550A64" w:rsidP="000C44C4">
      <w:pPr>
        <w:jc w:val="both"/>
      </w:pPr>
    </w:p>
    <w:p w14:paraId="1D62E9A8" w14:textId="77777777" w:rsidR="00FF20E4" w:rsidRDefault="00FF20E4" w:rsidP="000C44C4">
      <w:pPr>
        <w:jc w:val="both"/>
      </w:pPr>
    </w:p>
    <w:p w14:paraId="76AA8DE5" w14:textId="77777777" w:rsidR="00FF20E4" w:rsidRDefault="00FF20E4" w:rsidP="000C44C4">
      <w:pPr>
        <w:ind w:left="705" w:hanging="705"/>
        <w:jc w:val="both"/>
      </w:pPr>
      <w:r>
        <w:t>[000]</w:t>
      </w:r>
      <w:r>
        <w:tab/>
        <w:t>R. Raman, V. Raman, and S. Srinivasa Rao. Succinct indexable dictionaries with applications to encoding k-ary trees and multisets. SODA, str. 233-242, 2002.</w:t>
      </w:r>
    </w:p>
    <w:p w14:paraId="08128F6B" w14:textId="77777777" w:rsidR="004C19DA" w:rsidRDefault="004C19DA" w:rsidP="000C44C4">
      <w:pPr>
        <w:ind w:left="705" w:hanging="705"/>
        <w:jc w:val="both"/>
      </w:pPr>
      <w:r>
        <w:t>[001]</w:t>
      </w:r>
      <w:r>
        <w:tab/>
        <w:t xml:space="preserve">Practical Rank/Select Queries over Arbitrary Sequences </w:t>
      </w:r>
      <w:r>
        <w:rPr>
          <w:rFonts w:ascii="Cambria Math" w:hAnsi="Cambria Math" w:cs="Cambria Math"/>
        </w:rPr>
        <w:t xml:space="preserve">- </w:t>
      </w:r>
      <w:r>
        <w:t>Francisco Claude and Gonzalo Navarro (spire08.1-RRR.pdf)</w:t>
      </w:r>
    </w:p>
    <w:p w14:paraId="6733CB93" w14:textId="77777777" w:rsidR="00465BFE" w:rsidRDefault="00465BFE" w:rsidP="000C44C4">
      <w:pPr>
        <w:ind w:left="705" w:hanging="705"/>
        <w:jc w:val="both"/>
      </w:pPr>
    </w:p>
    <w:p w14:paraId="4B14ADD9" w14:textId="77777777" w:rsidR="00550A64" w:rsidRDefault="00550A64" w:rsidP="000C44C4">
      <w:pPr>
        <w:jc w:val="both"/>
      </w:pPr>
    </w:p>
    <w:p w14:paraId="735E3D96" w14:textId="77777777" w:rsidR="001A474E" w:rsidRPr="001A474E" w:rsidRDefault="001A474E" w:rsidP="000C44C4">
      <w:pPr>
        <w:jc w:val="both"/>
        <w:rPr>
          <w:b/>
        </w:rPr>
      </w:pPr>
      <w:r w:rsidRPr="001A474E">
        <w:rPr>
          <w:b/>
        </w:rPr>
        <w:t>F</w:t>
      </w:r>
      <w:r>
        <w:rPr>
          <w:b/>
        </w:rPr>
        <w:t xml:space="preserve">M </w:t>
      </w:r>
      <w:r w:rsidRPr="001A474E">
        <w:rPr>
          <w:b/>
        </w:rPr>
        <w:t>indeks</w:t>
      </w:r>
    </w:p>
    <w:p w14:paraId="016DA8F2" w14:textId="77777777" w:rsidR="001A474E" w:rsidRDefault="001A474E" w:rsidP="000C44C4">
      <w:pPr>
        <w:jc w:val="both"/>
        <w:rPr>
          <w:u w:val="single"/>
        </w:rPr>
      </w:pPr>
      <w:r w:rsidRPr="001A474E">
        <w:rPr>
          <w:u w:val="single"/>
        </w:rPr>
        <w:t xml:space="preserve">Općenito </w:t>
      </w:r>
    </w:p>
    <w:p w14:paraId="66F6EC5B" w14:textId="77777777" w:rsidR="001A474E" w:rsidRPr="001A474E" w:rsidRDefault="00B74BD7" w:rsidP="000C44C4">
      <w:pPr>
        <w:jc w:val="both"/>
      </w:pPr>
      <w:r>
        <w:t>FM indeks je samostojeći indeks koji su 2000. godine u svom radu opisali i objavili Ferragina i Manzini. Općenito indeks je podatkovna struktura koja omogućuje učinkovito d</w:t>
      </w:r>
      <w:r w:rsidR="007760C4">
        <w:t>ohvaćanje podataka. Samostojeći indeks (</w:t>
      </w:r>
      <w:r w:rsidR="007760C4" w:rsidRPr="00B74BD7">
        <w:rPr>
          <w:i/>
        </w:rPr>
        <w:t>self-index</w:t>
      </w:r>
      <w:r w:rsidR="009C797A">
        <w:t>)</w:t>
      </w:r>
      <w:r w:rsidR="007760C4">
        <w:t xml:space="preserve"> je</w:t>
      </w:r>
      <w:r>
        <w:t xml:space="preserve"> struktura</w:t>
      </w:r>
      <w:r w:rsidR="007760C4">
        <w:t xml:space="preserve"> koja</w:t>
      </w:r>
      <w:r w:rsidR="009C797A">
        <w:t xml:space="preserve"> se stvara nad određenim tekstom te ga indeksira na način da je memorijski</w:t>
      </w:r>
      <w:r w:rsidR="007760C4">
        <w:t xml:space="preserve"> </w:t>
      </w:r>
      <w:r>
        <w:t>proporcio</w:t>
      </w:r>
      <w:r w:rsidR="007760C4">
        <w:t xml:space="preserve">nalna </w:t>
      </w:r>
      <w:r>
        <w:t>veličini komprimiranog</w:t>
      </w:r>
      <w:r w:rsidR="007760C4">
        <w:t xml:space="preserve"> </w:t>
      </w:r>
      <w:r>
        <w:t>teksta</w:t>
      </w:r>
      <w:r w:rsidR="007760C4">
        <w:t xml:space="preserve"> te omogućava </w:t>
      </w:r>
      <w:r w:rsidR="009C797A">
        <w:t xml:space="preserve">efikasno </w:t>
      </w:r>
      <w:r w:rsidR="007760C4">
        <w:t>dohvaćanje i prebrojavanje dijelova tog teksta</w:t>
      </w:r>
      <w:r w:rsidR="00737096">
        <w:t xml:space="preserve"> (bez potrebe za dekompresijom cijelog teksta)</w:t>
      </w:r>
      <w:r>
        <w:t>.</w:t>
      </w:r>
    </w:p>
    <w:p w14:paraId="29D651DA" w14:textId="77777777" w:rsidR="001A474E" w:rsidRPr="001A474E" w:rsidRDefault="001A474E" w:rsidP="000C44C4">
      <w:pPr>
        <w:jc w:val="both"/>
      </w:pPr>
    </w:p>
    <w:p w14:paraId="1E0EE1A1" w14:textId="77777777" w:rsidR="001A474E" w:rsidRDefault="00CD4A8C" w:rsidP="000C44C4">
      <w:pPr>
        <w:jc w:val="both"/>
        <w:rPr>
          <w:u w:val="single"/>
        </w:rPr>
      </w:pPr>
      <w:r>
        <w:rPr>
          <w:u w:val="single"/>
        </w:rPr>
        <w:t>Originalna i</w:t>
      </w:r>
      <w:r w:rsidR="001A474E" w:rsidRPr="001A474E">
        <w:rPr>
          <w:u w:val="single"/>
        </w:rPr>
        <w:t>mplementacija</w:t>
      </w:r>
    </w:p>
    <w:p w14:paraId="3BF29144" w14:textId="77777777" w:rsidR="00907984" w:rsidRDefault="00914AAB" w:rsidP="000C44C4">
      <w:pPr>
        <w:jc w:val="both"/>
      </w:pPr>
      <w:r w:rsidRPr="00914AAB">
        <w:t>FM inde</w:t>
      </w:r>
      <w:r w:rsidR="00907984">
        <w:t>ks</w:t>
      </w:r>
      <w:r w:rsidRPr="00914AAB">
        <w:t xml:space="preserve"> </w:t>
      </w:r>
      <w:r>
        <w:t xml:space="preserve">count je implementacija FM indeksa koja služi za </w:t>
      </w:r>
      <w:r w:rsidR="00D903CE">
        <w:t>pronalaženje broja</w:t>
      </w:r>
      <w:r>
        <w:t xml:space="preserve"> pojavljivanja</w:t>
      </w:r>
      <w:r w:rsidR="00907984">
        <w:t xml:space="preserve"> uzorka P u tekstu S. Općenito se FM indeks temelji na </w:t>
      </w:r>
      <w:r w:rsidR="00907984" w:rsidRPr="00907984">
        <w:rPr>
          <w:i/>
        </w:rPr>
        <w:t>Burrows-Wheeler transformaciji</w:t>
      </w:r>
      <w:r w:rsidR="00907984">
        <w:t xml:space="preserve"> i </w:t>
      </w:r>
      <w:r w:rsidR="00907984" w:rsidRPr="00907984">
        <w:rPr>
          <w:i/>
        </w:rPr>
        <w:t>sufisknom polju</w:t>
      </w:r>
      <w:r w:rsidR="00907984">
        <w:t xml:space="preserve">, ali kod izvedbe samo prebrojavanja, ne i dohvaćanja svih pojavljivanja (FM indeks </w:t>
      </w:r>
      <w:r w:rsidR="00907984" w:rsidRPr="00907984">
        <w:rPr>
          <w:i/>
        </w:rPr>
        <w:t>find</w:t>
      </w:r>
      <w:r w:rsidR="00907984">
        <w:t>), struktura sufiksnog polja se može izostaviti.</w:t>
      </w:r>
    </w:p>
    <w:p w14:paraId="63BBA4E2" w14:textId="77777777" w:rsidR="00914AAB" w:rsidRPr="00907984" w:rsidRDefault="00907984" w:rsidP="000C44C4">
      <w:pPr>
        <w:jc w:val="both"/>
      </w:pPr>
      <w:r>
        <w:lastRenderedPageBreak/>
        <w:t xml:space="preserve">FM indeks count je ustvari samo izvedba algoritma pretraživanja unatrag  </w:t>
      </w:r>
      <w:r w:rsidRPr="00907984">
        <w:t>(eng</w:t>
      </w:r>
      <w:r>
        <w:t>l</w:t>
      </w:r>
      <w:r w:rsidRPr="00907984">
        <w:t xml:space="preserve">. </w:t>
      </w:r>
      <w:r w:rsidRPr="00907984">
        <w:rPr>
          <w:i/>
        </w:rPr>
        <w:t>backward search</w:t>
      </w:r>
      <w:r w:rsidRPr="00907984">
        <w:t>)</w:t>
      </w:r>
      <w:r w:rsidR="002477F2">
        <w:t xml:space="preserve"> u kojemu se kreće s pretraživanjem od zadnjeg znaka uzorka P te ako uzorak postoji u tekstu</w:t>
      </w:r>
      <w:r w:rsidR="00AE02C0">
        <w:t>,</w:t>
      </w:r>
      <w:r w:rsidR="002477F2">
        <w:t xml:space="preserve"> algoritam vraća koliko se puta on u tekstu ponavlja.</w:t>
      </w:r>
    </w:p>
    <w:p w14:paraId="30B1615F" w14:textId="77777777" w:rsidR="002D7C5A" w:rsidRDefault="002D7C5A" w:rsidP="000C44C4">
      <w:pPr>
        <w:jc w:val="both"/>
      </w:pPr>
      <w:r>
        <w:t>P</w:t>
      </w:r>
      <w:r w:rsidRPr="002D7C5A">
        <w:t>ronalaženje broja</w:t>
      </w:r>
      <w:r>
        <w:t xml:space="preserve"> pojavljivanja uzorka u tekstu provodi se tako da se nad zadanim tekstom prvo stvori FM i</w:t>
      </w:r>
      <w:r w:rsidR="00AE02C0">
        <w:t xml:space="preserve">ndeks sa svojim strukturama OCC </w:t>
      </w:r>
      <w:r>
        <w:t xml:space="preserve">tablicom i </w:t>
      </w:r>
      <w:r w:rsidR="00AE02C0">
        <w:t xml:space="preserve">C </w:t>
      </w:r>
      <w:r>
        <w:t>tablicom te se zatim koristeći stvorene tablice provodi prebrojavanje za zadani uzorak</w:t>
      </w:r>
      <w:r w:rsidRPr="002D7C5A">
        <w:t>.</w:t>
      </w:r>
    </w:p>
    <w:p w14:paraId="1FF1493D" w14:textId="77777777" w:rsidR="00985624" w:rsidRDefault="00985624" w:rsidP="000C44C4">
      <w:pPr>
        <w:jc w:val="both"/>
      </w:pPr>
      <w:r>
        <w:t xml:space="preserve">U originalnoj implementaciji FM indeksa [002], algoritam pretraživanja unatrag se provodi nad nizom znakova koji je dobiven iz originalnog teksta na koji su primjenjene različite operacije. Nad originalnim tekstom provedene su redom Burrows-Wheeler transformacija, </w:t>
      </w:r>
      <w:r w:rsidRPr="00985624">
        <w:t>Move-To-Front</w:t>
      </w:r>
      <w:r>
        <w:t xml:space="preserve"> i</w:t>
      </w:r>
      <w:r w:rsidRPr="00985624">
        <w:t xml:space="preserve"> Run-length kodiranje</w:t>
      </w:r>
      <w:r>
        <w:t xml:space="preserve"> te stvaranje prefiksnog koda promjenjive duljine.</w:t>
      </w:r>
      <w:r w:rsidR="005A3825">
        <w:t xml:space="preserve"> </w:t>
      </w:r>
      <w:r w:rsidR="002F3508">
        <w:t xml:space="preserve"> </w:t>
      </w:r>
      <w:r w:rsidR="005A3825">
        <w:t>Za provođenje algoritma potrebne su funkcije C(c) i Occ(c,i). C(c) daje broj znakova u (originalnom) tekstu koji su abecedno prije znaka c uključujući i ponavljanje pojedinih znakova. Occ(c,i) daje broj pojavljivanja znaka c u B[1,i], i=1...|S|, gdje je S originalni tekst, B niz dobiven transformacijama originalnog teksta, a znak c je bilokoji znak iz abecede originalnog teksta.</w:t>
      </w:r>
      <w:r w:rsidR="002F3508">
        <w:t xml:space="preserve"> Pokazano je [neka referenca] da brzina izvođenja funkcije Occ(c,i) određuje brzinu izvođenja cijelog algoritma pretraživanja unatrag. U originalnoj implementaciji funkcija Occ(c,i) se računa korištenjem transformiranog (sažetog) originalnog teksta te nekoliko dodatnih pomoćnih struktura. </w:t>
      </w:r>
      <w:r w:rsidR="002F3508" w:rsidRPr="002F3508">
        <w:rPr>
          <w:i/>
        </w:rPr>
        <w:t>(opisat te strukture? ako bude ugrubo bit će nejasno, ali sve objasnit će biti predugačko)</w:t>
      </w:r>
    </w:p>
    <w:p w14:paraId="069366D4" w14:textId="77777777" w:rsidR="002F3508" w:rsidRDefault="002F3508" w:rsidP="000C44C4">
      <w:pPr>
        <w:jc w:val="both"/>
      </w:pPr>
    </w:p>
    <w:p w14:paraId="5FDC994C" w14:textId="77777777" w:rsidR="00CD4A8C" w:rsidRPr="00CD4A8C" w:rsidRDefault="00CD4A8C" w:rsidP="000C44C4">
      <w:pPr>
        <w:jc w:val="both"/>
        <w:rPr>
          <w:u w:val="single"/>
        </w:rPr>
      </w:pPr>
      <w:r w:rsidRPr="00CD4A8C">
        <w:rPr>
          <w:u w:val="single"/>
        </w:rPr>
        <w:t>Naša implementacija</w:t>
      </w:r>
    </w:p>
    <w:p w14:paraId="2CF1E0FC" w14:textId="77777777" w:rsidR="00CD4A8C" w:rsidRPr="002F3508" w:rsidRDefault="00CD4A8C" w:rsidP="000C44C4">
      <w:pPr>
        <w:jc w:val="both"/>
      </w:pPr>
      <w:r>
        <w:t>U ovoj implementaciji FM indeksa koristi se algoritam pretraživanja unatrag i ranije spomenuta struktura C tablice na isti način kao i u originalnoj implementaciji, ali je funkcija Occ(c,i) izvedena korištenjem Wavelet stabla što će biti detaljnije objašnjeno u nastavku.</w:t>
      </w:r>
    </w:p>
    <w:p w14:paraId="5650FE5C" w14:textId="77777777" w:rsidR="00AE02C0" w:rsidRDefault="00AE02C0" w:rsidP="000C44C4">
      <w:pPr>
        <w:jc w:val="both"/>
      </w:pPr>
    </w:p>
    <w:p w14:paraId="7C3AEEF4" w14:textId="77777777" w:rsidR="00AD379F" w:rsidRDefault="00CD4A8C" w:rsidP="000C44C4">
      <w:pPr>
        <w:jc w:val="both"/>
      </w:pPr>
      <w:r>
        <w:t>Prvi korak je stvaranje C tablice koja</w:t>
      </w:r>
      <w:r w:rsidR="00BD73B1">
        <w:t xml:space="preserve"> za svaki znak iz abecede ulaznog teksta</w:t>
      </w:r>
      <w:r>
        <w:t xml:space="preserve"> sadrži informacije </w:t>
      </w:r>
      <w:r w:rsidR="00BD73B1">
        <w:t>koliko je znakova abecedno manjih ispred tog znaka abecede, uključujući i ponavljanje znakova.</w:t>
      </w:r>
      <w:r w:rsidR="00AD379F">
        <w:t xml:space="preserve"> Pretpostavimo da ulazni niz glasi </w:t>
      </w:r>
      <w:r w:rsidR="00AD379F" w:rsidRPr="00AD379F">
        <w:rPr>
          <w:i/>
        </w:rPr>
        <w:t>ananas</w:t>
      </w:r>
      <w:r w:rsidR="00AD379F">
        <w:t>. Stvorena struktura (C tablica) izgledala bi ovako:</w:t>
      </w:r>
    </w:p>
    <w:tbl>
      <w:tblPr>
        <w:tblStyle w:val="TableGrid"/>
        <w:tblW w:w="2268" w:type="dxa"/>
        <w:tblInd w:w="2376" w:type="dxa"/>
        <w:tblLook w:val="04A0" w:firstRow="1" w:lastRow="0" w:firstColumn="1" w:lastColumn="0" w:noHBand="0" w:noVBand="1"/>
      </w:tblPr>
      <w:tblGrid>
        <w:gridCol w:w="594"/>
        <w:gridCol w:w="558"/>
        <w:gridCol w:w="558"/>
        <w:gridCol w:w="558"/>
      </w:tblGrid>
      <w:tr w:rsidR="00AD379F" w14:paraId="24FAE317" w14:textId="77777777" w:rsidTr="0008456C"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BEDF72E" w14:textId="77777777" w:rsidR="00AD379F" w:rsidRPr="0008456C" w:rsidRDefault="00AD379F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3309951" w14:textId="77777777" w:rsidR="00AD379F" w:rsidRPr="0008456C" w:rsidRDefault="00AD379F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A76B123" w14:textId="77777777" w:rsidR="00AD379F" w:rsidRPr="0008456C" w:rsidRDefault="00AD379F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76572B" w14:textId="77777777" w:rsidR="00AD379F" w:rsidRPr="0008456C" w:rsidRDefault="00AD379F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S</w:t>
            </w:r>
          </w:p>
        </w:tc>
      </w:tr>
      <w:tr w:rsidR="00AD379F" w14:paraId="3B1F1567" w14:textId="77777777" w:rsidTr="0008456C"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E6B45C" w14:textId="77777777" w:rsidR="00AD379F" w:rsidRPr="0008456C" w:rsidRDefault="00AD379F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C(c)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78A20070" w14:textId="77777777" w:rsidR="00AD379F" w:rsidRPr="0008456C" w:rsidRDefault="00AD379F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9F7D2C7" w14:textId="77777777" w:rsidR="00AD379F" w:rsidRPr="0008456C" w:rsidRDefault="0008456C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5E1381" w14:textId="77777777" w:rsidR="00AD379F" w:rsidRPr="0008456C" w:rsidRDefault="0008456C" w:rsidP="000C44C4">
            <w:pPr>
              <w:jc w:val="both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5</w:t>
            </w:r>
          </w:p>
        </w:tc>
      </w:tr>
    </w:tbl>
    <w:p w14:paraId="3284EC95" w14:textId="77777777" w:rsidR="00AD379F" w:rsidRPr="00AD379F" w:rsidRDefault="00AD379F" w:rsidP="000C44C4">
      <w:pPr>
        <w:jc w:val="both"/>
      </w:pPr>
    </w:p>
    <w:p w14:paraId="3074D3A4" w14:textId="77777777" w:rsidR="00CE43EE" w:rsidRDefault="0008456C" w:rsidP="000C44C4">
      <w:pPr>
        <w:jc w:val="both"/>
      </w:pPr>
      <w:r>
        <w:t xml:space="preserve">Sljedeći korak je provođenje </w:t>
      </w:r>
      <w:r w:rsidRPr="0008456C">
        <w:rPr>
          <w:i/>
        </w:rPr>
        <w:t>Burrows-Wheeler transformacij</w:t>
      </w:r>
      <w:r>
        <w:rPr>
          <w:i/>
        </w:rPr>
        <w:t>e</w:t>
      </w:r>
      <w:r>
        <w:t xml:space="preserve"> nad zadanim tekstom korištenjem </w:t>
      </w:r>
      <w:r w:rsidRPr="0008456C">
        <w:rPr>
          <w:i/>
        </w:rPr>
        <w:t>multikey quick</w:t>
      </w:r>
      <w:r>
        <w:t xml:space="preserve"> sortiranja. </w:t>
      </w:r>
      <w:r w:rsidRPr="0008456C">
        <w:rPr>
          <w:i/>
        </w:rPr>
        <w:t>Burrows-Wheeler transformacij</w:t>
      </w:r>
      <w:r>
        <w:rPr>
          <w:i/>
        </w:rPr>
        <w:t>a</w:t>
      </w:r>
      <w:r>
        <w:t xml:space="preserve"> i </w:t>
      </w:r>
      <w:r w:rsidRPr="0008456C">
        <w:rPr>
          <w:i/>
        </w:rPr>
        <w:t>multikey quick</w:t>
      </w:r>
      <w:r>
        <w:t xml:space="preserve"> sortiranje opisani su u prethodnim poglavljima.</w:t>
      </w:r>
      <w:r w:rsidR="00CE43EE">
        <w:t xml:space="preserve"> BW transformacijom se iz teksta </w:t>
      </w:r>
      <w:r w:rsidR="00CE43EE" w:rsidRPr="00CE43EE">
        <w:rPr>
          <w:i/>
        </w:rPr>
        <w:t>ananas</w:t>
      </w:r>
      <w:r w:rsidR="00CE43EE">
        <w:t xml:space="preserve"> dobiva niz </w:t>
      </w:r>
      <w:r w:rsidR="00CE43EE" w:rsidRPr="00CE43EE">
        <w:rPr>
          <w:i/>
        </w:rPr>
        <w:t>snnaaa</w:t>
      </w:r>
      <w:r w:rsidR="00CE43EE">
        <w:t>.</w:t>
      </w:r>
    </w:p>
    <w:p w14:paraId="0CE8074F" w14:textId="77777777" w:rsidR="00CE43EE" w:rsidRDefault="00CE43EE" w:rsidP="000C44C4">
      <w:pPr>
        <w:jc w:val="both"/>
      </w:pPr>
      <w:r>
        <w:t xml:space="preserve">Na temelju dobivenog niza </w:t>
      </w:r>
      <w:r w:rsidR="00D30A0B">
        <w:t xml:space="preserve"> stvara se OCC tablica koja je predstavljena </w:t>
      </w:r>
      <w:r>
        <w:t>Wavelet sta</w:t>
      </w:r>
      <w:r w:rsidR="005262A1">
        <w:t>bl</w:t>
      </w:r>
      <w:r w:rsidR="00AE2AE5">
        <w:t>om</w:t>
      </w:r>
      <w:r w:rsidR="00082191">
        <w:t>. Na temelju izgrađenog stabla,</w:t>
      </w:r>
      <w:r>
        <w:t xml:space="preserve"> </w:t>
      </w:r>
      <w:r w:rsidR="00D30A0B">
        <w:t>uz korištenje pomoćne</w:t>
      </w:r>
      <w:r>
        <w:t xml:space="preserve"> RRR struktur</w:t>
      </w:r>
      <w:r w:rsidR="00D30A0B">
        <w:t>e</w:t>
      </w:r>
      <w:r w:rsidR="00082191">
        <w:t xml:space="preserve">, </w:t>
      </w:r>
      <w:r w:rsidR="00322818">
        <w:t>lako se računaju  vrijednosti Occ(c,i) koje su potrebne za algoritam pretraživanja unatrag.</w:t>
      </w:r>
      <w:r w:rsidR="00D30A0B">
        <w:t xml:space="preserve"> </w:t>
      </w:r>
      <w:r w:rsidR="00322818">
        <w:t xml:space="preserve">Struktura Wavelet stabla i RRR struktura su detaljnije </w:t>
      </w:r>
      <w:r>
        <w:t>opisan</w:t>
      </w:r>
      <w:r w:rsidR="00D30A0B">
        <w:t>e</w:t>
      </w:r>
      <w:r>
        <w:t xml:space="preserve"> u ranijim poglavljima</w:t>
      </w:r>
      <w:r w:rsidR="005262A1" w:rsidRPr="005262A1">
        <w:t xml:space="preserve">. </w:t>
      </w:r>
      <w:r w:rsidR="00322818">
        <w:rPr>
          <w:i/>
        </w:rPr>
        <w:t>DETALJNIJE OPISATI?</w:t>
      </w:r>
      <w:r w:rsidR="00322818" w:rsidRPr="005262A1">
        <w:rPr>
          <w:i/>
        </w:rPr>
        <w:t xml:space="preserve"> </w:t>
      </w:r>
      <w:r w:rsidR="005262A1" w:rsidRPr="005262A1">
        <w:rPr>
          <w:i/>
        </w:rPr>
        <w:t>– vidjeti dal će Maja opisati samo kako se stvara, ili kako se koristi</w:t>
      </w:r>
      <w:r w:rsidR="005262A1">
        <w:t xml:space="preserve"> </w:t>
      </w:r>
    </w:p>
    <w:p w14:paraId="3C6D152D" w14:textId="77777777" w:rsidR="005262A1" w:rsidRDefault="005262A1" w:rsidP="000C44C4">
      <w:pPr>
        <w:jc w:val="both"/>
      </w:pPr>
    </w:p>
    <w:p w14:paraId="3FD23105" w14:textId="77777777" w:rsidR="00CE43EE" w:rsidRDefault="00CE43EE" w:rsidP="000C44C4">
      <w:pPr>
        <w:jc w:val="both"/>
      </w:pPr>
      <w:r>
        <w:t>Završni korak implementacije je algoritam pretraživanja unatrag koji konačno daje broj pojavljivanja uzorka u zadanom tekstu. Algoritam je implementiran kao i u originalnom radu FM indeksa, prema sljedećem pseudokodu:</w:t>
      </w:r>
    </w:p>
    <w:p w14:paraId="7DAF6634" w14:textId="77777777" w:rsidR="00CE43EE" w:rsidRDefault="00CE43EE" w:rsidP="000C44C4">
      <w:pPr>
        <w:jc w:val="both"/>
        <w:rPr>
          <w:i/>
        </w:rPr>
      </w:pPr>
      <w:r>
        <w:rPr>
          <w:i/>
        </w:rPr>
        <w:t>naš pseudokod</w:t>
      </w:r>
      <w:r w:rsidR="005262A1">
        <w:rPr>
          <w:i/>
        </w:rPr>
        <w:t xml:space="preserve"> (Java il C++ sintaksa ?)</w:t>
      </w:r>
    </w:p>
    <w:p w14:paraId="4CF0CD7B" w14:textId="77777777" w:rsidR="005262A1" w:rsidRDefault="005262A1" w:rsidP="000C44C4">
      <w:pPr>
        <w:jc w:val="both"/>
        <w:rPr>
          <w:i/>
        </w:rPr>
      </w:pPr>
    </w:p>
    <w:p w14:paraId="4D07B370" w14:textId="77777777" w:rsidR="005262A1" w:rsidRPr="005262A1" w:rsidRDefault="005262A1" w:rsidP="000C44C4">
      <w:pPr>
        <w:jc w:val="both"/>
        <w:rPr>
          <w:i/>
        </w:rPr>
      </w:pPr>
    </w:p>
    <w:p w14:paraId="3B7B9BAA" w14:textId="77777777" w:rsidR="00AE02C0" w:rsidRDefault="00AE02C0" w:rsidP="000C44C4">
      <w:pPr>
        <w:jc w:val="both"/>
      </w:pPr>
    </w:p>
    <w:p w14:paraId="100FA9A5" w14:textId="77777777" w:rsidR="00AE02C0" w:rsidRDefault="00AE02C0" w:rsidP="000C44C4">
      <w:pPr>
        <w:jc w:val="both"/>
      </w:pPr>
    </w:p>
    <w:p w14:paraId="43EBCD19" w14:textId="77777777" w:rsidR="00985624" w:rsidRDefault="00985624" w:rsidP="000C44C4">
      <w:pPr>
        <w:jc w:val="both"/>
      </w:pPr>
      <w:r>
        <w:t>[002]</w:t>
      </w:r>
      <w:r>
        <w:tab/>
      </w:r>
      <w:r w:rsidRPr="00985624">
        <w:t>Opportunistic Data Structures with Applications</w:t>
      </w:r>
      <w:r>
        <w:t xml:space="preserve">, </w:t>
      </w:r>
      <w:r w:rsidRPr="00985624">
        <w:t>Paolo Ferragina</w:t>
      </w:r>
      <w:r>
        <w:t xml:space="preserve">, </w:t>
      </w:r>
      <w:r w:rsidRPr="00985624">
        <w:t>Giovanni Manzini</w:t>
      </w:r>
      <w:r>
        <w:t>, 2000.</w:t>
      </w:r>
    </w:p>
    <w:p w14:paraId="48280DBA" w14:textId="77777777" w:rsidR="00985624" w:rsidRDefault="00985624" w:rsidP="000C44C4">
      <w:pPr>
        <w:jc w:val="both"/>
      </w:pPr>
    </w:p>
    <w:p w14:paraId="43A363A6" w14:textId="77777777" w:rsidR="00CD4A8C" w:rsidRDefault="00CD4A8C" w:rsidP="000C44C4">
      <w:pPr>
        <w:jc w:val="both"/>
      </w:pPr>
    </w:p>
    <w:p w14:paraId="6E32B14B" w14:textId="77777777" w:rsidR="00CD4A8C" w:rsidRPr="001A474E" w:rsidRDefault="00CD4A8C" w:rsidP="000C44C4">
      <w:pPr>
        <w:jc w:val="both"/>
      </w:pPr>
    </w:p>
    <w:p w14:paraId="29C869DB" w14:textId="77777777" w:rsidR="001A474E" w:rsidRPr="00EE0C4B" w:rsidRDefault="00EE0C4B" w:rsidP="000C44C4">
      <w:pPr>
        <w:jc w:val="both"/>
        <w:rPr>
          <w:u w:val="single"/>
        </w:rPr>
      </w:pPr>
      <w:r w:rsidRPr="00EE0C4B">
        <w:rPr>
          <w:u w:val="single"/>
        </w:rPr>
        <w:t>Nedostaci implementacije u Javi</w:t>
      </w:r>
    </w:p>
    <w:p w14:paraId="0891C7B6" w14:textId="77777777" w:rsidR="00B57C9B" w:rsidRPr="001A474E" w:rsidRDefault="00EE0C4B" w:rsidP="000C44C4">
      <w:pPr>
        <w:jc w:val="both"/>
      </w:pPr>
      <w:r>
        <w:t>Vrijeme, memorija</w:t>
      </w:r>
    </w:p>
    <w:sectPr w:rsidR="00B57C9B" w:rsidRPr="001A4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97008" w14:textId="77777777" w:rsidR="004A4A53" w:rsidRDefault="004A4A53" w:rsidP="00A5172B">
      <w:pPr>
        <w:spacing w:after="0" w:line="240" w:lineRule="auto"/>
      </w:pPr>
      <w:r>
        <w:separator/>
      </w:r>
    </w:p>
  </w:endnote>
  <w:endnote w:type="continuationSeparator" w:id="0">
    <w:p w14:paraId="670D357C" w14:textId="77777777" w:rsidR="004A4A53" w:rsidRDefault="004A4A53" w:rsidP="00A51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C8FF6" w14:textId="77777777" w:rsidR="004A4A53" w:rsidRDefault="004A4A53" w:rsidP="00A5172B">
      <w:pPr>
        <w:spacing w:after="0" w:line="240" w:lineRule="auto"/>
      </w:pPr>
      <w:r>
        <w:separator/>
      </w:r>
    </w:p>
  </w:footnote>
  <w:footnote w:type="continuationSeparator" w:id="0">
    <w:p w14:paraId="47DF065D" w14:textId="77777777" w:rsidR="004A4A53" w:rsidRDefault="004A4A53" w:rsidP="00A51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2117"/>
    <w:multiLevelType w:val="hybridMultilevel"/>
    <w:tmpl w:val="40A437A6"/>
    <w:lvl w:ilvl="0" w:tplc="A7CE06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A1A"/>
    <w:rsid w:val="000021F7"/>
    <w:rsid w:val="00022813"/>
    <w:rsid w:val="00036B87"/>
    <w:rsid w:val="00047B65"/>
    <w:rsid w:val="00082191"/>
    <w:rsid w:val="0008456C"/>
    <w:rsid w:val="000C44C4"/>
    <w:rsid w:val="000F3151"/>
    <w:rsid w:val="00134F37"/>
    <w:rsid w:val="001666CF"/>
    <w:rsid w:val="001A474E"/>
    <w:rsid w:val="00231398"/>
    <w:rsid w:val="002477F2"/>
    <w:rsid w:val="002836E7"/>
    <w:rsid w:val="00283887"/>
    <w:rsid w:val="002D26ED"/>
    <w:rsid w:val="002D7C5A"/>
    <w:rsid w:val="002F3508"/>
    <w:rsid w:val="00322818"/>
    <w:rsid w:val="003533E3"/>
    <w:rsid w:val="00381E74"/>
    <w:rsid w:val="003B7BE3"/>
    <w:rsid w:val="003C402D"/>
    <w:rsid w:val="00465BFE"/>
    <w:rsid w:val="00483A05"/>
    <w:rsid w:val="004A4A53"/>
    <w:rsid w:val="004C19DA"/>
    <w:rsid w:val="00506514"/>
    <w:rsid w:val="005073F5"/>
    <w:rsid w:val="00511163"/>
    <w:rsid w:val="005262A1"/>
    <w:rsid w:val="00550A64"/>
    <w:rsid w:val="00586A1A"/>
    <w:rsid w:val="005A3825"/>
    <w:rsid w:val="005F5899"/>
    <w:rsid w:val="006D4F51"/>
    <w:rsid w:val="006F66E6"/>
    <w:rsid w:val="00734BB4"/>
    <w:rsid w:val="00737096"/>
    <w:rsid w:val="00752B87"/>
    <w:rsid w:val="007760C4"/>
    <w:rsid w:val="008815B2"/>
    <w:rsid w:val="00907984"/>
    <w:rsid w:val="00914AAB"/>
    <w:rsid w:val="009805F3"/>
    <w:rsid w:val="00985624"/>
    <w:rsid w:val="00996FBF"/>
    <w:rsid w:val="009C797A"/>
    <w:rsid w:val="009D7C0E"/>
    <w:rsid w:val="00A1213C"/>
    <w:rsid w:val="00A1752B"/>
    <w:rsid w:val="00A5172B"/>
    <w:rsid w:val="00AD379F"/>
    <w:rsid w:val="00AE02C0"/>
    <w:rsid w:val="00AE2AE5"/>
    <w:rsid w:val="00B57C9B"/>
    <w:rsid w:val="00B74BD7"/>
    <w:rsid w:val="00BD73B1"/>
    <w:rsid w:val="00C66B83"/>
    <w:rsid w:val="00C72A5A"/>
    <w:rsid w:val="00CD25A5"/>
    <w:rsid w:val="00CD4A8C"/>
    <w:rsid w:val="00CE43EE"/>
    <w:rsid w:val="00D30A0B"/>
    <w:rsid w:val="00D40231"/>
    <w:rsid w:val="00D903CE"/>
    <w:rsid w:val="00E14526"/>
    <w:rsid w:val="00EE0C4B"/>
    <w:rsid w:val="00EE2A13"/>
    <w:rsid w:val="00EF0B13"/>
    <w:rsid w:val="00F21A0E"/>
    <w:rsid w:val="00F82853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15A2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2B"/>
  </w:style>
  <w:style w:type="paragraph" w:styleId="Footer">
    <w:name w:val="footer"/>
    <w:basedOn w:val="Normal"/>
    <w:link w:val="FooterChar"/>
    <w:uiPriority w:val="99"/>
    <w:unhideWhenUsed/>
    <w:rsid w:val="00A5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2B"/>
  </w:style>
  <w:style w:type="table" w:styleId="TableGrid">
    <w:name w:val="Table Grid"/>
    <w:basedOn w:val="TableNormal"/>
    <w:uiPriority w:val="59"/>
    <w:rsid w:val="00AD3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2B"/>
  </w:style>
  <w:style w:type="paragraph" w:styleId="Footer">
    <w:name w:val="footer"/>
    <w:basedOn w:val="Normal"/>
    <w:link w:val="FooterChar"/>
    <w:uiPriority w:val="99"/>
    <w:unhideWhenUsed/>
    <w:rsid w:val="00A5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2B"/>
  </w:style>
  <w:style w:type="table" w:styleId="TableGrid">
    <w:name w:val="Table Grid"/>
    <w:basedOn w:val="TableNormal"/>
    <w:uiPriority w:val="59"/>
    <w:rsid w:val="00AD3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6</Pages>
  <Words>1748</Words>
  <Characters>9967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</dc:creator>
  <cp:keywords/>
  <dc:description/>
  <cp:lastModifiedBy>maja</cp:lastModifiedBy>
  <cp:revision>24</cp:revision>
  <dcterms:created xsi:type="dcterms:W3CDTF">2013-12-26T15:55:00Z</dcterms:created>
  <dcterms:modified xsi:type="dcterms:W3CDTF">2013-12-28T23:41:00Z</dcterms:modified>
</cp:coreProperties>
</file>