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b w:val="1"/>
          <w:bCs w:val="1"/>
          <w:color w:val="7b1d16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7b1d16"/>
          <w:sz w:val="20"/>
          <w:szCs w:val="20"/>
          <w:rtl w:val="0"/>
        </w:rPr>
        <w:t xml:space="preserve">CONSIMTAMANT INFORMAT – REFUZ EXTRACȚII DENTARE RECOMANDATE ÎN SCOP ORTODONTIC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80" w:right="-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Subsemnatul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${nume} ${prenume}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CNP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${cnp}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 domiciliat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${localitate}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adresa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${adresa}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${judet_sector}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în calitate de pacient si/sau reprezentat legal de </w:t>
      </w:r>
      <w:r w:rsidDel="00000000" w:rsidR="00000000" w:rsidRPr="00000000">
        <w:rPr>
          <w:rFonts w:ascii="Poppins" w:cs="Poppins" w:eastAsia="Poppins" w:hAnsi="Poppins"/>
          <w:u w:val="single"/>
          <w:rtl w:val="0"/>
        </w:rPr>
        <w:tab/>
        <w:t xml:space="preserve">                              </w:t>
        <w:tab/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declar urmatoarele: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80" w:right="-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1. Recomandarea medicală</w:t>
      </w:r>
    </w:p>
    <w:p w:rsidR="00000000" w:rsidDel="00000000" w:rsidP="00000000" w:rsidRDefault="00000000" w:rsidRPr="00000000" w14:paraId="00000008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În urma consultului ortodontic, a fotografiilor, amprentelor/scanării intraorale și a analizei ocluzale, medicul ortodont mi-a recomandat extracția dentară a dinților: ………………, necesară pentru obținerea unui rezultat terapeutic corect, funcțional și stabil.</w:t>
      </w:r>
    </w:p>
    <w:p w:rsidR="00000000" w:rsidDel="00000000" w:rsidP="00000000" w:rsidRDefault="00000000" w:rsidRPr="00000000" w14:paraId="0000000A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2. Scopul extracțiilor</w:t>
      </w:r>
    </w:p>
    <w:p w:rsidR="00000000" w:rsidDel="00000000" w:rsidP="00000000" w:rsidRDefault="00000000" w:rsidRPr="00000000" w14:paraId="0000000C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Mi s-a explicat că extracțiile sunt indicate pentru a: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crea spațiu adecvat pentru aliniere;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facilita obținerea unei ocluzii funcționale;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preveni proclinarea excesivă a incisivilor;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menține stabilitatea rezultatelor în timp.</w:t>
      </w:r>
    </w:p>
    <w:p w:rsidR="00000000" w:rsidDel="00000000" w:rsidP="00000000" w:rsidRDefault="00000000" w:rsidRPr="00000000" w14:paraId="00000012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3. Refuzul pacientului</w:t>
      </w:r>
    </w:p>
    <w:p w:rsidR="00000000" w:rsidDel="00000000" w:rsidP="00000000" w:rsidRDefault="00000000" w:rsidRPr="00000000" w14:paraId="00000014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Declar în mod explicit că refuz extracțiile dentare recomandate, în ciuda indicațiilor medicale și a explicațiilor primite.</w:t>
      </w:r>
    </w:p>
    <w:p w:rsidR="00000000" w:rsidDel="00000000" w:rsidP="00000000" w:rsidRDefault="00000000" w:rsidRPr="00000000" w14:paraId="00000016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4. Consecințele clinice ale refuzului</w:t>
      </w:r>
    </w:p>
    <w:p w:rsidR="00000000" w:rsidDel="00000000" w:rsidP="00000000" w:rsidRDefault="00000000" w:rsidRPr="00000000" w14:paraId="00000018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Înțeleg și accept că refuzul extracțiilor poate duce la: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un rezultat ortodontic limitat sau incomplet;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ocluzie necorectată sau parțial corectată;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proclinarea incisivilor în încercarea de aliniere fără spațiu;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scăderea stabilității pe termen lung a rezultatului;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right="-600" w:hanging="360"/>
        <w:jc w:val="both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imposibilitatea finalizării tratamentului conform standardelor ortodontice.</w:t>
      </w:r>
    </w:p>
    <w:p w:rsidR="00000000" w:rsidDel="00000000" w:rsidP="00000000" w:rsidRDefault="00000000" w:rsidRPr="00000000" w14:paraId="0000001F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5. Consimțământ</w:t>
      </w:r>
    </w:p>
    <w:p w:rsidR="00000000" w:rsidDel="00000000" w:rsidP="00000000" w:rsidRDefault="00000000" w:rsidRPr="00000000" w14:paraId="00000021">
      <w:pPr>
        <w:ind w:left="-580" w:right="-600" w:firstLine="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80" w:right="-600" w:firstLine="0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Declar că am fost informat(ă) complet, am înțeles explicațiile primite și solicit continuarea tratamentului în limitele clinice posibile, asumându-mi în mod integral consecințele deciziei mele.</w:t>
      </w:r>
    </w:p>
    <w:p w:rsidR="00000000" w:rsidDel="00000000" w:rsidP="00000000" w:rsidRDefault="00000000" w:rsidRPr="00000000" w14:paraId="00000023">
      <w:pPr>
        <w:spacing w:line="276" w:lineRule="auto"/>
        <w:ind w:left="-500" w:right="-140" w:firstLine="0"/>
        <w:jc w:val="both"/>
        <w:rPr>
          <w:rFonts w:ascii="Poppins" w:cs="Poppins" w:eastAsia="Poppins" w:hAnsi="Poppins"/>
          <w:b w:val="1"/>
          <w:bCs w:val="1"/>
          <w:color w:val="161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-500" w:right="-140" w:firstLine="0"/>
        <w:jc w:val="both"/>
        <w:rPr>
          <w:rFonts w:ascii="Poppins" w:cs="Poppins" w:eastAsia="Poppins" w:hAnsi="Poppins"/>
          <w:color w:val="1616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61600"/>
          <w:sz w:val="20"/>
          <w:szCs w:val="20"/>
          <w:rtl w:val="0"/>
        </w:rPr>
        <w:t xml:space="preserve">             Semnătura</w:t>
        <w:tab/>
        <w:tab/>
        <w:tab/>
        <w:tab/>
        <w:tab/>
        <w:tab/>
        <w:tab/>
        <w:t xml:space="preserve">                     </w:t>
        <w:tab/>
      </w:r>
      <w:r w:rsidDel="00000000" w:rsidR="00000000" w:rsidRPr="00000000">
        <w:rPr>
          <w:rFonts w:ascii="Poppins" w:cs="Poppins" w:eastAsia="Poppins" w:hAnsi="Poppins"/>
          <w:color w:val="161600"/>
          <w:sz w:val="20"/>
          <w:szCs w:val="20"/>
          <w:rtl w:val="0"/>
        </w:rPr>
        <w:tab/>
        <w:t xml:space="preserve">   Data</w:t>
      </w:r>
    </w:p>
    <w:p w:rsidR="00000000" w:rsidDel="00000000" w:rsidP="00000000" w:rsidRDefault="00000000" w:rsidRPr="00000000" w14:paraId="00000025">
      <w:pPr>
        <w:spacing w:line="276" w:lineRule="auto"/>
        <w:ind w:left="6700" w:right="-140" w:firstLine="1220"/>
        <w:jc w:val="both"/>
        <w:rPr>
          <w:rFonts w:ascii="Poppins" w:cs="Poppins" w:eastAsia="Poppins" w:hAnsi="Poppins"/>
          <w:b w:val="1"/>
          <w:bCs w:val="1"/>
          <w:color w:val="1616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61600"/>
          <w:sz w:val="20"/>
          <w:szCs w:val="20"/>
          <w:rtl w:val="0"/>
        </w:rPr>
        <w:t xml:space="preserve">${data}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133350</wp:posOffset>
            </wp:positionV>
            <wp:extent cx="952500" cy="581025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399.1338582677172" w:header="56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>
        <w:sz w:val="10"/>
        <w:szCs w:val="1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-469897</wp:posOffset>
              </wp:positionH>
              <wp:positionV relativeFrom="paragraph">
                <wp:posOffset>-330197</wp:posOffset>
              </wp:positionV>
              <wp:extent cx="6834188" cy="1000341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28900" y="3279825"/>
                        <a:ext cx="6834188" cy="1000341"/>
                        <a:chOff x="1928900" y="3279825"/>
                        <a:chExt cx="6834200" cy="1000350"/>
                      </a:xfrm>
                    </wpg:grpSpPr>
                    <wpg:grpSp>
                      <wpg:cNvGrpSpPr/>
                      <wpg:grpSpPr>
                        <a:xfrm>
                          <a:off x="1928906" y="3279830"/>
                          <a:ext cx="6834188" cy="1000341"/>
                          <a:chOff x="1928900" y="3279825"/>
                          <a:chExt cx="6834200" cy="1000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28900" y="3279825"/>
                            <a:ext cx="6834200" cy="10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28906" y="3279830"/>
                            <a:ext cx="6834188" cy="1000341"/>
                            <a:chOff x="1928900" y="3279825"/>
                            <a:chExt cx="6834200" cy="1000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28900" y="3279825"/>
                              <a:ext cx="6834200" cy="100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28906" y="3279830"/>
                              <a:ext cx="6834188" cy="1000341"/>
                              <a:chOff x="1928900" y="3279825"/>
                              <a:chExt cx="6834200" cy="1000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928900" y="3279825"/>
                                <a:ext cx="6834200" cy="100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928906" y="3279830"/>
                                <a:ext cx="6834188" cy="1000341"/>
                                <a:chOff x="1877125" y="3252000"/>
                                <a:chExt cx="6937725" cy="9970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877125" y="3252000"/>
                                  <a:ext cx="6937725" cy="997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877148" y="3252016"/>
                                  <a:ext cx="6937692" cy="996997"/>
                                  <a:chOff x="1870775" y="3290075"/>
                                  <a:chExt cx="6987302" cy="9798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870775" y="3290075"/>
                                    <a:ext cx="6950450" cy="979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870777" y="3290108"/>
                                    <a:ext cx="6987300" cy="979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1929153" y="3290098"/>
                                    <a:ext cx="6858000" cy="979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497.99999237060547" w:firstLine="0"/>
                                        <w:jc w:val="righ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497.99999237060547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Poppins Light" w:cs="Poppins Light" w:eastAsia="Poppins Light" w:hAnsi="Poppins Light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7b1d17"/>
                                          <w:sz w:val="18"/>
                                          <w:vertAlign w:val="baseline"/>
                                        </w:rPr>
                                        <w:t xml:space="preserve">031 99 63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497.99999237060547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Poppins Light" w:cs="Poppins Light" w:eastAsia="Poppins Light" w:hAnsi="Poppins Light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7b1d17"/>
                                          <w:sz w:val="1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Poppins Light" w:cs="Poppins Light" w:eastAsia="Poppins Light" w:hAnsi="Poppins Light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7b1d17"/>
                                          <w:sz w:val="18"/>
                                          <w:vertAlign w:val="baseline"/>
                                        </w:rPr>
                                        <w:t xml:space="preserve">clinicileardeleanu.ro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75.9999942779541"/>
                                        <w:ind w:left="0" w:right="497.99999237060547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Poppins Light" w:cs="Poppins Light" w:eastAsia="Poppins Light" w:hAnsi="Poppins Light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7b1d17"/>
                                          <w:sz w:val="1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Poppins Light" w:cs="Poppins Light" w:eastAsia="Poppins Light" w:hAnsi="Poppins Light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7b1d17"/>
                                          <w:sz w:val="18"/>
                                          <w:vertAlign w:val="baseline"/>
                                        </w:rPr>
                                        <w:t xml:space="preserve">programări@ardeleanu.ro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8563417" y="3290108"/>
                                    <a:ext cx="223650" cy="9798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79805" w="257810">
                                        <a:moveTo>
                                          <a:pt x="25735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979487"/>
                                        </a:lnTo>
                                        <a:lnTo>
                                          <a:pt x="14758" y="968992"/>
                                        </a:lnTo>
                                        <a:lnTo>
                                          <a:pt x="41600" y="954506"/>
                                        </a:lnTo>
                                        <a:lnTo>
                                          <a:pt x="79522" y="941611"/>
                                        </a:lnTo>
                                        <a:lnTo>
                                          <a:pt x="127520" y="935888"/>
                                        </a:lnTo>
                                        <a:lnTo>
                                          <a:pt x="176526" y="941322"/>
                                        </a:lnTo>
                                        <a:lnTo>
                                          <a:pt x="215225" y="954297"/>
                                        </a:lnTo>
                                        <a:lnTo>
                                          <a:pt x="242529" y="968967"/>
                                        </a:lnTo>
                                        <a:lnTo>
                                          <a:pt x="257352" y="979487"/>
                                        </a:lnTo>
                                        <a:lnTo>
                                          <a:pt x="25735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B1D17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1870777" y="4129609"/>
                                    <a:ext cx="6891017" cy="63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6943090">
                                        <a:moveTo>
                                          <a:pt x="0" y="0"/>
                                        </a:moveTo>
                                        <a:lnTo>
                                          <a:pt x="694260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9775">
                                    <a:solidFill>
                                      <a:srgbClr val="7B1D17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Logo_Dr.Ardeleanu_RGB_transparent_1 (2).png" id="16" name="Shape 16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435" l="0" r="0" t="435"/>
                                  <a:stretch/>
                                </pic:blipFill>
                                <pic:spPr>
                                  <a:xfrm>
                                    <a:off x="1958336" y="3514025"/>
                                    <a:ext cx="1688468" cy="4568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-469897</wp:posOffset>
              </wp:positionH>
              <wp:positionV relativeFrom="paragraph">
                <wp:posOffset>-330197</wp:posOffset>
              </wp:positionV>
              <wp:extent cx="6834188" cy="1000341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4188" cy="100034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e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amKDOe5Av9DubezCqDYwLqFMA==">CgMxLjA4AHIhMXd6aWF1N3VNcUplMEFIOHhzVlV1VlZ6T01ySmJWaGMz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