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D5F18" w:rsidRPr="00CD5F18" w:rsidTr="004A70AE">
        <w:tc>
          <w:tcPr>
            <w:tcW w:w="3821" w:type="dxa"/>
          </w:tcPr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D5F18">
              <w:rPr>
                <w:rFonts w:ascii="Times New Roman" w:hAnsi="Times New Roman"/>
                <w:sz w:val="18"/>
                <w:szCs w:val="18"/>
              </w:rPr>
              <w:t>Приложение 3</w:t>
            </w:r>
            <w:r w:rsidRPr="00CD5F18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D5F18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CD5F18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</w:p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D5F18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D5F18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CD5F18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CD5F18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D5F18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p w:rsidR="00CD5F18" w:rsidRPr="00CD5F18" w:rsidRDefault="00CD5F18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D5F18" w:rsidRPr="00CE5679" w:rsidRDefault="00CD5F18" w:rsidP="00CD5F18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>Форма</w:t>
      </w:r>
    </w:p>
    <w:p w:rsidR="00CD5F18" w:rsidRPr="00CE5679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D5F18" w:rsidRPr="00623934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D5F18" w:rsidRPr="00975321" w:rsidRDefault="00CD5F18" w:rsidP="00CD5F18">
      <w:pPr>
        <w:spacing w:after="0" w:line="240" w:lineRule="auto"/>
        <w:jc w:val="center"/>
        <w:rPr>
          <w:rFonts w:ascii="Times New Roman" w:hAnsi="Times New Roman"/>
          <w:sz w:val="30"/>
          <w:szCs w:val="30"/>
          <w:lang w:eastAsia="en-US"/>
        </w:rPr>
      </w:pPr>
      <w:r w:rsidRPr="00975321">
        <w:rPr>
          <w:rFonts w:ascii="Times New Roman" w:hAnsi="Times New Roman"/>
          <w:sz w:val="30"/>
          <w:szCs w:val="30"/>
          <w:lang w:eastAsia="en-US"/>
        </w:rPr>
        <w:t>ТЕХНИКО-ЭКОНОМИЧЕСКОЕ ОБОСНОВАНИЕ</w:t>
      </w:r>
    </w:p>
    <w:p w:rsidR="00CD5F18" w:rsidRDefault="00CD5F18" w:rsidP="00CD5F18">
      <w:pPr>
        <w:spacing w:line="240" w:lineRule="auto"/>
        <w:jc w:val="center"/>
        <w:rPr>
          <w:rFonts w:ascii="Times New Roman" w:hAnsi="Times New Roman"/>
          <w:sz w:val="30"/>
          <w:szCs w:val="30"/>
          <w:lang w:eastAsia="en-US"/>
        </w:rPr>
      </w:pPr>
      <w:r w:rsidRPr="00802286">
        <w:rPr>
          <w:rFonts w:ascii="Times New Roman" w:hAnsi="Times New Roman"/>
          <w:sz w:val="30"/>
          <w:szCs w:val="30"/>
          <w:lang w:eastAsia="en-US"/>
        </w:rPr>
        <w:t>ИННОВАЦИОННОГО ПРОЕКТА</w:t>
      </w:r>
      <w:r>
        <w:rPr>
          <w:rFonts w:ascii="Times New Roman" w:hAnsi="Times New Roman"/>
          <w:sz w:val="30"/>
          <w:szCs w:val="30"/>
          <w:lang w:eastAsia="en-US"/>
        </w:rPr>
        <w:t>*</w:t>
      </w:r>
      <w:r w:rsidR="00F9574F" w:rsidRPr="00465EE7">
        <w:rPr>
          <w:rFonts w:ascii="Times New Roman" w:hAnsi="Times New Roman"/>
          <w:sz w:val="30"/>
          <w:szCs w:val="30"/>
          <w:lang w:eastAsia="en-US"/>
        </w:rPr>
        <w:t>(</w:t>
      </w:r>
      <w:r w:rsidR="00F9574F">
        <w:rPr>
          <w:rFonts w:ascii="Times New Roman" w:hAnsi="Times New Roman"/>
          <w:sz w:val="30"/>
          <w:szCs w:val="30"/>
          <w:lang w:eastAsia="en-US"/>
        </w:rPr>
        <w:t>РКИП)</w:t>
      </w:r>
    </w:p>
    <w:p w:rsidR="00465EE7" w:rsidRPr="00465EE7" w:rsidRDefault="00465EE7" w:rsidP="00CD5F18">
      <w:pPr>
        <w:spacing w:line="240" w:lineRule="auto"/>
        <w:jc w:val="center"/>
        <w:rPr>
          <w:rFonts w:ascii="Times New Roman" w:hAnsi="Times New Roman"/>
          <w:sz w:val="30"/>
          <w:szCs w:val="30"/>
          <w:u w:val="single"/>
          <w:lang w:val="en-US" w:eastAsia="en-US"/>
        </w:rPr>
      </w:pPr>
      <w:r w:rsidRPr="00465EE7">
        <w:rPr>
          <w:rFonts w:ascii="Times New Roman" w:hAnsi="Times New Roman"/>
          <w:sz w:val="30"/>
          <w:szCs w:val="30"/>
          <w:u w:val="single"/>
          <w:lang w:val="en-US" w:eastAsia="en-US"/>
        </w:rPr>
        <w:t>${namePr</w:t>
      </w:r>
      <w:bookmarkStart w:id="0" w:name="_GoBack"/>
      <w:bookmarkEnd w:id="0"/>
      <w:r w:rsidRPr="00465EE7">
        <w:rPr>
          <w:rFonts w:ascii="Times New Roman" w:hAnsi="Times New Roman"/>
          <w:sz w:val="30"/>
          <w:szCs w:val="30"/>
          <w:u w:val="single"/>
          <w:lang w:val="en-US" w:eastAsia="en-US"/>
        </w:rPr>
        <w:t>oject}</w:t>
      </w:r>
    </w:p>
    <w:p w:rsidR="00CD5F18" w:rsidRPr="00623934" w:rsidRDefault="00465EE7" w:rsidP="00CD5F1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23934">
        <w:rPr>
          <w:rFonts w:ascii="Times New Roman" w:hAnsi="Times New Roman"/>
          <w:sz w:val="20"/>
          <w:szCs w:val="20"/>
        </w:rPr>
        <w:t xml:space="preserve"> </w:t>
      </w:r>
      <w:r w:rsidR="00CD5F18" w:rsidRPr="00623934">
        <w:rPr>
          <w:rFonts w:ascii="Times New Roman" w:hAnsi="Times New Roman"/>
          <w:sz w:val="20"/>
          <w:szCs w:val="20"/>
        </w:rPr>
        <w:t>(наименование инновационного проекта)</w:t>
      </w:r>
    </w:p>
    <w:p w:rsidR="00CD5F18" w:rsidRPr="00623934" w:rsidRDefault="00CD5F18" w:rsidP="00CD5F1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D5F18" w:rsidRPr="006E7382" w:rsidRDefault="00CD5F18" w:rsidP="00CD5F18">
      <w:pPr>
        <w:spacing w:after="0" w:line="240" w:lineRule="auto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6E7382"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Pr="00FE0845">
        <w:rPr>
          <w:rFonts w:ascii="Times New Roman" w:hAnsi="Times New Roman"/>
          <w:color w:val="000000"/>
          <w:sz w:val="24"/>
          <w:szCs w:val="24"/>
        </w:rPr>
        <w:t>Проблема потребителя</w:t>
      </w:r>
      <w:r w:rsidRPr="006E738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7382">
        <w:rPr>
          <w:rFonts w:ascii="Times New Roman" w:hAnsi="Times New Roman"/>
          <w:color w:val="000000"/>
          <w:sz w:val="24"/>
          <w:szCs w:val="24"/>
        </w:rPr>
        <w:t>(у</w:t>
      </w:r>
      <w:r w:rsidRPr="006E7382">
        <w:rPr>
          <w:rFonts w:ascii="Times New Roman" w:hAnsi="Times New Roman"/>
          <w:bCs/>
          <w:color w:val="000000"/>
          <w:sz w:val="24"/>
          <w:szCs w:val="24"/>
        </w:rPr>
        <w:t>казать существующую проблему, которую решает проект)</w:t>
      </w:r>
      <w:r w:rsidRPr="006E7382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</w:p>
    <w:p w:rsidR="00CD5F18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bCs/>
          <w:sz w:val="20"/>
          <w:szCs w:val="20"/>
          <w:lang w:val="en-US"/>
        </w:rPr>
        <w:t>teoPotrProblem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>}</w:t>
      </w:r>
    </w:p>
    <w:p w:rsidR="00465EE7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2. Описание продукта/услуги</w:t>
      </w:r>
      <w:r w:rsidRPr="006E738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2260BB">
        <w:rPr>
          <w:rFonts w:ascii="Times New Roman" w:hAnsi="Times New Roman"/>
          <w:color w:val="000000"/>
          <w:sz w:val="24"/>
          <w:szCs w:val="24"/>
        </w:rPr>
        <w:t>(</w:t>
      </w:r>
      <w:r w:rsidRPr="006E7382">
        <w:rPr>
          <w:rFonts w:ascii="Times New Roman" w:hAnsi="Times New Roman"/>
          <w:color w:val="000000"/>
          <w:sz w:val="24"/>
          <w:szCs w:val="24"/>
        </w:rPr>
        <w:t xml:space="preserve">в том числе указать, каким образом </w:t>
      </w:r>
      <w:r>
        <w:rPr>
          <w:rFonts w:ascii="Times New Roman" w:hAnsi="Times New Roman"/>
          <w:color w:val="000000"/>
          <w:sz w:val="24"/>
          <w:szCs w:val="24"/>
        </w:rPr>
        <w:t>проект</w:t>
      </w:r>
      <w:r w:rsidRPr="006E7382">
        <w:rPr>
          <w:rFonts w:ascii="Times New Roman" w:hAnsi="Times New Roman"/>
          <w:color w:val="000000"/>
          <w:sz w:val="24"/>
          <w:szCs w:val="24"/>
        </w:rPr>
        <w:t xml:space="preserve"> решает проблемы. Стадия развития </w:t>
      </w:r>
      <w:r>
        <w:rPr>
          <w:rFonts w:ascii="Times New Roman" w:hAnsi="Times New Roman"/>
          <w:color w:val="000000"/>
          <w:sz w:val="24"/>
          <w:szCs w:val="24"/>
        </w:rPr>
        <w:t>проекта</w:t>
      </w:r>
      <w:r w:rsidRPr="006E7382">
        <w:rPr>
          <w:rFonts w:ascii="Times New Roman" w:hAnsi="Times New Roman"/>
          <w:color w:val="000000"/>
          <w:sz w:val="24"/>
          <w:szCs w:val="24"/>
        </w:rPr>
        <w:t>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CD5F18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teoDescripProd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465EE7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465EE7" w:rsidRPr="00465EE7" w:rsidRDefault="00CD5F18" w:rsidP="00CD5F18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3. Бизнес-модель</w:t>
      </w:r>
      <w:r w:rsidRPr="006E738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7382">
        <w:rPr>
          <w:rFonts w:ascii="Times New Roman" w:hAnsi="Times New Roman"/>
          <w:color w:val="000000"/>
          <w:sz w:val="24"/>
          <w:szCs w:val="24"/>
        </w:rPr>
        <w:t>(указать, каким образом в проект поступает выручка)</w:t>
      </w:r>
    </w:p>
    <w:p w:rsidR="00CD5F18" w:rsidRPr="00465EE7" w:rsidRDefault="00465EE7" w:rsidP="00CD5F18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bCs/>
          <w:sz w:val="20"/>
          <w:szCs w:val="20"/>
          <w:lang w:val="en-US"/>
        </w:rPr>
        <w:t>teoBizModel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>}</w:t>
      </w:r>
    </w:p>
    <w:p w:rsid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65EE7" w:rsidRPr="00465EE7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4. Информация о рынке</w:t>
      </w:r>
      <w:r w:rsidRPr="006E738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7382">
        <w:rPr>
          <w:rFonts w:ascii="Times New Roman" w:hAnsi="Times New Roman"/>
          <w:color w:val="000000"/>
          <w:sz w:val="24"/>
          <w:szCs w:val="24"/>
        </w:rPr>
        <w:t>(клиенты, объем рынка, желаемая доля рынка, каналы продаж, план выхода на рынок, бюджеты маркетинга и продвижения)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CD5F18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465EE7">
        <w:rPr>
          <w:rFonts w:ascii="Times New Roman" w:hAnsi="Times New Roman"/>
          <w:bCs/>
          <w:sz w:val="20"/>
          <w:szCs w:val="20"/>
        </w:rPr>
        <w:t>${</w:t>
      </w:r>
      <w:proofErr w:type="spellStart"/>
      <w:r w:rsidRPr="00465EE7">
        <w:rPr>
          <w:rFonts w:ascii="Times New Roman" w:hAnsi="Times New Roman"/>
          <w:bCs/>
          <w:sz w:val="20"/>
          <w:szCs w:val="20"/>
          <w:lang w:val="en-US"/>
        </w:rPr>
        <w:t>teoRinokInf</w:t>
      </w:r>
      <w:proofErr w:type="spellEnd"/>
      <w:r w:rsidRPr="00465EE7">
        <w:rPr>
          <w:rFonts w:ascii="Times New Roman" w:hAnsi="Times New Roman"/>
          <w:bCs/>
          <w:sz w:val="20"/>
          <w:szCs w:val="20"/>
        </w:rPr>
        <w:t>}</w:t>
      </w:r>
    </w:p>
    <w:p w:rsidR="00465EE7" w:rsidRDefault="00465EE7" w:rsidP="00465EE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D5F18" w:rsidRPr="00465EE7" w:rsidRDefault="00CD5F18" w:rsidP="00465EE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5. Описание технологии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52627C">
        <w:rPr>
          <w:rFonts w:ascii="Times New Roman" w:hAnsi="Times New Roman"/>
          <w:color w:val="000000"/>
          <w:sz w:val="24"/>
          <w:szCs w:val="24"/>
        </w:rPr>
        <w:t>(в том числе обоснование, что ее коммерциализация принесет положительный экономический эффект (влияние технологии на рост выручки или снижение затрат)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CD5F18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65EE7">
        <w:rPr>
          <w:rFonts w:ascii="Times New Roman" w:hAnsi="Times New Roman"/>
          <w:color w:val="000000"/>
          <w:sz w:val="20"/>
          <w:szCs w:val="20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teoDescripTechn</w:t>
      </w:r>
      <w:proofErr w:type="spellEnd"/>
      <w:r w:rsidRPr="00465EE7">
        <w:rPr>
          <w:rFonts w:ascii="Times New Roman" w:hAnsi="Times New Roman"/>
          <w:color w:val="000000"/>
          <w:sz w:val="20"/>
          <w:szCs w:val="20"/>
        </w:rPr>
        <w:t>}</w:t>
      </w:r>
    </w:p>
    <w:p w:rsidR="00465EE7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</w:p>
    <w:p w:rsidR="00CD5F18" w:rsidRDefault="00CD5F18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6. Конкуренты и конкурентное преимущество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52627C">
        <w:rPr>
          <w:rFonts w:ascii="Times New Roman" w:hAnsi="Times New Roman"/>
          <w:color w:val="000000"/>
          <w:sz w:val="24"/>
          <w:szCs w:val="24"/>
        </w:rPr>
        <w:t>(описать важнейших конкурентов (лучше – в форме таблицы и сравнить их по 3</w:t>
      </w:r>
      <w:r>
        <w:rPr>
          <w:rFonts w:ascii="Times New Roman" w:hAnsi="Times New Roman"/>
          <w:color w:val="000000"/>
          <w:sz w:val="24"/>
          <w:szCs w:val="24"/>
        </w:rPr>
        <w:noBreakHyphen/>
      </w:r>
      <w:r w:rsidRPr="0052627C">
        <w:rPr>
          <w:rFonts w:ascii="Times New Roman" w:hAnsi="Times New Roman"/>
          <w:color w:val="000000"/>
          <w:sz w:val="24"/>
          <w:szCs w:val="24"/>
        </w:rPr>
        <w:t>5 параметрам). Кратко описать, кто конкурирует, за счет чего, почему можно приобрести долю рынка. Сделать акцент на основных преимуществах, отличии продукта/услуги от имеющихся на рынках, конкурентоспособности (причины)</w:t>
      </w:r>
    </w:p>
    <w:p w:rsidR="00CD5F18" w:rsidRPr="00465EE7" w:rsidRDefault="00465EE7" w:rsidP="00465EE7">
      <w:pPr>
        <w:shd w:val="clear" w:color="auto" w:fill="FFFFFF"/>
        <w:spacing w:after="0" w:line="240" w:lineRule="exact"/>
        <w:jc w:val="both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</w:rPr>
        <w:t>teoConcurent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CD5F18" w:rsidRPr="006E7382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D5F18" w:rsidRPr="0052627C" w:rsidRDefault="00CD5F18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52627C">
        <w:rPr>
          <w:rFonts w:ascii="Times New Roman" w:hAnsi="Times New Roman"/>
          <w:color w:val="000000"/>
          <w:sz w:val="24"/>
          <w:szCs w:val="24"/>
        </w:rPr>
        <w:t>7</w:t>
      </w:r>
      <w:r w:rsidRPr="00FE0845">
        <w:rPr>
          <w:rFonts w:ascii="Times New Roman" w:hAnsi="Times New Roman"/>
          <w:color w:val="000000"/>
          <w:sz w:val="24"/>
          <w:szCs w:val="24"/>
        </w:rPr>
        <w:t>. Интеллектуальная собственность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52627C">
        <w:rPr>
          <w:rFonts w:ascii="Times New Roman" w:hAnsi="Times New Roman"/>
          <w:color w:val="000000"/>
          <w:sz w:val="24"/>
          <w:szCs w:val="24"/>
        </w:rPr>
        <w:t>объекты интеллектуальной собственности (потенциальные объекты интеллектуальной собственности), которые используются или планируется использовать в рамках проекта, включая объекты интеллектуальной собственности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 права на которые принадлежат участнику конкурса или права на использование которых получены по соответствующему договору</w:t>
      </w:r>
      <w:r>
        <w:rPr>
          <w:rFonts w:ascii="Times New Roman" w:hAnsi="Times New Roman"/>
          <w:color w:val="000000"/>
          <w:sz w:val="24"/>
          <w:szCs w:val="24"/>
        </w:rPr>
        <w:t>;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окументы, подтверждающие права на объекты интеллектуальной собственности (если получение таких документов предусмотрено законодательством) или права </w:t>
      </w:r>
      <w:r>
        <w:rPr>
          <w:rFonts w:ascii="Times New Roman" w:hAnsi="Times New Roman"/>
          <w:color w:val="000000"/>
          <w:sz w:val="24"/>
          <w:szCs w:val="24"/>
        </w:rPr>
        <w:t xml:space="preserve">на </w:t>
      </w:r>
      <w:r w:rsidRPr="0052627C">
        <w:rPr>
          <w:rFonts w:ascii="Times New Roman" w:hAnsi="Times New Roman"/>
          <w:color w:val="000000"/>
          <w:sz w:val="24"/>
          <w:szCs w:val="24"/>
        </w:rPr>
        <w:t>использование объектов интеллектуальной собственности. В случае если имеется потенциальный объект интеллектуальной собственности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 указать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2627C">
        <w:rPr>
          <w:rFonts w:ascii="Times New Roman" w:hAnsi="Times New Roman"/>
          <w:color w:val="000000"/>
          <w:sz w:val="24"/>
          <w:szCs w:val="24"/>
        </w:rPr>
        <w:t>необходимость получения охранных документов (патент, свидетельство) или на возможность предоставления правовой охраны в качестве секрета производства (ноу-хау)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D5F18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Cs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bCs/>
          <w:color w:val="000000"/>
          <w:sz w:val="20"/>
          <w:szCs w:val="20"/>
          <w:lang w:val="en-US"/>
        </w:rPr>
        <w:t>teoIntSobstv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  <w:lang w:val="en-US"/>
        </w:rPr>
        <w:t>}</w:t>
      </w:r>
    </w:p>
    <w:p w:rsidR="00465EE7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color w:val="000000"/>
          <w:sz w:val="20"/>
          <w:szCs w:val="20"/>
          <w:lang w:val="en-US"/>
        </w:rPr>
      </w:pPr>
    </w:p>
    <w:p w:rsidR="00CD5F18" w:rsidRDefault="00CD5F18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0"/>
          <w:szCs w:val="20"/>
        </w:rPr>
      </w:pPr>
      <w:r w:rsidRPr="0052627C">
        <w:rPr>
          <w:rFonts w:ascii="Times New Roman" w:hAnsi="Times New Roman"/>
          <w:color w:val="000000"/>
          <w:sz w:val="24"/>
          <w:szCs w:val="24"/>
        </w:rPr>
        <w:t xml:space="preserve">8. </w:t>
      </w:r>
      <w:r w:rsidRPr="00FE0845">
        <w:rPr>
          <w:rFonts w:ascii="Times New Roman" w:hAnsi="Times New Roman"/>
          <w:color w:val="000000"/>
          <w:sz w:val="24"/>
          <w:szCs w:val="24"/>
        </w:rPr>
        <w:t>Команда проекта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 (описать основных членов команды, роль в проекте, предыдущий опыт, успешные истории)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CD5F18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65EE7">
        <w:rPr>
          <w:rFonts w:ascii="Times New Roman" w:hAnsi="Times New Roman"/>
          <w:color w:val="000000"/>
          <w:sz w:val="20"/>
          <w:szCs w:val="20"/>
        </w:rPr>
        <w:lastRenderedPageBreak/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teoTeamProject</w:t>
      </w:r>
      <w:proofErr w:type="spellEnd"/>
      <w:r w:rsidRPr="00465EE7">
        <w:rPr>
          <w:rFonts w:ascii="Times New Roman" w:hAnsi="Times New Roman"/>
          <w:color w:val="000000"/>
          <w:sz w:val="20"/>
          <w:szCs w:val="20"/>
        </w:rPr>
        <w:t>}</w:t>
      </w:r>
    </w:p>
    <w:p w:rsidR="00CD5F18" w:rsidRDefault="00CD5F18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9. Маркетинг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52627C">
        <w:rPr>
          <w:rFonts w:ascii="Times New Roman" w:hAnsi="Times New Roman"/>
          <w:color w:val="000000"/>
          <w:sz w:val="24"/>
          <w:szCs w:val="24"/>
        </w:rPr>
        <w:t>(описать стратегию маркетингового продвижения продукта, и построение стратегии продаж (каналы, методы, кто будет первым покупателем и т.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52627C">
        <w:rPr>
          <w:rFonts w:ascii="Times New Roman" w:hAnsi="Times New Roman"/>
          <w:color w:val="000000"/>
          <w:sz w:val="24"/>
          <w:szCs w:val="24"/>
        </w:rPr>
        <w:t>.)</w:t>
      </w:r>
    </w:p>
    <w:p w:rsidR="00CD5F18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teoMarketing</w:t>
      </w:r>
      <w:proofErr w:type="spellEnd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465EE7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CD5F18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10. Финансовые показатели проекта</w:t>
      </w:r>
      <w:r w:rsidRPr="00CE50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E50EE">
        <w:rPr>
          <w:rFonts w:ascii="Times New Roman" w:hAnsi="Times New Roman"/>
          <w:color w:val="000000"/>
          <w:sz w:val="24"/>
          <w:szCs w:val="24"/>
        </w:rPr>
        <w:t>(прогноз на ближайшие 5 лет: выручка, себестоимость, коммерческие/общие/административные расходы, EBITDA, амортизация, проценты, налоги, чистая прибыль)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465EE7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teoFinIndic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CD5F18" w:rsidRPr="006E7382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D5F18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11. Юнит-экономика проекта (при необходимости)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(главные экономические показатели проекта: стоимость привлечения клиента, средний чек, процент удержания и </w:t>
      </w:r>
      <w:r>
        <w:rPr>
          <w:rFonts w:ascii="Times New Roman" w:hAnsi="Times New Roman"/>
          <w:color w:val="000000"/>
          <w:sz w:val="24"/>
          <w:szCs w:val="24"/>
        </w:rPr>
        <w:t>т.п.</w:t>
      </w:r>
      <w:r w:rsidRPr="0052627C">
        <w:rPr>
          <w:rFonts w:ascii="Times New Roman" w:hAnsi="Times New Roman"/>
          <w:color w:val="000000"/>
          <w:sz w:val="24"/>
          <w:szCs w:val="24"/>
        </w:rPr>
        <w:t xml:space="preserve"> Шаги по улучшению показателей)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465EE7" w:rsidRPr="00465EE7" w:rsidRDefault="00465EE7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teoUnitEconomy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CD5F18" w:rsidRPr="00FE0845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D5F18" w:rsidRDefault="00CD5F18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12. Инвестиционная привлекательность проекта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A65076">
        <w:rPr>
          <w:rFonts w:ascii="Times New Roman" w:hAnsi="Times New Roman"/>
          <w:color w:val="000000"/>
          <w:sz w:val="24"/>
          <w:szCs w:val="24"/>
        </w:rPr>
        <w:t>(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>с</w:t>
      </w:r>
      <w:r w:rsidRPr="0052627C">
        <w:rPr>
          <w:rFonts w:ascii="Times New Roman" w:hAnsi="Times New Roman"/>
          <w:color w:val="000000"/>
          <w:sz w:val="24"/>
          <w:szCs w:val="24"/>
        </w:rPr>
        <w:t>вободный денежный поток проекта, NPV проекта, IRR проекта, срок окупаемости)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465EE7" w:rsidRPr="00465EE7" w:rsidRDefault="00465EE7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teoInvestPerm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465EE7" w:rsidRDefault="00465EE7" w:rsidP="00CD5F1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D5F18" w:rsidRDefault="00CD5F18" w:rsidP="00465EE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>13. Риски проекта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52627C">
        <w:rPr>
          <w:rFonts w:ascii="Times New Roman" w:hAnsi="Times New Roman"/>
          <w:color w:val="000000"/>
          <w:sz w:val="24"/>
          <w:szCs w:val="24"/>
        </w:rPr>
        <w:t>(указать барьеры, риски, пути их устранения)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465EE7" w:rsidRPr="00465EE7" w:rsidRDefault="00465EE7" w:rsidP="00465EE7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teoRiskProject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CD5F18" w:rsidRPr="006E7382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D5F18" w:rsidRDefault="00CD5F18" w:rsidP="00465EE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E0845">
        <w:rPr>
          <w:rFonts w:ascii="Times New Roman" w:hAnsi="Times New Roman"/>
          <w:color w:val="000000"/>
          <w:sz w:val="24"/>
          <w:szCs w:val="24"/>
        </w:rPr>
        <w:t xml:space="preserve">14. Основные </w:t>
      </w:r>
      <w:bookmarkStart w:id="1" w:name="_Hlk71210334"/>
      <w:r w:rsidRPr="00FE0845">
        <w:rPr>
          <w:rFonts w:ascii="Times New Roman" w:hAnsi="Times New Roman"/>
          <w:color w:val="000000"/>
          <w:sz w:val="24"/>
          <w:szCs w:val="24"/>
        </w:rPr>
        <w:t>стадии реализации проекта</w:t>
      </w:r>
      <w:r w:rsidRPr="0052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bookmarkEnd w:id="1"/>
      <w:r w:rsidRPr="0052627C">
        <w:rPr>
          <w:rFonts w:ascii="Times New Roman" w:hAnsi="Times New Roman"/>
          <w:color w:val="000000"/>
          <w:sz w:val="24"/>
          <w:szCs w:val="24"/>
        </w:rPr>
        <w:t>(существующее положение, стратегия развития. Под какие стадии необходимы инвестиции, в каком размере, на что будут тратиться, как возвращаться)</w:t>
      </w:r>
      <w:r w:rsidRPr="006E7382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465EE7" w:rsidRPr="00465EE7" w:rsidRDefault="00465EE7" w:rsidP="00465EE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${</w:t>
      </w:r>
      <w:proofErr w:type="spellStart"/>
      <w:r w:rsidRPr="00465EE7">
        <w:rPr>
          <w:rFonts w:ascii="Times New Roman" w:hAnsi="Times New Roman"/>
          <w:color w:val="000000"/>
          <w:sz w:val="20"/>
          <w:szCs w:val="20"/>
          <w:lang w:val="en-US"/>
        </w:rPr>
        <w:t>teoRelizeTemp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D5F18" w:rsidRPr="00CE5679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           _______________</w:t>
      </w:r>
    </w:p>
    <w:p w:rsidR="00CD5F18" w:rsidRPr="00623934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:rsidR="00CD5F18" w:rsidRPr="00CB1322" w:rsidRDefault="00CD5F18" w:rsidP="00CD5F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8"/>
          <w:szCs w:val="8"/>
        </w:rPr>
      </w:pPr>
    </w:p>
    <w:p w:rsidR="00CD5F18" w:rsidRPr="00623934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**</w:t>
      </w: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CD5F18" w:rsidRDefault="00CD5F18" w:rsidP="00CD5F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_____________________</w:t>
      </w:r>
    </w:p>
    <w:p w:rsidR="00CD5F18" w:rsidRPr="006310E1" w:rsidRDefault="00CD5F18" w:rsidP="00CD5F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310E1">
        <w:rPr>
          <w:rFonts w:ascii="Times New Roman" w:hAnsi="Times New Roman"/>
          <w:color w:val="000000"/>
          <w:sz w:val="24"/>
          <w:szCs w:val="24"/>
        </w:rPr>
        <w:t>*</w:t>
      </w:r>
      <w:r>
        <w:rPr>
          <w:rFonts w:ascii="Times New Roman" w:hAnsi="Times New Roman"/>
          <w:color w:val="000000"/>
          <w:sz w:val="24"/>
          <w:szCs w:val="24"/>
        </w:rPr>
        <w:t>Д</w:t>
      </w:r>
      <w:r w:rsidRPr="006310E1">
        <w:rPr>
          <w:rFonts w:ascii="Times New Roman" w:hAnsi="Times New Roman"/>
          <w:color w:val="000000"/>
          <w:sz w:val="24"/>
          <w:szCs w:val="24"/>
        </w:rPr>
        <w:t xml:space="preserve">ля участников номинации «Лучший молодежный </w:t>
      </w:r>
      <w:r w:rsidRPr="00E320B0">
        <w:rPr>
          <w:rFonts w:ascii="Times New Roman" w:hAnsi="Times New Roman"/>
          <w:color w:val="000000"/>
          <w:sz w:val="24"/>
          <w:szCs w:val="24"/>
        </w:rPr>
        <w:t>инновационный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310E1">
        <w:rPr>
          <w:rFonts w:ascii="Times New Roman" w:hAnsi="Times New Roman"/>
          <w:color w:val="000000"/>
          <w:sz w:val="24"/>
          <w:szCs w:val="24"/>
        </w:rPr>
        <w:t>проект»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D5F18" w:rsidRPr="00CB1322" w:rsidRDefault="00CD5F18" w:rsidP="00CD5F18">
      <w:pPr>
        <w:pStyle w:val="ConsPlusNormal"/>
        <w:ind w:firstLine="709"/>
        <w:jc w:val="both"/>
        <w:rPr>
          <w:rFonts w:ascii="Times New Roman" w:hAnsi="Times New Roman" w:cs="Calibri"/>
          <w:spacing w:val="-6"/>
          <w:sz w:val="24"/>
        </w:rPr>
      </w:pPr>
      <w:r w:rsidRPr="00CB1322">
        <w:rPr>
          <w:rFonts w:ascii="Times New Roman" w:hAnsi="Times New Roman" w:cs="Calibri"/>
          <w:spacing w:val="-6"/>
          <w:sz w:val="24"/>
        </w:rPr>
        <w:t>**Заверяется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p w:rsidR="0025608D" w:rsidRPr="00CD5F18" w:rsidRDefault="00465EE7" w:rsidP="00CD5F18"/>
    <w:sectPr w:rsidR="0025608D" w:rsidRPr="00CD5F18" w:rsidSect="00CD5F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E9"/>
    <w:multiLevelType w:val="hybridMultilevel"/>
    <w:tmpl w:val="92C8AB08"/>
    <w:lvl w:ilvl="0" w:tplc="BA64397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103EEF"/>
    <w:multiLevelType w:val="hybridMultilevel"/>
    <w:tmpl w:val="145C61E2"/>
    <w:lvl w:ilvl="0" w:tplc="57FAA2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D53AB"/>
    <w:rsid w:val="003312FB"/>
    <w:rsid w:val="00465EE7"/>
    <w:rsid w:val="004E62D3"/>
    <w:rsid w:val="006630A7"/>
    <w:rsid w:val="00CD5F18"/>
    <w:rsid w:val="00CE55DF"/>
    <w:rsid w:val="00E32C96"/>
    <w:rsid w:val="00F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D9EC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2022-08-18T09:27:00Z</dcterms:created>
  <dcterms:modified xsi:type="dcterms:W3CDTF">2023-11-17T22:18:00Z</dcterms:modified>
</cp:coreProperties>
</file>