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1C04A" w14:textId="0B32986A" w:rsidR="0029627C" w:rsidRDefault="0031430D">
      <w:r>
        <w:t>Puto el que lo lea</w:t>
      </w:r>
    </w:p>
    <w:sectPr w:rsidR="0029627C" w:rsidSect="005C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4"/>
    <w:rsid w:val="001A77A4"/>
    <w:rsid w:val="0029627C"/>
    <w:rsid w:val="0031430D"/>
    <w:rsid w:val="00505903"/>
    <w:rsid w:val="005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D88A"/>
  <w15:chartTrackingRefBased/>
  <w15:docId w15:val="{8D454E03-07FA-4752-9905-9B9EDAAC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Kendry Javier del Pino</dc:creator>
  <cp:keywords/>
  <dc:description/>
  <cp:lastModifiedBy>Kendry Javier del Pino</cp:lastModifiedBy>
  <cp:revision>2</cp:revision>
  <dcterms:created xsi:type="dcterms:W3CDTF">2023-12-02T19:54:00Z</dcterms:created>
  <dcterms:modified xsi:type="dcterms:W3CDTF">2023-12-02T19:54:00Z</dcterms:modified>
</cp:coreProperties>
</file>