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rPr>
      </w:pPr>
      <w:bookmarkStart w:colFirst="0" w:colLast="0" w:name="_vwlkxvl5zd78" w:id="0"/>
      <w:bookmarkEnd w:id="0"/>
      <w:r w:rsidDel="00000000" w:rsidR="00000000" w:rsidRPr="00000000">
        <w:rPr>
          <w:rFonts w:ascii="Times New Roman" w:cs="Times New Roman" w:eastAsia="Times New Roman" w:hAnsi="Times New Roman"/>
          <w:b w:val="1"/>
          <w:rtl w:val="0"/>
        </w:rPr>
        <w:t xml:space="preserve">Module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62600" cy="1390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2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Module in SV</w:t>
      </w:r>
    </w:p>
    <w:p w:rsidR="00000000" w:rsidDel="00000000" w:rsidP="00000000" w:rsidRDefault="00000000" w:rsidRPr="00000000" w14:paraId="0000000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171825" cy="27146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718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Module in Aplan</w:t>
      </w:r>
    </w:p>
    <w:p w:rsidR="00000000" w:rsidDel="00000000" w:rsidP="00000000" w:rsidRDefault="00000000" w:rsidRPr="00000000" w14:paraId="00000008">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 shows a module in System verilog. During translation to Aplan, it is transformed into Agent type and Agent, which can be seen in Figure 2, which shows this same module. </w:t>
        <w:br w:type="textWrapping"/>
        <w:br w:type="textWrapping"/>
        <w:t xml:space="preserve">The </w:t>
      </w:r>
      <w:r w:rsidDel="00000000" w:rsidR="00000000" w:rsidRPr="00000000">
        <w:rPr>
          <w:rFonts w:ascii="Times New Roman" w:cs="Times New Roman" w:eastAsia="Times New Roman" w:hAnsi="Times New Roman"/>
          <w:b w:val="1"/>
          <w:sz w:val="28"/>
          <w:szCs w:val="28"/>
          <w:rtl w:val="0"/>
        </w:rPr>
        <w:t xml:space="preserve">code_patch_core </w:t>
      </w:r>
      <w:r w:rsidDel="00000000" w:rsidR="00000000" w:rsidRPr="00000000">
        <w:rPr>
          <w:rFonts w:ascii="Times New Roman" w:cs="Times New Roman" w:eastAsia="Times New Roman" w:hAnsi="Times New Roman"/>
          <w:sz w:val="28"/>
          <w:szCs w:val="28"/>
          <w:rtl w:val="0"/>
        </w:rPr>
        <w:t xml:space="preserve">module is transformed into </w:t>
      </w:r>
      <w:r w:rsidDel="00000000" w:rsidR="00000000" w:rsidRPr="00000000">
        <w:rPr>
          <w:rFonts w:ascii="Times New Roman" w:cs="Times New Roman" w:eastAsia="Times New Roman" w:hAnsi="Times New Roman"/>
          <w:b w:val="1"/>
          <w:sz w:val="28"/>
          <w:szCs w:val="28"/>
          <w:rtl w:val="0"/>
        </w:rPr>
        <w:t xml:space="preserve">Agent Type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code_patch_core</w:t>
      </w:r>
      <w:r w:rsidDel="00000000" w:rsidR="00000000" w:rsidRPr="00000000">
        <w:rPr>
          <w:rFonts w:ascii="Times New Roman" w:cs="Times New Roman" w:eastAsia="Times New Roman" w:hAnsi="Times New Roman"/>
          <w:sz w:val="28"/>
          <w:szCs w:val="28"/>
          <w:rtl w:val="0"/>
        </w:rPr>
        <w:t xml:space="preserve">, on the basis of which an </w:t>
      </w:r>
      <w:r w:rsidDel="00000000" w:rsidR="00000000" w:rsidRPr="00000000">
        <w:rPr>
          <w:rFonts w:ascii="Times New Roman" w:cs="Times New Roman" w:eastAsia="Times New Roman" w:hAnsi="Times New Roman"/>
          <w:b w:val="1"/>
          <w:sz w:val="28"/>
          <w:szCs w:val="28"/>
          <w:rtl w:val="0"/>
        </w:rPr>
        <w:t xml:space="preserve">Agent</w:t>
      </w:r>
      <w:r w:rsidDel="00000000" w:rsidR="00000000" w:rsidRPr="00000000">
        <w:rPr>
          <w:rFonts w:ascii="Times New Roman" w:cs="Times New Roman" w:eastAsia="Times New Roman" w:hAnsi="Times New Roman"/>
          <w:sz w:val="28"/>
          <w:szCs w:val="28"/>
          <w:rtl w:val="0"/>
        </w:rPr>
        <w:t xml:space="preserve"> named module_1 is created. The number of the module in the name is issued sequentially depending on the number of modules in the processed program</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u w:val="none"/>
        </w:rPr>
      </w:pPr>
      <w:hyperlink r:id="rId8">
        <w:r w:rsidDel="00000000" w:rsidR="00000000" w:rsidRPr="00000000">
          <w:rPr>
            <w:rFonts w:ascii="Times New Roman" w:cs="Times New Roman" w:eastAsia="Times New Roman" w:hAnsi="Times New Roman"/>
            <w:color w:val="1155cc"/>
            <w:sz w:val="28"/>
            <w:szCs w:val="28"/>
            <w:u w:val="single"/>
            <w:rtl w:val="0"/>
          </w:rPr>
          <w:t xml:space="preserve">system verilog example</w:t>
        </w:r>
      </w:hyperlink>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u w:val="none"/>
        </w:rPr>
      </w:pPr>
      <w:hyperlink r:id="rId9">
        <w:r w:rsidDel="00000000" w:rsidR="00000000" w:rsidRPr="00000000">
          <w:rPr>
            <w:rFonts w:ascii="Times New Roman" w:cs="Times New Roman" w:eastAsia="Times New Roman" w:hAnsi="Times New Roman"/>
            <w:color w:val="1155cc"/>
            <w:sz w:val="28"/>
            <w:szCs w:val="28"/>
            <w:u w:val="single"/>
            <w:rtl w:val="0"/>
          </w:rPr>
          <w:t xml:space="preserve">aplan example</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b w:val="1"/>
        </w:rPr>
      </w:pPr>
      <w:bookmarkStart w:colFirst="0" w:colLast="0" w:name="_k00iu71ufr71" w:id="1"/>
      <w:bookmarkEnd w:id="1"/>
      <w:r w:rsidDel="00000000" w:rsidR="00000000" w:rsidRPr="00000000">
        <w:rPr>
          <w:rFonts w:ascii="Times New Roman" w:cs="Times New Roman" w:eastAsia="Times New Roman" w:hAnsi="Times New Roman"/>
          <w:b w:val="1"/>
          <w:rtl w:val="0"/>
        </w:rPr>
        <w:t xml:space="preserve">Declarations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of the declarations located in the middle of the module, be it Input, Output port or wire, reg, genvar, int, and others become attributes of the generated Agent type from this module, as can be seen in Figure 2</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si_read_1</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tab/>
        <w:tab/>
        <w:tab/>
        <w:tab/>
        <w:t xml:space="preserve">    </w:t>
      </w:r>
      <w:r w:rsidDel="00000000" w:rsidR="00000000" w:rsidRPr="00000000">
        <w:rPr>
          <w:rFonts w:ascii="Courier New" w:cs="Courier New" w:eastAsia="Courier New" w:hAnsi="Courier New"/>
          <w:color w:val="9cdcfe"/>
          <w:sz w:val="21"/>
          <w:szCs w:val="21"/>
          <w:rtl w:val="0"/>
        </w:rPr>
        <w:t xml:space="preserve">si_data_o_1</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wire</w:t>
        <w:tab/>
        <w:tab/>
        <w:tab/>
        <w:tab/>
        <w:tab/>
        <w:tab/>
        <w:tab/>
        <w:t xml:space="preserve">    </w:t>
      </w:r>
      <w:r w:rsidDel="00000000" w:rsidR="00000000" w:rsidRPr="00000000">
        <w:rPr>
          <w:rFonts w:ascii="Courier New" w:cs="Courier New" w:eastAsia="Courier New" w:hAnsi="Courier New"/>
          <w:color w:val="9cdcfe"/>
          <w:sz w:val="21"/>
          <w:szCs w:val="21"/>
          <w:rtl w:val="0"/>
        </w:rPr>
        <w:t xml:space="preserve">adr_act</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reg</w:t>
        <w:tab/>
        <w:tab/>
        <w:tab/>
        <w:tab/>
        <w:tab/>
        <w:tab/>
        <w:tab/>
        <w:t xml:space="preserve">    </w:t>
      </w:r>
      <w:r w:rsidDel="00000000" w:rsidR="00000000" w:rsidRPr="00000000">
        <w:rPr>
          <w:rFonts w:ascii="Courier New" w:cs="Courier New" w:eastAsia="Courier New" w:hAnsi="Courier New"/>
          <w:color w:val="9cdcfe"/>
          <w:sz w:val="21"/>
          <w:szCs w:val="21"/>
          <w:rtl w:val="0"/>
        </w:rPr>
        <w:t xml:space="preserve">no_pg</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genvar</w:t>
        <w:tab/>
        <w:tab/>
        <w:tab/>
        <w:tab/>
        <w:tab/>
        <w:tab/>
        <w:t xml:space="preserve">    </w:t>
      </w:r>
      <w:r w:rsidDel="00000000" w:rsidR="00000000" w:rsidRPr="00000000">
        <w:rPr>
          <w:rFonts w:ascii="Courier New" w:cs="Courier New" w:eastAsia="Courier New" w:hAnsi="Courier New"/>
          <w:color w:val="9cdcfe"/>
          <w:sz w:val="21"/>
          <w:szCs w:val="21"/>
          <w:rtl w:val="0"/>
        </w:rPr>
        <w:t xml:space="preserve">j</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9cdcfe"/>
          <w:sz w:val="21"/>
          <w:szCs w:val="21"/>
          <w:rtl w:val="0"/>
        </w:rPr>
        <w:tab/>
        <w:tab/>
        <w:tab/>
        <w:tab/>
        <w:tab/>
        <w:tab/>
        <w:tab/>
        <w:t xml:space="preserve">    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1.1  Input,Output ports, wire, reg, int, genvar declaration without size</w:t>
      </w:r>
    </w:p>
    <w:p w:rsidR="00000000" w:rsidDel="00000000" w:rsidP="00000000" w:rsidRDefault="00000000" w:rsidRPr="00000000" w14:paraId="0000001D">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declarations were without specifying the size (as shown in listing 1.1), then we transform it into bool type, exceptions are genvar and int , which are represented with type int (see listing 1.2).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si_read_1: bool,</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si_data_o_1: bool,</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adr_act: bool,</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no_pg: bool,</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j:int,</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i:int</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Listing 1.2 Presentation of declarations without size in Aplan</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size was specified during the announcement, we present it as bits of the specified size (see listing 2.2)</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[31:0]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si_read_2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2.1  Declaration with size</w:t>
      </w:r>
    </w:p>
    <w:p w:rsidR="00000000" w:rsidDel="00000000" w:rsidP="00000000" w:rsidRDefault="00000000" w:rsidRPr="00000000" w14:paraId="0000003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si_read_2</w:t>
      </w:r>
      <w:r w:rsidDel="00000000" w:rsidR="00000000" w:rsidRPr="00000000">
        <w:rPr>
          <w:rFonts w:ascii="Courier New" w:cs="Courier New" w:eastAsia="Courier New" w:hAnsi="Courier New"/>
          <w:color w:val="9cdcfe"/>
          <w:sz w:val="21"/>
          <w:szCs w:val="21"/>
          <w:rtl w:val="0"/>
        </w:rPr>
        <w:t xml:space="preserve">:Bits 32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4"/>
          <w:szCs w:val="24"/>
          <w:rtl w:val="0"/>
        </w:rPr>
        <w:t xml:space="preserve">Listing 2.2  Presentation of declaration with size in Aplan</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size and dimension were specified(see listing 3.1), then we will present the size as a function (see listing 3.2)</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[31:0]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si_read_3[2]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3.1  Declaration with dimension  size</w:t>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si_read_3:(Bits 32) -&gt; Bits 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Listing 3.2  Presentation of declaration with dimension  size</w:t>
        <w:br w:type="textWrapping"/>
        <w:br w:type="textWrapping"/>
      </w:r>
      <w:r w:rsidDel="00000000" w:rsidR="00000000" w:rsidRPr="00000000">
        <w:rPr>
          <w:rFonts w:ascii="Times New Roman" w:cs="Times New Roman" w:eastAsia="Times New Roman" w:hAnsi="Times New Roman"/>
          <w:sz w:val="28"/>
          <w:szCs w:val="28"/>
          <w:rtl w:val="0"/>
        </w:rPr>
        <w:t xml:space="preserve">Examples:</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system verilog example</w:t>
        </w:r>
      </w:hyperlink>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aplan example</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pStyle w:val="Heading1"/>
        <w:rPr>
          <w:rFonts w:ascii="Times New Roman" w:cs="Times New Roman" w:eastAsia="Times New Roman" w:hAnsi="Times New Roman"/>
          <w:b w:val="1"/>
        </w:rPr>
      </w:pPr>
      <w:bookmarkStart w:colFirst="0" w:colLast="0" w:name="_mburhwnsnpht" w:id="2"/>
      <w:bookmarkEnd w:id="2"/>
      <w:r w:rsidDel="00000000" w:rsidR="00000000" w:rsidRPr="00000000">
        <w:rPr>
          <w:rFonts w:ascii="Times New Roman" w:cs="Times New Roman" w:eastAsia="Times New Roman" w:hAnsi="Times New Roman"/>
          <w:b w:val="1"/>
          <w:rtl w:val="0"/>
        </w:rPr>
        <w:t xml:space="preserve">Assigns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assignment is translated into action.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patch_enable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si_read_i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cfg_pat_gen_i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Listing 4.1 Assign example</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 xml:space="preserve">assign_1 = (</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ab/>
        <w:tab/>
        <w:t xml:space="preserve">(1)-&gt;</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ab/>
        <w:tab/>
        <w:t xml:space="preserve">("code_patch_core#module_1:action 'assign (patch_enable = si_read_i &amp; cfg_pat_gen_i)';")</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ab/>
        <w:tab/>
        <w:t xml:space="preserve">(module_1.patch_enable = module_1.si_read_i &amp; module_1.cfg_pat_gen_i)),</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4.2 Assign action example</w:t>
      </w:r>
    </w:p>
    <w:p w:rsidR="00000000" w:rsidDel="00000000" w:rsidP="00000000" w:rsidRDefault="00000000" w:rsidRPr="00000000" w14:paraId="0000005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you can see, the assignment shown in Listing 4.1 is translated into the action shown in Listing 4.2. The names of the variables are changed to attribute calls of the agent, which is an interpretation of the module from SV</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casting to the action, you also need to place the action's call in the behavior. The placement of the call to action in the behavior depends on where the training was. Its placement will be considered in the following paragraphs (Assignment during declaration, Assignment inside blocks, Out of block assignments)</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Style w:val="Heading2"/>
        <w:rPr>
          <w:rFonts w:ascii="Times New Roman" w:cs="Times New Roman" w:eastAsia="Times New Roman" w:hAnsi="Times New Roman"/>
          <w:b w:val="1"/>
        </w:rPr>
      </w:pPr>
      <w:bookmarkStart w:colFirst="0" w:colLast="0" w:name="_5vc4wjsfp249" w:id="3"/>
      <w:bookmarkEnd w:id="3"/>
      <w:r w:rsidDel="00000000" w:rsidR="00000000" w:rsidRPr="00000000">
        <w:rPr>
          <w:rFonts w:ascii="Times New Roman" w:cs="Times New Roman" w:eastAsia="Times New Roman" w:hAnsi="Times New Roman"/>
          <w:b w:val="1"/>
          <w:rtl w:val="0"/>
        </w:rPr>
        <w:t xml:space="preserve">Assignment during declaration</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assignment took place during the declaration (see listing 4.3), then it will be called in the INIT_MODULE_N protocol (where N is the number of the module to which the assignment refers) (see listing 4.5)</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code_patch_core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si_read_i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1'b0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4.3 Assignment during declaration</w:t>
      </w:r>
    </w:p>
    <w:p w:rsidR="00000000" w:rsidDel="00000000" w:rsidP="00000000" w:rsidRDefault="00000000" w:rsidRPr="00000000" w14:paraId="0000006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 xml:space="preserve">assign_1 = (</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ab/>
        <w:tab/>
        <w:t xml:space="preserve">(1)-&gt;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ab/>
        <w:tab/>
        <w:t xml:space="preserve">("code_patch_core#module_1:action 'assign (0)';")</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ab/>
        <w:tab/>
        <w:t xml:space="preserve">(0)),</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4.4 Assignment during declaration action</w:t>
      </w:r>
    </w:p>
    <w:p w:rsidR="00000000" w:rsidDel="00000000" w:rsidP="00000000" w:rsidRDefault="00000000" w:rsidRPr="00000000" w14:paraId="0000007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B_MODULE_1 = INIT_MODULE_1,</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INIT_MODULE_1 = assign_1</w:t>
      </w:r>
    </w:p>
    <w:p w:rsidR="00000000" w:rsidDel="00000000" w:rsidP="00000000" w:rsidRDefault="00000000" w:rsidRPr="00000000" w14:paraId="0000007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4.5 Assignment during declaration action call in behavior</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w:t>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system verilog example</w:t>
        </w:r>
      </w:hyperlink>
      <w:r w:rsidDel="00000000" w:rsidR="00000000" w:rsidRPr="00000000">
        <w:rPr>
          <w:rtl w:val="0"/>
        </w:rPr>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aplan example</w:t>
        </w:r>
      </w:hyperlink>
      <w:r w:rsidDel="00000000" w:rsidR="00000000" w:rsidRPr="00000000">
        <w:rPr>
          <w:rtl w:val="0"/>
        </w:rPr>
      </w:r>
    </w:p>
    <w:p w:rsidR="00000000" w:rsidDel="00000000" w:rsidP="00000000" w:rsidRDefault="00000000" w:rsidRPr="00000000" w14:paraId="0000007B">
      <w:pPr>
        <w:pStyle w:val="Heading2"/>
        <w:rPr>
          <w:rFonts w:ascii="Times New Roman" w:cs="Times New Roman" w:eastAsia="Times New Roman" w:hAnsi="Times New Roman"/>
          <w:b w:val="1"/>
        </w:rPr>
      </w:pPr>
      <w:bookmarkStart w:colFirst="0" w:colLast="0" w:name="_ui29fpwveudv" w:id="4"/>
      <w:bookmarkEnd w:id="4"/>
      <w:r w:rsidDel="00000000" w:rsidR="00000000" w:rsidRPr="00000000">
        <w:rPr>
          <w:rFonts w:ascii="Times New Roman" w:cs="Times New Roman" w:eastAsia="Times New Roman" w:hAnsi="Times New Roman"/>
          <w:b w:val="1"/>
          <w:rtl w:val="0"/>
        </w:rPr>
        <w:t xml:space="preserve">Assignment inside blocks</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assignment took place inside blocks (see listing 4.6), then it will be called in the blocks protocol(in example it is always) (see listing 4.8)</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code_patch_core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si_read_i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always_comb </w:t>
      </w:r>
    </w:p>
    <w:p w:rsidR="00000000" w:rsidDel="00000000" w:rsidP="00000000" w:rsidRDefault="00000000" w:rsidRPr="00000000" w14:paraId="00000084">
      <w:pPr>
        <w:shd w:fill="1f1f1f" w:val="clear"/>
        <w:spacing w:line="325.71428571428567" w:lineRule="auto"/>
        <w:ind w:firstLine="72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begin</w:t>
        <w:tab/>
      </w:r>
    </w:p>
    <w:p w:rsidR="00000000" w:rsidDel="00000000" w:rsidP="00000000" w:rsidRDefault="00000000" w:rsidRPr="00000000" w14:paraId="00000085">
      <w:pPr>
        <w:shd w:fill="1f1f1f" w:val="clear"/>
        <w:spacing w:line="325.71428571428567" w:lineRule="auto"/>
        <w:ind w:firstLine="72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ab/>
      </w:r>
      <w:r w:rsidDel="00000000" w:rsidR="00000000" w:rsidRPr="00000000">
        <w:rPr>
          <w:rFonts w:ascii="Courier New" w:cs="Courier New" w:eastAsia="Courier New" w:hAnsi="Courier New"/>
          <w:color w:val="9cdcfe"/>
          <w:sz w:val="21"/>
          <w:szCs w:val="21"/>
          <w:rtl w:val="0"/>
        </w:rPr>
        <w:t xml:space="preserve">si_read_i = </w:t>
      </w:r>
      <w:r w:rsidDel="00000000" w:rsidR="00000000" w:rsidRPr="00000000">
        <w:rPr>
          <w:rFonts w:ascii="Courier New" w:cs="Courier New" w:eastAsia="Courier New" w:hAnsi="Courier New"/>
          <w:color w:val="b5cea8"/>
          <w:sz w:val="21"/>
          <w:szCs w:val="21"/>
          <w:rtl w:val="0"/>
        </w:rPr>
        <w:t xml:space="preserve">1'b0</w:t>
      </w:r>
    </w:p>
    <w:p w:rsidR="00000000" w:rsidDel="00000000" w:rsidP="00000000" w:rsidRDefault="00000000" w:rsidRPr="00000000" w14:paraId="00000086">
      <w:pPr>
        <w:shd w:fill="1f1f1f" w:val="clear"/>
        <w:spacing w:line="325.71428571428567" w:lineRule="auto"/>
        <w:ind w:firstLine="72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end</w:t>
      </w: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4.6 Assignment inside blocks declaration</w:t>
      </w:r>
    </w:p>
    <w:p w:rsidR="00000000" w:rsidDel="00000000" w:rsidP="00000000" w:rsidRDefault="00000000" w:rsidRPr="00000000" w14:paraId="0000008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 xml:space="preserve">assign_1 = (</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ab/>
        <w:tab/>
        <w:t xml:space="preserve">(1)-&gt;</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ab/>
        <w:tab/>
        <w:t xml:space="preserve">("code_patch_core#module_1:action 'assign (0)';")</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ab/>
        <w:tab/>
        <w:t xml:space="preserve">(0)),</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4.7 Assignment inside blocks action</w:t>
      </w:r>
    </w:p>
    <w:p w:rsidR="00000000" w:rsidDel="00000000" w:rsidP="00000000" w:rsidRDefault="00000000" w:rsidRPr="00000000" w14:paraId="0000009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B_MODULE_1 = Sensetive(ALWAYS_1),</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ALWAYS_1 = B_1,</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B_1 = assign_1</w:t>
      </w:r>
    </w:p>
    <w:p w:rsidR="00000000" w:rsidDel="00000000" w:rsidP="00000000" w:rsidRDefault="00000000" w:rsidRPr="00000000" w14:paraId="0000009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4.8 Assignment inside blocks action call in behavior</w:t>
      </w:r>
    </w:p>
    <w:p w:rsidR="00000000" w:rsidDel="00000000" w:rsidP="00000000" w:rsidRDefault="00000000" w:rsidRPr="00000000" w14:paraId="0000009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system verilog example</w:t>
        </w:r>
      </w:hyperlink>
      <w:r w:rsidDel="00000000" w:rsidR="00000000" w:rsidRPr="00000000">
        <w:rPr>
          <w:rtl w:val="0"/>
        </w:rPr>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aplan example</w:t>
        </w:r>
      </w:hyperlink>
      <w:r w:rsidDel="00000000" w:rsidR="00000000" w:rsidRPr="00000000">
        <w:rPr>
          <w:rtl w:val="0"/>
        </w:rPr>
      </w:r>
    </w:p>
    <w:p w:rsidR="00000000" w:rsidDel="00000000" w:rsidP="00000000" w:rsidRDefault="00000000" w:rsidRPr="00000000" w14:paraId="0000009F">
      <w:pPr>
        <w:pStyle w:val="Heading2"/>
        <w:rPr>
          <w:rFonts w:ascii="Times New Roman" w:cs="Times New Roman" w:eastAsia="Times New Roman" w:hAnsi="Times New Roman"/>
          <w:b w:val="1"/>
        </w:rPr>
      </w:pPr>
      <w:bookmarkStart w:colFirst="0" w:colLast="0" w:name="_ejyzgnva8axc" w:id="5"/>
      <w:bookmarkEnd w:id="5"/>
      <w:r w:rsidDel="00000000" w:rsidR="00000000" w:rsidRPr="00000000">
        <w:rPr>
          <w:rFonts w:ascii="Times New Roman" w:cs="Times New Roman" w:eastAsia="Times New Roman" w:hAnsi="Times New Roman"/>
          <w:b w:val="1"/>
          <w:rtl w:val="0"/>
        </w:rPr>
        <w:t xml:space="preserve">Out of block assignments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assignment took place out of block (see listing 4.9), then it will be called in the MAIN_MODULE_Nprotocol (where N is the number of the module to which the assignment refers) (see listing 5.1)</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code_patch_core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si_read_i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8">
      <w:pPr>
        <w:shd w:fill="1f1f1f" w:val="clear"/>
        <w:spacing w:line="325.71428571428567" w:lineRule="auto"/>
        <w:ind w:left="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assign</w:t>
      </w:r>
      <w:r w:rsidDel="00000000" w:rsidR="00000000" w:rsidRPr="00000000">
        <w:rPr>
          <w:rFonts w:ascii="Courier New" w:cs="Courier New" w:eastAsia="Courier New" w:hAnsi="Courier New"/>
          <w:color w:val="9cdcfe"/>
          <w:sz w:val="21"/>
          <w:szCs w:val="21"/>
          <w:rtl w:val="0"/>
        </w:rPr>
        <w:t xml:space="preserve"> si_read_i = </w:t>
      </w:r>
      <w:r w:rsidDel="00000000" w:rsidR="00000000" w:rsidRPr="00000000">
        <w:rPr>
          <w:rFonts w:ascii="Courier New" w:cs="Courier New" w:eastAsia="Courier New" w:hAnsi="Courier New"/>
          <w:color w:val="b5cea8"/>
          <w:sz w:val="21"/>
          <w:szCs w:val="21"/>
          <w:rtl w:val="0"/>
        </w:rPr>
        <w:t xml:space="preserve">1'b0</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4.9 Assignment Out of block</w:t>
      </w:r>
    </w:p>
    <w:p w:rsidR="00000000" w:rsidDel="00000000" w:rsidP="00000000" w:rsidRDefault="00000000" w:rsidRPr="00000000" w14:paraId="000000A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 xml:space="preserve">assign_1 = (</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ab/>
        <w:tab/>
        <w:t xml:space="preserve">(1)-&gt;</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ab/>
        <w:tab/>
        <w:t xml:space="preserve">("code_patch_core#module_1:action 'assign (0)';")</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e8eaed"/>
          <w:sz w:val="21"/>
          <w:szCs w:val="21"/>
        </w:rPr>
      </w:pPr>
      <w:r w:rsidDel="00000000" w:rsidR="00000000" w:rsidRPr="00000000">
        <w:rPr>
          <w:rFonts w:ascii="Courier New" w:cs="Courier New" w:eastAsia="Courier New" w:hAnsi="Courier New"/>
          <w:color w:val="e8eaed"/>
          <w:sz w:val="21"/>
          <w:szCs w:val="21"/>
          <w:rtl w:val="0"/>
        </w:rPr>
        <w:tab/>
        <w:tab/>
        <w:t xml:space="preserve">(0)),</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5.0 Assignment Out of block action</w:t>
      </w:r>
    </w:p>
    <w:p w:rsidR="00000000" w:rsidDel="00000000" w:rsidP="00000000" w:rsidRDefault="00000000" w:rsidRPr="00000000" w14:paraId="000000B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B_MODULE_1 = MAIN_MODULE_1,</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MAIN_MODULE_1 = assign_1</w:t>
      </w:r>
    </w:p>
    <w:p w:rsidR="00000000" w:rsidDel="00000000" w:rsidP="00000000" w:rsidRDefault="00000000" w:rsidRPr="00000000" w14:paraId="000000B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5.1 Assignment Out of block action call in behavior</w:t>
      </w:r>
    </w:p>
    <w:p w:rsidR="00000000" w:rsidDel="00000000" w:rsidP="00000000" w:rsidRDefault="00000000" w:rsidRPr="00000000" w14:paraId="000000B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w:t>
      </w:r>
    </w:p>
    <w:p w:rsidR="00000000" w:rsidDel="00000000" w:rsidP="00000000" w:rsidRDefault="00000000" w:rsidRPr="00000000" w14:paraId="000000BE">
      <w:pPr>
        <w:numPr>
          <w:ilvl w:val="0"/>
          <w:numId w:val="1"/>
        </w:numPr>
        <w:ind w:left="720" w:hanging="360"/>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system verilog example</w:t>
        </w:r>
      </w:hyperlink>
      <w:r w:rsidDel="00000000" w:rsidR="00000000" w:rsidRPr="00000000">
        <w:rPr>
          <w:rtl w:val="0"/>
        </w:rPr>
      </w:r>
    </w:p>
    <w:p w:rsidR="00000000" w:rsidDel="00000000" w:rsidP="00000000" w:rsidRDefault="00000000" w:rsidRPr="00000000" w14:paraId="000000BF">
      <w:pPr>
        <w:numPr>
          <w:ilvl w:val="0"/>
          <w:numId w:val="1"/>
        </w:numPr>
        <w:ind w:left="720" w:hanging="360"/>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color w:val="1155cc"/>
            <w:sz w:val="28"/>
            <w:szCs w:val="28"/>
            <w:u w:val="single"/>
            <w:rtl w:val="0"/>
          </w:rPr>
          <w:t xml:space="preserve">aplan example</w:t>
        </w:r>
      </w:hyperlink>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b w:val="1"/>
        </w:rPr>
      </w:pPr>
      <w:bookmarkStart w:colFirst="0" w:colLast="0" w:name="_rdrnz3stujxp" w:id="6"/>
      <w:bookmarkEnd w:id="6"/>
      <w:r w:rsidDel="00000000" w:rsidR="00000000" w:rsidRPr="00000000">
        <w:rPr>
          <w:rFonts w:ascii="Times New Roman" w:cs="Times New Roman" w:eastAsia="Times New Roman" w:hAnsi="Times New Roman"/>
          <w:b w:val="1"/>
          <w:rtl w:val="0"/>
        </w:rPr>
        <w:t xml:space="preserve">Operators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Binary and arithmetic operators are not further transformed in any way, in some cases they are replaced by equivalent ones so that AVM (Algebraic Virtual Machine) understands them correctly.</w:t>
      </w:r>
      <w:r w:rsidDel="00000000" w:rsidR="00000000" w:rsidRPr="00000000">
        <w:rPr>
          <w:rtl w:val="0"/>
        </w:rPr>
      </w:r>
    </w:p>
    <w:p w:rsidR="00000000" w:rsidDel="00000000" w:rsidP="00000000" w:rsidRDefault="00000000" w:rsidRPr="00000000" w14:paraId="000000C3">
      <w:pPr>
        <w:pStyle w:val="Heading2"/>
        <w:rPr>
          <w:rFonts w:ascii="Times New Roman" w:cs="Times New Roman" w:eastAsia="Times New Roman" w:hAnsi="Times New Roman"/>
          <w:b w:val="1"/>
        </w:rPr>
      </w:pPr>
      <w:bookmarkStart w:colFirst="0" w:colLast="0" w:name="_tf7let9eea3l" w:id="7"/>
      <w:bookmarkEnd w:id="7"/>
      <w:r w:rsidDel="00000000" w:rsidR="00000000" w:rsidRPr="00000000">
        <w:rPr>
          <w:rFonts w:ascii="Times New Roman" w:cs="Times New Roman" w:eastAsia="Times New Roman" w:hAnsi="Times New Roman"/>
          <w:b w:val="1"/>
          <w:rtl w:val="0"/>
        </w:rPr>
        <w:t xml:space="preserve">Parallel assignment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Parallel assignments (see Listing 5.2) are converted to regular assignments, but their call is wrapped in Sensetive() (see Listing 5.3, 5.4)</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Data_out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Data_in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16'hFFFE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Fonts w:ascii="Times New Roman" w:cs="Times New Roman" w:eastAsia="Times New Roman" w:hAnsi="Times New Roman"/>
          <w:i w:val="1"/>
          <w:sz w:val="24"/>
          <w:szCs w:val="24"/>
          <w:rtl w:val="0"/>
        </w:rPr>
        <w:t xml:space="preserve">Listing 5.2 </w:t>
      </w:r>
      <w:r w:rsidDel="00000000" w:rsidR="00000000" w:rsidRPr="00000000">
        <w:rPr>
          <w:rtl w:val="0"/>
        </w:rPr>
        <w:t xml:space="preserve">Parallel assignment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assign_3 = (</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ab/>
        <w:t xml:space="preserve">(1)-&gt;</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ab/>
        <w:t xml:space="preserve">("register_write_once_example#module_1:action 'assign (Data_out &lt;= Data_in &amp; 65534)';")</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ab/>
        <w:t xml:space="preserve">(module_1.Data_out = module_1.Data_in &amp; 65534)),</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Times New Roman" w:cs="Times New Roman" w:eastAsia="Times New Roman" w:hAnsi="Times New Roman"/>
          <w:i w:val="1"/>
          <w:sz w:val="24"/>
          <w:szCs w:val="24"/>
          <w:rtl w:val="0"/>
        </w:rPr>
        <w:t xml:space="preserve">Listing 5.3 </w:t>
      </w:r>
      <w:r w:rsidDel="00000000" w:rsidR="00000000" w:rsidRPr="00000000">
        <w:rPr>
          <w:rtl w:val="0"/>
        </w:rPr>
        <w:t xml:space="preserve">Parallel assignment action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hd w:fill="1f1f1f" w:val="clear"/>
        <w:spacing w:line="325.71428571428567" w:lineRule="auto"/>
        <w:rPr>
          <w:color w:val="c586c0"/>
        </w:rPr>
      </w:pPr>
      <w:r w:rsidDel="00000000" w:rsidR="00000000" w:rsidRPr="00000000">
        <w:rPr>
          <w:rFonts w:ascii="Courier New" w:cs="Courier New" w:eastAsia="Courier New" w:hAnsi="Courier New"/>
          <w:color w:val="c586c0"/>
          <w:sz w:val="21"/>
          <w:szCs w:val="21"/>
          <w:rtl w:val="0"/>
        </w:rPr>
        <w:t xml:space="preserve">Sensetive(assign_3)</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Times New Roman" w:cs="Times New Roman" w:eastAsia="Times New Roman" w:hAnsi="Times New Roman"/>
          <w:i w:val="1"/>
          <w:sz w:val="24"/>
          <w:szCs w:val="24"/>
          <w:rtl w:val="0"/>
        </w:rPr>
        <w:t xml:space="preserve">Listing 5.4 </w:t>
      </w:r>
      <w:r w:rsidDel="00000000" w:rsidR="00000000" w:rsidRPr="00000000">
        <w:rPr>
          <w:rtl w:val="0"/>
        </w:rPr>
        <w:t xml:space="preserve">Parallel assignment action call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w:t>
      </w:r>
    </w:p>
    <w:p w:rsidR="00000000" w:rsidDel="00000000" w:rsidP="00000000" w:rsidRDefault="00000000" w:rsidRPr="00000000" w14:paraId="000000D7">
      <w:pPr>
        <w:numPr>
          <w:ilvl w:val="0"/>
          <w:numId w:val="1"/>
        </w:numPr>
        <w:ind w:left="720" w:hanging="360"/>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color w:val="1155cc"/>
            <w:sz w:val="28"/>
            <w:szCs w:val="28"/>
            <w:u w:val="single"/>
            <w:rtl w:val="0"/>
          </w:rPr>
          <w:t xml:space="preserve">system verilog example</w:t>
        </w:r>
      </w:hyperlink>
      <w:r w:rsidDel="00000000" w:rsidR="00000000" w:rsidRPr="00000000">
        <w:rPr>
          <w:rtl w:val="0"/>
        </w:rPr>
      </w:r>
    </w:p>
    <w:p w:rsidR="00000000" w:rsidDel="00000000" w:rsidP="00000000" w:rsidRDefault="00000000" w:rsidRPr="00000000" w14:paraId="000000D8">
      <w:pPr>
        <w:numPr>
          <w:ilvl w:val="0"/>
          <w:numId w:val="1"/>
        </w:numPr>
        <w:ind w:left="720" w:hanging="360"/>
        <w:rPr>
          <w:rFonts w:ascii="Times New Roman" w:cs="Times New Roman" w:eastAsia="Times New Roman" w:hAnsi="Times New Roman"/>
          <w:sz w:val="28"/>
          <w:szCs w:val="28"/>
        </w:rPr>
      </w:pPr>
      <w:hyperlink r:id="rId19">
        <w:r w:rsidDel="00000000" w:rsidR="00000000" w:rsidRPr="00000000">
          <w:rPr>
            <w:rFonts w:ascii="Times New Roman" w:cs="Times New Roman" w:eastAsia="Times New Roman" w:hAnsi="Times New Roman"/>
            <w:color w:val="1155cc"/>
            <w:sz w:val="28"/>
            <w:szCs w:val="28"/>
            <w:u w:val="single"/>
            <w:rtl w:val="0"/>
          </w:rPr>
          <w:t xml:space="preserve">aplan example</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rFonts w:ascii="Times New Roman" w:cs="Times New Roman" w:eastAsia="Times New Roman" w:hAnsi="Times New Roman"/>
          <w:b w:val="1"/>
        </w:rPr>
      </w:pPr>
      <w:bookmarkStart w:colFirst="0" w:colLast="0" w:name="_e72z9grlj7i7" w:id="8"/>
      <w:bookmarkEnd w:id="8"/>
      <w:r w:rsidDel="00000000" w:rsidR="00000000" w:rsidRPr="00000000">
        <w:rPr>
          <w:rFonts w:ascii="Times New Roman" w:cs="Times New Roman" w:eastAsia="Times New Roman" w:hAnsi="Times New Roman"/>
          <w:b w:val="1"/>
          <w:rtl w:val="0"/>
        </w:rPr>
        <w:t xml:space="preserve">Values</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Hex and binary values ​​are translated to decimal</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w:t>
      </w:r>
    </w:p>
    <w:p w:rsidR="00000000" w:rsidDel="00000000" w:rsidP="00000000" w:rsidRDefault="00000000" w:rsidRPr="00000000" w14:paraId="000000DE">
      <w:pPr>
        <w:numPr>
          <w:ilvl w:val="0"/>
          <w:numId w:val="1"/>
        </w:numPr>
        <w:ind w:left="720" w:hanging="360"/>
        <w:rPr>
          <w:rFonts w:ascii="Times New Roman" w:cs="Times New Roman" w:eastAsia="Times New Roman" w:hAnsi="Times New Roman"/>
          <w:sz w:val="28"/>
          <w:szCs w:val="28"/>
        </w:rPr>
      </w:pPr>
      <w:hyperlink r:id="rId20">
        <w:r w:rsidDel="00000000" w:rsidR="00000000" w:rsidRPr="00000000">
          <w:rPr>
            <w:rFonts w:ascii="Times New Roman" w:cs="Times New Roman" w:eastAsia="Times New Roman" w:hAnsi="Times New Roman"/>
            <w:color w:val="1155cc"/>
            <w:sz w:val="28"/>
            <w:szCs w:val="28"/>
            <w:u w:val="single"/>
            <w:rtl w:val="0"/>
          </w:rPr>
          <w:t xml:space="preserve">system verilog example</w:t>
        </w:r>
      </w:hyperlink>
      <w:r w:rsidDel="00000000" w:rsidR="00000000" w:rsidRPr="00000000">
        <w:rPr>
          <w:rtl w:val="0"/>
        </w:rPr>
      </w:r>
    </w:p>
    <w:p w:rsidR="00000000" w:rsidDel="00000000" w:rsidP="00000000" w:rsidRDefault="00000000" w:rsidRPr="00000000" w14:paraId="000000DF">
      <w:pPr>
        <w:numPr>
          <w:ilvl w:val="0"/>
          <w:numId w:val="1"/>
        </w:numPr>
        <w:ind w:left="720" w:hanging="360"/>
        <w:rPr>
          <w:rFonts w:ascii="Times New Roman" w:cs="Times New Roman" w:eastAsia="Times New Roman" w:hAnsi="Times New Roman"/>
          <w:sz w:val="28"/>
          <w:szCs w:val="28"/>
        </w:rPr>
      </w:pPr>
      <w:hyperlink r:id="rId21">
        <w:r w:rsidDel="00000000" w:rsidR="00000000" w:rsidRPr="00000000">
          <w:rPr>
            <w:rFonts w:ascii="Times New Roman" w:cs="Times New Roman" w:eastAsia="Times New Roman" w:hAnsi="Times New Roman"/>
            <w:color w:val="1155cc"/>
            <w:sz w:val="28"/>
            <w:szCs w:val="28"/>
            <w:u w:val="single"/>
            <w:rtl w:val="0"/>
          </w:rPr>
          <w:t xml:space="preserve">aplan example</w:t>
        </w:r>
      </w:hyperlink>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pStyle w:val="Heading1"/>
        <w:rPr>
          <w:rFonts w:ascii="Times New Roman" w:cs="Times New Roman" w:eastAsia="Times New Roman" w:hAnsi="Times New Roman"/>
          <w:b w:val="1"/>
        </w:rPr>
      </w:pPr>
      <w:bookmarkStart w:colFirst="0" w:colLast="0" w:name="_h7ws3dg2he87" w:id="9"/>
      <w:bookmarkEnd w:id="9"/>
      <w:r w:rsidDel="00000000" w:rsidR="00000000" w:rsidRPr="00000000">
        <w:rPr>
          <w:rFonts w:ascii="Times New Roman" w:cs="Times New Roman" w:eastAsia="Times New Roman" w:hAnsi="Times New Roman"/>
          <w:b w:val="1"/>
          <w:rtl w:val="0"/>
        </w:rPr>
        <w:t xml:space="preserve">If statement</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condition from the If statement (see listing 5.5) is translated into the action If_N (where N is the number of the if statement in the processed program) (see listing 5.6), after which the action is called in the behavior (see listing 5.7)</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ip_resetn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begin</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Data_out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Write_once_status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Listing 5.5 If statement</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if_1 = (</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ab/>
        <w:t xml:space="preserve">(~(module_1.ip_resetn))-&gt;</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ab/>
        <w:t xml:space="preserve">("register_write_once_example#module_1:action 'if (~ip_resetn)';")</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ab/>
        <w:t xml:space="preserve">(1)),</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5.6 If statement action</w:t>
      </w:r>
    </w:p>
    <w:p w:rsidR="00000000" w:rsidDel="00000000" w:rsidP="00000000" w:rsidRDefault="00000000" w:rsidRPr="00000000" w14:paraId="000000F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B_1 = if_1.IF_BODY_1 + !if_1,</w:t>
        <w:br w:type="textWrapping"/>
        <w:t xml:space="preserve">IF_BODY_1 = Sensetive(assign_1),</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5.7 If statement action call</w:t>
      </w:r>
      <w:r w:rsidDel="00000000" w:rsidR="00000000" w:rsidRPr="00000000">
        <w:rPr>
          <w:rtl w:val="0"/>
        </w:rPr>
      </w:r>
    </w:p>
    <w:p w:rsidR="00000000" w:rsidDel="00000000" w:rsidP="00000000" w:rsidRDefault="00000000" w:rsidRPr="00000000" w14:paraId="000000F6">
      <w:pPr>
        <w:pStyle w:val="Heading1"/>
        <w:rPr>
          <w:rFonts w:ascii="Times New Roman" w:cs="Times New Roman" w:eastAsia="Times New Roman" w:hAnsi="Times New Roman"/>
          <w:b w:val="1"/>
        </w:rPr>
      </w:pPr>
      <w:bookmarkStart w:colFirst="0" w:colLast="0" w:name="_h8ddsg9gu9z" w:id="10"/>
      <w:bookmarkEnd w:id="10"/>
      <w:r w:rsidDel="00000000" w:rsidR="00000000" w:rsidRPr="00000000">
        <w:rPr>
          <w:rFonts w:ascii="Times New Roman" w:cs="Times New Roman" w:eastAsia="Times New Roman" w:hAnsi="Times New Roman"/>
          <w:b w:val="1"/>
          <w:rtl w:val="0"/>
        </w:rPr>
        <w:t xml:space="preserve">Loops</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Loops (see listing 6.1) are transformed into protocols consisting of serial and parallel calls of such protocols as:</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LOOP_COND_N , LOOP_BODY_N, LOOP_INC_N, LOOP_MAIN_N (where N is the number of the loop protocols in processed program) </w:t>
        <w:br w:type="textWrapping"/>
        <w:br w:type="textWrapping"/>
        <w:t xml:space="preserve">The LOOP_N protocol call is executed like other protocol calls that are in the body of any of the structures (see listing 6.2)</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LOOP_COND N protocol includes a call to the cond_N action (where N is the loop number in the processed program) (see listing 6.3)</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always_comb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begin</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begin</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patch_match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si_addr_i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ctl_pat_addr_i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ctl_pat_pen_i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end</w:t>
      </w:r>
    </w:p>
    <w:p w:rsidR="00000000" w:rsidDel="00000000" w:rsidP="00000000" w:rsidRDefault="00000000" w:rsidRPr="00000000" w14:paraId="0000010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6.1 Loop in always block</w:t>
      </w:r>
    </w:p>
    <w:p w:rsidR="00000000" w:rsidDel="00000000" w:rsidP="00000000" w:rsidRDefault="00000000" w:rsidRPr="00000000" w14:paraId="0000010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B_MODULE_1 = Sensetive(ALWAYS_COMB_1),</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ALWAYS_COMB_1 = LOOP_1,</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LOOP_1 = LOOP_INIT_1.LOOP_MAIN_1,</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LOOP_MAIN_1 = LOOP_COND_1.(LOOP_BODY_1;LOOP_INC_1;LOOP_MAIN_1) + !LOOP_COND_1,</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LOOP_INIT_1 = assign_1,</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LOOP_INC_1 = assign_2,</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LOOP_COND_1 = cond_1,</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LOOP_BODY_1 = assign_3</w:t>
      </w:r>
    </w:p>
    <w:p w:rsidR="00000000" w:rsidDel="00000000" w:rsidP="00000000" w:rsidRDefault="00000000" w:rsidRPr="00000000" w14:paraId="0000011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6.2 Loop call </w:t>
      </w:r>
    </w:p>
    <w:p w:rsidR="00000000" w:rsidDel="00000000" w:rsidP="00000000" w:rsidRDefault="00000000" w:rsidRPr="00000000" w14:paraId="0000011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cond_1 = (</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ab/>
        <w:t xml:space="preserve">(module_1.h &lt; 8)-&gt;</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ab/>
        <w:t xml:space="preserve">("code_patch_core#module_1:action 'cond (h &lt; 8)';")</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ab/>
        <w:t xml:space="preserve">(1))</w:t>
      </w:r>
    </w:p>
    <w:p w:rsidR="00000000" w:rsidDel="00000000" w:rsidP="00000000" w:rsidRDefault="00000000" w:rsidRPr="00000000" w14:paraId="0000011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6.3 Condition action</w:t>
      </w:r>
    </w:p>
    <w:p w:rsidR="00000000" w:rsidDel="00000000" w:rsidP="00000000" w:rsidRDefault="00000000" w:rsidRPr="00000000" w14:paraId="0000011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w:t>
      </w:r>
    </w:p>
    <w:p w:rsidR="00000000" w:rsidDel="00000000" w:rsidP="00000000" w:rsidRDefault="00000000" w:rsidRPr="00000000" w14:paraId="0000011F">
      <w:pPr>
        <w:numPr>
          <w:ilvl w:val="0"/>
          <w:numId w:val="1"/>
        </w:numPr>
        <w:ind w:left="720" w:hanging="360"/>
        <w:rPr>
          <w:rFonts w:ascii="Times New Roman" w:cs="Times New Roman" w:eastAsia="Times New Roman" w:hAnsi="Times New Roman"/>
          <w:sz w:val="28"/>
          <w:szCs w:val="28"/>
        </w:rPr>
      </w:pPr>
      <w:hyperlink r:id="rId22">
        <w:r w:rsidDel="00000000" w:rsidR="00000000" w:rsidRPr="00000000">
          <w:rPr>
            <w:rFonts w:ascii="Times New Roman" w:cs="Times New Roman" w:eastAsia="Times New Roman" w:hAnsi="Times New Roman"/>
            <w:color w:val="1155cc"/>
            <w:sz w:val="28"/>
            <w:szCs w:val="28"/>
            <w:u w:val="single"/>
            <w:rtl w:val="0"/>
          </w:rPr>
          <w:t xml:space="preserve">system verilog example</w:t>
        </w:r>
      </w:hyperlink>
      <w:r w:rsidDel="00000000" w:rsidR="00000000" w:rsidRPr="00000000">
        <w:rPr>
          <w:rtl w:val="0"/>
        </w:rPr>
      </w:r>
    </w:p>
    <w:p w:rsidR="00000000" w:rsidDel="00000000" w:rsidP="00000000" w:rsidRDefault="00000000" w:rsidRPr="00000000" w14:paraId="00000120">
      <w:pPr>
        <w:numPr>
          <w:ilvl w:val="0"/>
          <w:numId w:val="1"/>
        </w:numPr>
        <w:ind w:left="720" w:hanging="360"/>
        <w:rPr>
          <w:rFonts w:ascii="Times New Roman" w:cs="Times New Roman" w:eastAsia="Times New Roman" w:hAnsi="Times New Roman"/>
          <w:sz w:val="28"/>
          <w:szCs w:val="28"/>
        </w:rPr>
      </w:pPr>
      <w:hyperlink r:id="rId23">
        <w:r w:rsidDel="00000000" w:rsidR="00000000" w:rsidRPr="00000000">
          <w:rPr>
            <w:rFonts w:ascii="Times New Roman" w:cs="Times New Roman" w:eastAsia="Times New Roman" w:hAnsi="Times New Roman"/>
            <w:color w:val="1155cc"/>
            <w:sz w:val="28"/>
            <w:szCs w:val="28"/>
            <w:u w:val="single"/>
            <w:rtl w:val="0"/>
          </w:rPr>
          <w:t xml:space="preserve">aplan example</w:t>
        </w:r>
      </w:hyperlink>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3">
      <w:pPr>
        <w:pStyle w:val="Heading1"/>
        <w:rPr>
          <w:rFonts w:ascii="Times New Roman" w:cs="Times New Roman" w:eastAsia="Times New Roman" w:hAnsi="Times New Roman"/>
          <w:b w:val="1"/>
        </w:rPr>
      </w:pPr>
      <w:bookmarkStart w:colFirst="0" w:colLast="0" w:name="_nqz9wdyntmom" w:id="11"/>
      <w:bookmarkEnd w:id="11"/>
      <w:r w:rsidDel="00000000" w:rsidR="00000000" w:rsidRPr="00000000">
        <w:rPr>
          <w:rFonts w:ascii="Times New Roman" w:cs="Times New Roman" w:eastAsia="Times New Roman" w:hAnsi="Times New Roman"/>
          <w:b w:val="1"/>
          <w:rtl w:val="0"/>
        </w:rPr>
        <w:t xml:space="preserve">Generate</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Generate block (see listing 6.1) is transformed into the GENERATE_N protocol (where N is the number of the generate protocols in processed program) , which is called in the MAIN_MODULE_Nprotocol (where N is the number of the module to which the generate refers)  (see listing 6.2)</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generate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begin</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patch_match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si_addr_i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ctl_pat_addr_i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ctl_pat_pen_i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endgenerate</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7.1 Generate block</w:t>
      </w:r>
    </w:p>
    <w:p w:rsidR="00000000" w:rsidDel="00000000" w:rsidP="00000000" w:rsidRDefault="00000000" w:rsidRPr="00000000" w14:paraId="0000013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B_MODULE_1 = (MAIN_MODULE_1),</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MAIN_MODULE_1 = GENERATE_1,</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GENERATE_1 = LOOP_1</w:t>
      </w:r>
    </w:p>
    <w:p w:rsidR="00000000" w:rsidDel="00000000" w:rsidP="00000000" w:rsidRDefault="00000000" w:rsidRPr="00000000" w14:paraId="0000013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Listing 7.2 Generate protocol call</w:t>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w:t>
      </w:r>
    </w:p>
    <w:p w:rsidR="00000000" w:rsidDel="00000000" w:rsidP="00000000" w:rsidRDefault="00000000" w:rsidRPr="00000000" w14:paraId="0000013B">
      <w:pPr>
        <w:numPr>
          <w:ilvl w:val="0"/>
          <w:numId w:val="1"/>
        </w:numPr>
        <w:ind w:left="720" w:hanging="360"/>
        <w:rPr>
          <w:rFonts w:ascii="Times New Roman" w:cs="Times New Roman" w:eastAsia="Times New Roman" w:hAnsi="Times New Roman"/>
          <w:sz w:val="28"/>
          <w:szCs w:val="28"/>
        </w:rPr>
      </w:pPr>
      <w:hyperlink r:id="rId24">
        <w:r w:rsidDel="00000000" w:rsidR="00000000" w:rsidRPr="00000000">
          <w:rPr>
            <w:rFonts w:ascii="Times New Roman" w:cs="Times New Roman" w:eastAsia="Times New Roman" w:hAnsi="Times New Roman"/>
            <w:color w:val="1155cc"/>
            <w:sz w:val="28"/>
            <w:szCs w:val="28"/>
            <w:u w:val="single"/>
            <w:rtl w:val="0"/>
          </w:rPr>
          <w:t xml:space="preserve">system verilog example</w:t>
        </w:r>
      </w:hyperlink>
      <w:r w:rsidDel="00000000" w:rsidR="00000000" w:rsidRPr="00000000">
        <w:rPr>
          <w:rtl w:val="0"/>
        </w:rPr>
      </w:r>
    </w:p>
    <w:p w:rsidR="00000000" w:rsidDel="00000000" w:rsidP="00000000" w:rsidRDefault="00000000" w:rsidRPr="00000000" w14:paraId="0000013C">
      <w:pPr>
        <w:numPr>
          <w:ilvl w:val="0"/>
          <w:numId w:val="1"/>
        </w:numPr>
        <w:ind w:left="720" w:hanging="360"/>
        <w:rPr>
          <w:rFonts w:ascii="Times New Roman" w:cs="Times New Roman" w:eastAsia="Times New Roman" w:hAnsi="Times New Roman"/>
          <w:sz w:val="28"/>
          <w:szCs w:val="28"/>
        </w:rPr>
      </w:pPr>
      <w:hyperlink r:id="rId25">
        <w:r w:rsidDel="00000000" w:rsidR="00000000" w:rsidRPr="00000000">
          <w:rPr>
            <w:rFonts w:ascii="Times New Roman" w:cs="Times New Roman" w:eastAsia="Times New Roman" w:hAnsi="Times New Roman"/>
            <w:color w:val="1155cc"/>
            <w:sz w:val="28"/>
            <w:szCs w:val="28"/>
            <w:u w:val="single"/>
            <w:rtl w:val="0"/>
          </w:rPr>
          <w:t xml:space="preserve">aplan example</w:t>
        </w:r>
      </w:hyperlink>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E">
      <w:pPr>
        <w:pStyle w:val="Heading1"/>
        <w:rPr>
          <w:rFonts w:ascii="Times New Roman" w:cs="Times New Roman" w:eastAsia="Times New Roman" w:hAnsi="Times New Roman"/>
          <w:b w:val="1"/>
        </w:rPr>
      </w:pPr>
      <w:bookmarkStart w:colFirst="0" w:colLast="0" w:name="_qt9xb96zw327" w:id="12"/>
      <w:bookmarkEnd w:id="12"/>
      <w:r w:rsidDel="00000000" w:rsidR="00000000" w:rsidRPr="00000000">
        <w:rPr>
          <w:rFonts w:ascii="Times New Roman" w:cs="Times New Roman" w:eastAsia="Times New Roman" w:hAnsi="Times New Roman"/>
          <w:b w:val="1"/>
          <w:rtl w:val="0"/>
        </w:rPr>
        <w:t xml:space="preserve">Always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always structure (see Listing 8.1) is transformed into the ALWAYS_N protocol (where N is the always number in the processed program). Protocols are ALWAYS called in parallel (see Listing 8.2)</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always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posedge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negedge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ip_resetn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ip_resetn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begin</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Data_out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16'h0000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Write_once_status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1'b0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w:t>
      </w:r>
    </w:p>
    <w:p w:rsidR="00000000" w:rsidDel="00000000" w:rsidP="00000000" w:rsidRDefault="00000000" w:rsidRPr="00000000" w14:paraId="0000014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8.1 Always structure</w:t>
      </w:r>
    </w:p>
    <w:p w:rsidR="00000000" w:rsidDel="00000000" w:rsidP="00000000" w:rsidRDefault="00000000" w:rsidRPr="00000000" w14:paraId="0000014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B_MODULE_1 = Sensetive(ALWAYS_1, module_1.Clk || !module_1.ip_resetn)</w:t>
      </w:r>
    </w:p>
    <w:p w:rsidR="00000000" w:rsidDel="00000000" w:rsidP="00000000" w:rsidRDefault="00000000" w:rsidRPr="00000000" w14:paraId="0000014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8.2 Always call</w:t>
      </w:r>
    </w:p>
    <w:p w:rsidR="00000000" w:rsidDel="00000000" w:rsidP="00000000" w:rsidRDefault="00000000" w:rsidRPr="00000000" w14:paraId="0000015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w:t>
      </w:r>
    </w:p>
    <w:p w:rsidR="00000000" w:rsidDel="00000000" w:rsidP="00000000" w:rsidRDefault="00000000" w:rsidRPr="00000000" w14:paraId="00000152">
      <w:pPr>
        <w:numPr>
          <w:ilvl w:val="0"/>
          <w:numId w:val="1"/>
        </w:numPr>
        <w:ind w:left="720" w:hanging="360"/>
        <w:rPr>
          <w:rFonts w:ascii="Times New Roman" w:cs="Times New Roman" w:eastAsia="Times New Roman" w:hAnsi="Times New Roman"/>
          <w:sz w:val="28"/>
          <w:szCs w:val="28"/>
        </w:rPr>
      </w:pPr>
      <w:hyperlink r:id="rId26">
        <w:r w:rsidDel="00000000" w:rsidR="00000000" w:rsidRPr="00000000">
          <w:rPr>
            <w:rFonts w:ascii="Times New Roman" w:cs="Times New Roman" w:eastAsia="Times New Roman" w:hAnsi="Times New Roman"/>
            <w:color w:val="1155cc"/>
            <w:sz w:val="28"/>
            <w:szCs w:val="28"/>
            <w:u w:val="single"/>
            <w:rtl w:val="0"/>
          </w:rPr>
          <w:t xml:space="preserve">system verilog example</w:t>
        </w:r>
      </w:hyperlink>
      <w:r w:rsidDel="00000000" w:rsidR="00000000" w:rsidRPr="00000000">
        <w:rPr>
          <w:rtl w:val="0"/>
        </w:rPr>
      </w:r>
    </w:p>
    <w:p w:rsidR="00000000" w:rsidDel="00000000" w:rsidP="00000000" w:rsidRDefault="00000000" w:rsidRPr="00000000" w14:paraId="00000153">
      <w:pPr>
        <w:numPr>
          <w:ilvl w:val="0"/>
          <w:numId w:val="1"/>
        </w:numPr>
        <w:ind w:left="720" w:hanging="360"/>
        <w:rPr>
          <w:rFonts w:ascii="Times New Roman" w:cs="Times New Roman" w:eastAsia="Times New Roman" w:hAnsi="Times New Roman"/>
          <w:sz w:val="28"/>
          <w:szCs w:val="28"/>
        </w:rPr>
      </w:pPr>
      <w:hyperlink r:id="rId27">
        <w:r w:rsidDel="00000000" w:rsidR="00000000" w:rsidRPr="00000000">
          <w:rPr>
            <w:rFonts w:ascii="Times New Roman" w:cs="Times New Roman" w:eastAsia="Times New Roman" w:hAnsi="Times New Roman"/>
            <w:color w:val="1155cc"/>
            <w:sz w:val="28"/>
            <w:szCs w:val="28"/>
            <w:u w:val="single"/>
            <w:rtl w:val="0"/>
          </w:rPr>
          <w:t xml:space="preserve">aplan example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vladyslav-dubina/SV2Aplan/blob/SV2Aplan_stable/examples/sv_example_1/sv_example_1.sv" TargetMode="External"/><Relationship Id="rId22" Type="http://schemas.openxmlformats.org/officeDocument/2006/relationships/hyperlink" Target="https://github.com/vladyslav-dubina/SV2Aplan/blob/SV2Aplan_stable/examples/loops/loop_1/loop_1.sv" TargetMode="External"/><Relationship Id="rId21" Type="http://schemas.openxmlformats.org/officeDocument/2006/relationships/hyperlink" Target="https://github.com/vladyslav-dubina/SV2Aplan/tree/SV2Aplan_stable/examples/sv_example_1/aplan" TargetMode="External"/><Relationship Id="rId24" Type="http://schemas.openxmlformats.org/officeDocument/2006/relationships/hyperlink" Target="https://github.com/vladyslav-dubina/SV2Aplan/blob/SV2Aplan_stable/examples/loops/loop_1/loop_1.sv" TargetMode="External"/><Relationship Id="rId23" Type="http://schemas.openxmlformats.org/officeDocument/2006/relationships/hyperlink" Target="https://github.com/vladyslav-dubina/SV2Aplan/tree/SV2Aplan_stable/examples/loops/loop_1/apl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ladyslav-dubina/SV2Aplan/blob/SV2Aplan_stable/examples/assigns/assign_1/aplan/project.env_descript" TargetMode="External"/><Relationship Id="rId26" Type="http://schemas.openxmlformats.org/officeDocument/2006/relationships/hyperlink" Target="https://github.com/vladyslav-dubina/SV2Aplan/blob/SV2Aplan_stable/examples/sv_example_1/sv_example_1.sv" TargetMode="External"/><Relationship Id="rId25" Type="http://schemas.openxmlformats.org/officeDocument/2006/relationships/hyperlink" Target="https://github.com/vladyslav-dubina/SV2Aplan/tree/SV2Aplan_stable/examples/loops/loop_1/aplan" TargetMode="External"/><Relationship Id="rId27" Type="http://schemas.openxmlformats.org/officeDocument/2006/relationships/hyperlink" Target="https://github.com/vladyslav-dubina/SV2Aplan/tree/SV2Aplan_stable/examples/sv_example_1/apla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vladyslav-dubina/SV2Aplan/blob/SV2Aplan_stable/examples/assigns/assign_1/assign_1.sv" TargetMode="External"/><Relationship Id="rId11" Type="http://schemas.openxmlformats.org/officeDocument/2006/relationships/hyperlink" Target="https://github.com/vladyslav-dubina/SV2Aplan/blob/SV2Aplan_stable/examples/code_patch/aplan/project.env_descript" TargetMode="External"/><Relationship Id="rId10" Type="http://schemas.openxmlformats.org/officeDocument/2006/relationships/hyperlink" Target="https://github.com/vladyslav-dubina/SV2Aplan/blob/SV2Aplan_stable/examples/code_patch/code_patch_core.sv" TargetMode="External"/><Relationship Id="rId13" Type="http://schemas.openxmlformats.org/officeDocument/2006/relationships/hyperlink" Target="https://github.com/vladyslav-dubina/SV2Aplan/tree/SV2Aplan_stable/examples/assigns/assign_1/aplan" TargetMode="External"/><Relationship Id="rId12" Type="http://schemas.openxmlformats.org/officeDocument/2006/relationships/hyperlink" Target="https://github.com/vladyslav-dubina/SV2Aplan/blob/SV2Aplan_stable/examples/assigns/assign_1/assign_1.sv" TargetMode="External"/><Relationship Id="rId15" Type="http://schemas.openxmlformats.org/officeDocument/2006/relationships/hyperlink" Target="https://github.com/vladyslav-dubina/SV2Aplan/tree/SV2Aplan_stable/examples/if_statemens/if_statement_1/aplan" TargetMode="External"/><Relationship Id="rId14" Type="http://schemas.openxmlformats.org/officeDocument/2006/relationships/hyperlink" Target="https://github.com/vladyslav-dubina/SV2Aplan/blob/SV2Aplan_stable/examples/if_statemens/if_statement_1/if_statement_1.sv" TargetMode="External"/><Relationship Id="rId17" Type="http://schemas.openxmlformats.org/officeDocument/2006/relationships/hyperlink" Target="https://github.com/vladyslav-dubina/SV2Aplan/tree/SV2Aplan_stable/examples/assigns/assign_1/aplan" TargetMode="External"/><Relationship Id="rId16" Type="http://schemas.openxmlformats.org/officeDocument/2006/relationships/hyperlink" Target="https://github.com/vladyslav-dubina/SV2Aplan/blob/SV2Aplan_stable/examples/assigns/assign_1/assign_1.sv" TargetMode="External"/><Relationship Id="rId19" Type="http://schemas.openxmlformats.org/officeDocument/2006/relationships/hyperlink" Target="https://github.com/vladyslav-dubina/SV2Aplan/tree/SV2Aplan_stable/examples/sv_example_1/aplan" TargetMode="External"/><Relationship Id="rId18" Type="http://schemas.openxmlformats.org/officeDocument/2006/relationships/hyperlink" Target="https://github.com/vladyslav-dubina/SV2Aplan/blob/SV2Aplan_stable/examples/sv_example_1/sv_example_1.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