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1F8" w:rsidRPr="004700AF" w:rsidRDefault="007A31F3" w:rsidP="00855BD7">
      <w:pPr>
        <w:jc w:val="center"/>
        <w:rPr>
          <w:rFonts w:cstheme="minorHAnsi"/>
          <w:sz w:val="56"/>
          <w:lang w:val="uk-UA"/>
        </w:rPr>
      </w:pP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  <w:r w:rsidRPr="004700AF">
        <w:rPr>
          <w:rFonts w:cstheme="minorHAnsi"/>
          <w:sz w:val="56"/>
          <w:lang w:val="uk-UA"/>
        </w:rPr>
        <w:tab/>
      </w:r>
    </w:p>
    <w:p w:rsidR="003951F8" w:rsidRPr="004700AF" w:rsidRDefault="003951F8" w:rsidP="00855BD7">
      <w:pPr>
        <w:jc w:val="center"/>
        <w:rPr>
          <w:rFonts w:cstheme="minorHAnsi"/>
          <w:sz w:val="56"/>
          <w:lang w:val="uk-UA"/>
        </w:rPr>
      </w:pPr>
    </w:p>
    <w:p w:rsidR="003951F8" w:rsidRPr="004700AF" w:rsidRDefault="003951F8" w:rsidP="00855BD7">
      <w:pPr>
        <w:jc w:val="center"/>
        <w:rPr>
          <w:rFonts w:cstheme="minorHAnsi"/>
          <w:sz w:val="56"/>
          <w:lang w:val="uk-UA"/>
        </w:rPr>
      </w:pPr>
    </w:p>
    <w:p w:rsidR="003951F8" w:rsidRPr="004700AF" w:rsidRDefault="003951F8" w:rsidP="00855BD7">
      <w:pPr>
        <w:jc w:val="center"/>
        <w:rPr>
          <w:rFonts w:cstheme="minorHAnsi"/>
          <w:sz w:val="56"/>
          <w:lang w:val="uk-UA"/>
        </w:rPr>
      </w:pPr>
    </w:p>
    <w:p w:rsidR="00A56EBE" w:rsidRPr="004700AF" w:rsidRDefault="00855BD7" w:rsidP="00FC5D6C">
      <w:pPr>
        <w:pStyle w:val="1"/>
        <w:jc w:val="center"/>
        <w:rPr>
          <w:rFonts w:asciiTheme="minorHAnsi" w:hAnsiTheme="minorHAnsi" w:cstheme="minorHAnsi"/>
          <w:color w:val="auto"/>
          <w:sz w:val="56"/>
          <w:szCs w:val="56"/>
          <w:lang w:val="en-US"/>
        </w:rPr>
      </w:pPr>
      <w:bookmarkStart w:id="0" w:name="_Toc65451466"/>
      <w:bookmarkStart w:id="1" w:name="_Toc68711117"/>
      <w:r w:rsidRPr="004700AF">
        <w:rPr>
          <w:rFonts w:asciiTheme="minorHAnsi" w:hAnsiTheme="minorHAnsi" w:cstheme="minorHAnsi"/>
          <w:color w:val="auto"/>
          <w:sz w:val="56"/>
          <w:szCs w:val="56"/>
          <w:lang w:val="uk-UA"/>
        </w:rPr>
        <w:t>Лабораторна робота №</w:t>
      </w:r>
      <w:bookmarkEnd w:id="0"/>
      <w:r w:rsidR="00D20797" w:rsidRPr="004700AF">
        <w:rPr>
          <w:rFonts w:asciiTheme="minorHAnsi" w:hAnsiTheme="minorHAnsi" w:cstheme="minorHAnsi"/>
          <w:color w:val="auto"/>
          <w:sz w:val="56"/>
          <w:szCs w:val="56"/>
          <w:lang w:val="en-US"/>
        </w:rPr>
        <w:t>3</w:t>
      </w:r>
      <w:bookmarkEnd w:id="1"/>
    </w:p>
    <w:p w:rsidR="00855BD7" w:rsidRPr="004700AF" w:rsidRDefault="00855BD7" w:rsidP="00855BD7">
      <w:pPr>
        <w:jc w:val="center"/>
        <w:rPr>
          <w:rFonts w:cstheme="minorHAnsi"/>
          <w:sz w:val="56"/>
          <w:lang w:val="uk-UA"/>
        </w:rPr>
      </w:pPr>
      <w:r w:rsidRPr="004700AF">
        <w:rPr>
          <w:rFonts w:cstheme="minorHAnsi"/>
          <w:sz w:val="56"/>
          <w:lang w:val="uk-UA"/>
        </w:rPr>
        <w:t>з Чисельних методів</w:t>
      </w:r>
    </w:p>
    <w:p w:rsidR="00855BD7" w:rsidRPr="004700AF" w:rsidRDefault="00855BD7" w:rsidP="00855BD7">
      <w:pPr>
        <w:jc w:val="center"/>
        <w:rPr>
          <w:rFonts w:cstheme="minorHAnsi"/>
          <w:sz w:val="56"/>
          <w:lang w:val="uk-UA"/>
        </w:rPr>
      </w:pPr>
      <w:r w:rsidRPr="004700AF">
        <w:rPr>
          <w:rFonts w:cstheme="minorHAnsi"/>
          <w:sz w:val="56"/>
          <w:lang w:val="uk-UA"/>
        </w:rPr>
        <w:t>Варіант</w:t>
      </w:r>
      <w:r w:rsidR="003951F8" w:rsidRPr="004700AF">
        <w:rPr>
          <w:rFonts w:cstheme="minorHAnsi"/>
          <w:sz w:val="56"/>
          <w:lang w:val="uk-UA"/>
        </w:rPr>
        <w:t xml:space="preserve"> </w:t>
      </w:r>
      <w:r w:rsidRPr="004700AF">
        <w:rPr>
          <w:rFonts w:cstheme="minorHAnsi"/>
          <w:sz w:val="56"/>
          <w:lang w:val="uk-UA"/>
        </w:rPr>
        <w:t>№10</w:t>
      </w:r>
    </w:p>
    <w:p w:rsidR="003951F8" w:rsidRPr="004700AF" w:rsidRDefault="00855BD7" w:rsidP="00855BD7">
      <w:pPr>
        <w:jc w:val="center"/>
        <w:rPr>
          <w:rFonts w:cstheme="minorHAnsi"/>
          <w:sz w:val="56"/>
          <w:lang w:val="uk-UA"/>
        </w:rPr>
      </w:pPr>
      <w:r w:rsidRPr="004700AF">
        <w:rPr>
          <w:rFonts w:cstheme="minorHAnsi"/>
          <w:sz w:val="56"/>
          <w:lang w:val="uk-UA"/>
        </w:rPr>
        <w:t>Петрів Владислав</w:t>
      </w:r>
    </w:p>
    <w:p w:rsidR="0096154D" w:rsidRPr="004700AF" w:rsidRDefault="003951F8" w:rsidP="0084274F">
      <w:pPr>
        <w:pStyle w:val="1"/>
        <w:rPr>
          <w:rFonts w:asciiTheme="minorHAnsi" w:hAnsiTheme="minorHAnsi" w:cstheme="minorHAnsi"/>
          <w:lang w:val="uk-UA"/>
        </w:rPr>
      </w:pPr>
      <w:r w:rsidRPr="004700AF">
        <w:rPr>
          <w:rFonts w:asciiTheme="minorHAnsi" w:hAnsiTheme="minorHAnsi" w:cstheme="minorHAnsi"/>
          <w:lang w:val="uk-UA"/>
        </w:rPr>
        <w:br w:type="page"/>
      </w:r>
      <w:bookmarkStart w:id="2" w:name="_Toc65451467"/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uk-UA"/>
        </w:rPr>
        <w:id w:val="-1420017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154D" w:rsidRPr="004700AF" w:rsidRDefault="0096154D">
          <w:pPr>
            <w:pStyle w:val="a8"/>
            <w:rPr>
              <w:rFonts w:asciiTheme="minorHAnsi" w:hAnsiTheme="minorHAnsi" w:cstheme="minorHAnsi"/>
            </w:rPr>
          </w:pPr>
          <w:r w:rsidRPr="004700AF">
            <w:rPr>
              <w:rFonts w:asciiTheme="minorHAnsi" w:hAnsiTheme="minorHAnsi" w:cstheme="minorHAnsi"/>
              <w:lang w:val="uk-UA"/>
            </w:rPr>
            <w:t>Зміст</w:t>
          </w:r>
          <w:bookmarkStart w:id="3" w:name="_GoBack"/>
          <w:bookmarkEnd w:id="3"/>
        </w:p>
        <w:p w:rsidR="0064048F" w:rsidRDefault="009615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700AF">
            <w:rPr>
              <w:rFonts w:cstheme="minorHAnsi"/>
            </w:rPr>
            <w:fldChar w:fldCharType="begin"/>
          </w:r>
          <w:r w:rsidRPr="004700AF">
            <w:rPr>
              <w:rFonts w:cstheme="minorHAnsi"/>
            </w:rPr>
            <w:instrText xml:space="preserve"> TOC \o "1-3" \h \z \u </w:instrText>
          </w:r>
          <w:r w:rsidRPr="004700AF">
            <w:rPr>
              <w:rFonts w:cstheme="minorHAnsi"/>
            </w:rPr>
            <w:fldChar w:fldCharType="separate"/>
          </w:r>
          <w:hyperlink w:anchor="_Toc68711117" w:history="1">
            <w:r w:rsidR="0064048F" w:rsidRPr="007D7D5D">
              <w:rPr>
                <w:rStyle w:val="a9"/>
                <w:rFonts w:cstheme="minorHAnsi"/>
                <w:noProof/>
                <w:lang w:val="uk-UA"/>
              </w:rPr>
              <w:t>Лабораторна робота №</w:t>
            </w:r>
            <w:r w:rsidR="0064048F" w:rsidRPr="007D7D5D">
              <w:rPr>
                <w:rStyle w:val="a9"/>
                <w:rFonts w:cstheme="minorHAnsi"/>
                <w:noProof/>
                <w:lang w:val="en-US"/>
              </w:rPr>
              <w:t>3</w:t>
            </w:r>
            <w:r w:rsidR="0064048F">
              <w:rPr>
                <w:noProof/>
                <w:webHidden/>
              </w:rPr>
              <w:tab/>
            </w:r>
            <w:r w:rsidR="0064048F">
              <w:rPr>
                <w:noProof/>
                <w:webHidden/>
              </w:rPr>
              <w:fldChar w:fldCharType="begin"/>
            </w:r>
            <w:r w:rsidR="0064048F">
              <w:rPr>
                <w:noProof/>
                <w:webHidden/>
              </w:rPr>
              <w:instrText xml:space="preserve"> PAGEREF _Toc68711117 \h </w:instrText>
            </w:r>
            <w:r w:rsidR="0064048F">
              <w:rPr>
                <w:noProof/>
                <w:webHidden/>
              </w:rPr>
            </w:r>
            <w:r w:rsidR="0064048F">
              <w:rPr>
                <w:noProof/>
                <w:webHidden/>
              </w:rPr>
              <w:fldChar w:fldCharType="separate"/>
            </w:r>
            <w:r w:rsidR="00EE1D4A">
              <w:rPr>
                <w:noProof/>
                <w:webHidden/>
              </w:rPr>
              <w:t>1</w:t>
            </w:r>
            <w:r w:rsidR="0064048F">
              <w:rPr>
                <w:noProof/>
                <w:webHidden/>
              </w:rPr>
              <w:fldChar w:fldCharType="end"/>
            </w:r>
          </w:hyperlink>
        </w:p>
        <w:p w:rsidR="0064048F" w:rsidRDefault="006404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711118" w:history="1">
            <w:r w:rsidRPr="007D7D5D">
              <w:rPr>
                <w:rStyle w:val="a9"/>
                <w:rFonts w:cstheme="minorHAnsi"/>
                <w:noProof/>
                <w:lang w:val="uk-UA"/>
              </w:rPr>
              <w:t>Завдання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D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48F" w:rsidRDefault="006404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711119" w:history="1">
            <w:r w:rsidRPr="007D7D5D">
              <w:rPr>
                <w:rStyle w:val="a9"/>
                <w:rFonts w:cstheme="minorHAnsi"/>
                <w:noProof/>
                <w:lang w:val="uk-UA"/>
              </w:rPr>
              <w:t>1) Умова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D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48F" w:rsidRDefault="006404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711120" w:history="1">
            <w:r w:rsidRPr="007D7D5D">
              <w:rPr>
                <w:rStyle w:val="a9"/>
                <w:rFonts w:cstheme="minorHAnsi"/>
                <w:noProof/>
                <w:lang w:val="uk-UA"/>
              </w:rPr>
              <w:t>2) 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D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48F" w:rsidRDefault="006404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711121" w:history="1">
            <w:r w:rsidRPr="007D7D5D">
              <w:rPr>
                <w:rStyle w:val="a9"/>
                <w:rFonts w:cstheme="minorHAnsi"/>
                <w:noProof/>
                <w:lang w:val="uk-UA"/>
              </w:rPr>
              <w:t>3) Необхідні обчислення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D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48F" w:rsidRDefault="006404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711122" w:history="1">
            <w:r w:rsidRPr="007D7D5D">
              <w:rPr>
                <w:rStyle w:val="a9"/>
                <w:rFonts w:cstheme="minorHAnsi"/>
                <w:noProof/>
                <w:lang w:val="uk-UA"/>
              </w:rPr>
              <w:t>4) Результат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D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48F" w:rsidRDefault="006404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711123" w:history="1">
            <w:r w:rsidRPr="007D7D5D">
              <w:rPr>
                <w:rStyle w:val="a9"/>
                <w:rFonts w:cstheme="minorHAnsi"/>
                <w:noProof/>
                <w:lang w:val="uk-UA"/>
              </w:rPr>
              <w:t>Завдання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D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48F" w:rsidRDefault="006404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711124" w:history="1">
            <w:r w:rsidRPr="007D7D5D">
              <w:rPr>
                <w:rStyle w:val="a9"/>
                <w:rFonts w:cstheme="minorHAnsi"/>
                <w:noProof/>
                <w:lang w:val="uk-UA"/>
              </w:rPr>
              <w:t>1) Умова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D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48F" w:rsidRDefault="006404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711125" w:history="1">
            <w:r w:rsidRPr="007D7D5D">
              <w:rPr>
                <w:rStyle w:val="a9"/>
                <w:rFonts w:cstheme="minorHAnsi"/>
                <w:noProof/>
                <w:lang w:val="uk-UA"/>
              </w:rPr>
              <w:t>2) 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D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48F" w:rsidRDefault="006404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711126" w:history="1">
            <w:r w:rsidRPr="007D7D5D">
              <w:rPr>
                <w:rStyle w:val="a9"/>
                <w:rFonts w:cstheme="minorHAnsi"/>
                <w:noProof/>
                <w:lang w:val="uk-UA"/>
              </w:rPr>
              <w:t>3) Необхідні обчислення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D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48F" w:rsidRDefault="006404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711127" w:history="1">
            <w:r w:rsidRPr="007D7D5D">
              <w:rPr>
                <w:rStyle w:val="a9"/>
                <w:rFonts w:cstheme="minorHAnsi"/>
                <w:noProof/>
                <w:lang w:val="uk-UA"/>
              </w:rPr>
              <w:t>4) Результат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D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54D" w:rsidRPr="004700AF" w:rsidRDefault="0096154D">
          <w:pPr>
            <w:rPr>
              <w:rFonts w:cstheme="minorHAnsi"/>
            </w:rPr>
          </w:pPr>
          <w:r w:rsidRPr="004700AF">
            <w:rPr>
              <w:rFonts w:cstheme="minorHAnsi"/>
              <w:b/>
              <w:bCs/>
              <w:lang w:val="uk-UA"/>
            </w:rPr>
            <w:fldChar w:fldCharType="end"/>
          </w:r>
        </w:p>
      </w:sdtContent>
    </w:sdt>
    <w:p w:rsidR="0096154D" w:rsidRPr="004700AF" w:rsidRDefault="0096154D">
      <w:pPr>
        <w:rPr>
          <w:rFonts w:eastAsiaTheme="majorEastAsia" w:cstheme="minorHAnsi"/>
          <w:color w:val="2E74B5" w:themeColor="accent1" w:themeShade="BF"/>
          <w:sz w:val="32"/>
          <w:szCs w:val="32"/>
          <w:lang w:val="uk-UA"/>
        </w:rPr>
      </w:pPr>
      <w:r w:rsidRPr="004700AF">
        <w:rPr>
          <w:rFonts w:cstheme="minorHAnsi"/>
          <w:lang w:val="uk-UA"/>
        </w:rPr>
        <w:br w:type="page"/>
      </w:r>
    </w:p>
    <w:p w:rsidR="00855BD7" w:rsidRPr="004700AF" w:rsidRDefault="0084274F" w:rsidP="0084274F">
      <w:pPr>
        <w:pStyle w:val="1"/>
        <w:rPr>
          <w:rFonts w:asciiTheme="minorHAnsi" w:hAnsiTheme="minorHAnsi" w:cstheme="minorHAnsi"/>
          <w:lang w:val="uk-UA"/>
        </w:rPr>
      </w:pPr>
      <w:bookmarkStart w:id="4" w:name="_Toc68711118"/>
      <w:r w:rsidRPr="004700AF">
        <w:rPr>
          <w:rFonts w:asciiTheme="minorHAnsi" w:hAnsiTheme="minorHAnsi" w:cstheme="minorHAnsi"/>
          <w:lang w:val="uk-UA"/>
        </w:rPr>
        <w:lastRenderedPageBreak/>
        <w:t>Завдання 1</w:t>
      </w:r>
      <w:bookmarkEnd w:id="2"/>
      <w:bookmarkEnd w:id="4"/>
    </w:p>
    <w:p w:rsidR="009E3E4C" w:rsidRPr="004700AF" w:rsidRDefault="00D86335" w:rsidP="00D86335">
      <w:pPr>
        <w:pStyle w:val="2"/>
        <w:rPr>
          <w:rFonts w:asciiTheme="minorHAnsi" w:hAnsiTheme="minorHAnsi" w:cstheme="minorHAnsi"/>
          <w:lang w:val="uk-UA"/>
        </w:rPr>
      </w:pPr>
      <w:bookmarkStart w:id="5" w:name="_Toc65451468"/>
      <w:bookmarkStart w:id="6" w:name="_Toc68711119"/>
      <w:r w:rsidRPr="004700AF">
        <w:rPr>
          <w:rFonts w:asciiTheme="minorHAnsi" w:hAnsiTheme="minorHAnsi" w:cstheme="minorHAnsi"/>
          <w:lang w:val="uk-UA"/>
        </w:rPr>
        <w:t>1) Умова завдання</w:t>
      </w:r>
      <w:bookmarkEnd w:id="5"/>
      <w:bookmarkEnd w:id="6"/>
    </w:p>
    <w:p w:rsidR="009A0A01" w:rsidRPr="004700AF" w:rsidRDefault="009A0A01" w:rsidP="009A0A01">
      <w:pPr>
        <w:rPr>
          <w:rFonts w:cstheme="minorHAnsi"/>
          <w:lang w:val="uk-UA"/>
        </w:rPr>
      </w:pPr>
      <w:bookmarkStart w:id="7" w:name="_Toc65451469"/>
      <w:r w:rsidRPr="004700AF">
        <w:rPr>
          <w:rFonts w:cstheme="minorHAnsi"/>
          <w:lang w:val="uk-UA"/>
        </w:rPr>
        <w:t xml:space="preserve">Методом </w:t>
      </w:r>
      <w:r w:rsidR="00D20797" w:rsidRPr="004700AF">
        <w:rPr>
          <w:rFonts w:cstheme="minorHAnsi"/>
          <w:lang w:val="uk-UA"/>
        </w:rPr>
        <w:t>Якобі</w:t>
      </w:r>
      <w:r w:rsidRPr="004700AF">
        <w:rPr>
          <w:rFonts w:cstheme="minorHAnsi"/>
          <w:lang w:val="uk-UA"/>
        </w:rPr>
        <w:t xml:space="preserve"> розв’язати систему рівнянь,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709"/>
        <w:gridCol w:w="992"/>
        <w:gridCol w:w="992"/>
        <w:gridCol w:w="1134"/>
        <w:gridCol w:w="709"/>
      </w:tblGrid>
      <w:tr w:rsidR="00D20797" w:rsidRPr="004700AF" w:rsidTr="00D20797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0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 xml:space="preserve">   х</w:t>
            </w:r>
          </w:p>
        </w:tc>
        <w:tc>
          <w:tcPr>
            <w:tcW w:w="992" w:type="dxa"/>
            <w:shd w:val="clear" w:color="auto" w:fill="auto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 xml:space="preserve">   =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25</w:t>
            </w:r>
          </w:p>
        </w:tc>
      </w:tr>
      <w:tr w:rsidR="00D20797" w:rsidRPr="004700AF" w:rsidTr="00D20797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2</w:t>
            </w:r>
          </w:p>
        </w:tc>
        <w:tc>
          <w:tcPr>
            <w:tcW w:w="992" w:type="dxa"/>
            <w:vMerge/>
            <w:shd w:val="clear" w:color="auto" w:fill="auto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</w:p>
        </w:tc>
        <w:tc>
          <w:tcPr>
            <w:tcW w:w="992" w:type="dxa"/>
            <w:shd w:val="clear" w:color="auto" w:fill="auto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Х2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en-US"/>
              </w:rPr>
            </w:pPr>
            <w:r w:rsidRPr="004700AF">
              <w:rPr>
                <w:rFonts w:cstheme="minorHAnsi"/>
                <w:szCs w:val="28"/>
                <w:lang w:val="en-US"/>
              </w:rPr>
              <w:t>31</w:t>
            </w:r>
          </w:p>
        </w:tc>
      </w:tr>
      <w:tr w:rsidR="00D20797" w:rsidRPr="004700AF" w:rsidTr="00D20797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1</w:t>
            </w:r>
          </w:p>
        </w:tc>
        <w:tc>
          <w:tcPr>
            <w:tcW w:w="992" w:type="dxa"/>
            <w:vMerge/>
            <w:shd w:val="clear" w:color="auto" w:fill="auto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</w:p>
        </w:tc>
        <w:tc>
          <w:tcPr>
            <w:tcW w:w="992" w:type="dxa"/>
            <w:shd w:val="clear" w:color="auto" w:fill="auto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Х3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19</w:t>
            </w:r>
          </w:p>
        </w:tc>
      </w:tr>
      <w:tr w:rsidR="00D20797" w:rsidRPr="004700AF" w:rsidTr="00D20797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5</w:t>
            </w:r>
          </w:p>
        </w:tc>
        <w:tc>
          <w:tcPr>
            <w:tcW w:w="992" w:type="dxa"/>
            <w:vMerge/>
            <w:shd w:val="clear" w:color="auto" w:fill="auto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</w:p>
        </w:tc>
        <w:tc>
          <w:tcPr>
            <w:tcW w:w="992" w:type="dxa"/>
            <w:shd w:val="clear" w:color="auto" w:fill="auto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Х4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en-US"/>
              </w:rPr>
            </w:pPr>
            <w:r w:rsidRPr="004700AF">
              <w:rPr>
                <w:rFonts w:cstheme="minorHAnsi"/>
                <w:szCs w:val="28"/>
                <w:lang w:val="uk-UA"/>
              </w:rPr>
              <w:t>3</w:t>
            </w:r>
            <w:r w:rsidRPr="004700AF">
              <w:rPr>
                <w:rFonts w:cstheme="minorHAnsi"/>
                <w:szCs w:val="28"/>
                <w:lang w:val="en-US"/>
              </w:rPr>
              <w:t>5</w:t>
            </w:r>
          </w:p>
        </w:tc>
      </w:tr>
    </w:tbl>
    <w:p w:rsidR="00E02ED0" w:rsidRPr="004700AF" w:rsidRDefault="009E3E4C" w:rsidP="00E02ED0">
      <w:pPr>
        <w:pStyle w:val="2"/>
        <w:rPr>
          <w:rFonts w:asciiTheme="minorHAnsi" w:hAnsiTheme="minorHAnsi" w:cstheme="minorHAnsi"/>
          <w:sz w:val="24"/>
          <w:szCs w:val="24"/>
          <w:lang w:val="uk-UA"/>
        </w:rPr>
      </w:pPr>
      <w:bookmarkStart w:id="8" w:name="_Toc68711120"/>
      <w:r w:rsidRPr="004700AF">
        <w:rPr>
          <w:rFonts w:asciiTheme="minorHAnsi" w:hAnsiTheme="minorHAnsi" w:cstheme="minorHAnsi"/>
          <w:sz w:val="24"/>
          <w:szCs w:val="24"/>
          <w:lang w:val="uk-UA"/>
        </w:rPr>
        <w:t>2)</w:t>
      </w:r>
      <w:r w:rsidR="006716DA" w:rsidRPr="004700AF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r w:rsidRPr="004700AF">
        <w:rPr>
          <w:rFonts w:asciiTheme="minorHAnsi" w:hAnsiTheme="minorHAnsi" w:cstheme="minorHAnsi"/>
          <w:sz w:val="24"/>
          <w:szCs w:val="24"/>
          <w:lang w:val="uk-UA"/>
        </w:rPr>
        <w:t>Теоретичні відомості</w:t>
      </w:r>
      <w:bookmarkEnd w:id="7"/>
      <w:bookmarkEnd w:id="8"/>
    </w:p>
    <w:p w:rsidR="00261470" w:rsidRPr="004700AF" w:rsidRDefault="00D20797" w:rsidP="006B7A5B">
      <w:pPr>
        <w:ind w:firstLine="284"/>
        <w:rPr>
          <w:rFonts w:eastAsiaTheme="minorEastAsia" w:cstheme="minorHAnsi"/>
          <w:lang w:val="uk-UA"/>
        </w:rPr>
      </w:pPr>
      <w:r w:rsidRPr="004700AF">
        <w:rPr>
          <w:rFonts w:eastAsiaTheme="minorEastAsia" w:cstheme="minorHAnsi"/>
          <w:lang w:val="uk-UA"/>
        </w:rPr>
        <w:t xml:space="preserve">Припустімо, що діагональні коефіцієнти невиродженої матриці </w:t>
      </w:r>
      <m:oMath>
        <m:r>
          <w:rPr>
            <w:rFonts w:ascii="Cambria Math" w:eastAsiaTheme="minorEastAsia" w:hAnsi="Cambria Math" w:cstheme="minorHAnsi"/>
            <w:lang w:val="uk-UA"/>
          </w:rPr>
          <m:t>A</m:t>
        </m:r>
      </m:oMath>
      <w:r w:rsidRPr="004700AF">
        <w:rPr>
          <w:rFonts w:eastAsiaTheme="minorEastAsia" w:cstheme="minorHAnsi"/>
          <w:lang w:val="uk-UA"/>
        </w:rPr>
        <w:t xml:space="preserve">  ненульові </w:t>
      </w:r>
      <m:oMath>
        <m:r>
          <w:rPr>
            <w:rFonts w:ascii="Cambria Math" w:eastAsiaTheme="minorEastAsia" w:hAnsi="Cambria Math" w:cstheme="minorHAnsi"/>
            <w:lang w:val="uk-UA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uk-UA"/>
              </w:rPr>
              <m:t>ii</m:t>
            </m:r>
          </m:sub>
        </m:sSub>
        <m:r>
          <w:rPr>
            <w:rFonts w:ascii="Cambria Math" w:eastAsiaTheme="minorEastAsia" w:hAnsi="Cambria Math" w:cstheme="minorHAnsi"/>
            <w:lang w:val="uk-UA"/>
          </w:rPr>
          <m:t>≠0)</m:t>
        </m:r>
      </m:oMath>
      <w:r w:rsidRPr="004700AF">
        <w:rPr>
          <w:rFonts w:eastAsiaTheme="minorEastAsia" w:cstheme="minorHAnsi"/>
          <w:lang w:val="uk-UA"/>
        </w:rPr>
        <w:t xml:space="preserve"> . Якщо деякі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uk-UA"/>
              </w:rPr>
              <m:t>ii</m:t>
            </m:r>
          </m:sub>
        </m:sSub>
        <m:r>
          <w:rPr>
            <w:rFonts w:ascii="Cambria Math" w:eastAsiaTheme="minorEastAsia" w:hAnsi="Cambria Math" w:cstheme="minorHAnsi"/>
            <w:lang w:val="uk-UA"/>
          </w:rPr>
          <m:t>=0</m:t>
        </m:r>
      </m:oMath>
      <w:r w:rsidRPr="004700AF">
        <w:rPr>
          <w:rFonts w:eastAsiaTheme="minorEastAsia" w:cstheme="minorHAnsi"/>
          <w:lang w:val="uk-UA"/>
        </w:rPr>
        <w:t xml:space="preserve">, то цього можна досягти, переставивши деякі рядки. Розділивши </w:t>
      </w:r>
      <m:oMath>
        <m:r>
          <w:rPr>
            <w:rFonts w:ascii="Cambria Math" w:eastAsiaTheme="minorEastAsia" w:hAnsi="Cambria Math" w:cstheme="minorHAnsi"/>
            <w:lang w:val="uk-UA"/>
          </w:rPr>
          <m:t>i-те</m:t>
        </m:r>
      </m:oMath>
      <w:r w:rsidRPr="004700AF">
        <w:rPr>
          <w:rFonts w:eastAsiaTheme="minorEastAsia" w:cstheme="minorHAnsi"/>
          <w:lang w:val="uk-UA"/>
        </w:rPr>
        <w:t xml:space="preserve"> рівняння на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uk-UA"/>
              </w:rPr>
              <m:t>ii</m:t>
            </m:r>
          </m:sub>
        </m:sSub>
      </m:oMath>
      <w:r w:rsidRPr="004700AF">
        <w:rPr>
          <w:rFonts w:eastAsiaTheme="minorEastAsia" w:cstheme="minorHAnsi"/>
          <w:lang w:val="uk-UA"/>
        </w:rPr>
        <w:t xml:space="preserve"> отримаємо таку СЛАР:</w:t>
      </w:r>
    </w:p>
    <w:p w:rsidR="00D20797" w:rsidRPr="004700AF" w:rsidRDefault="005115B7" w:rsidP="006B7A5B">
      <w:pPr>
        <w:ind w:firstLine="284"/>
        <w:rPr>
          <w:rFonts w:eastAsiaTheme="minorEastAsia" w:cstheme="minorHAnsi"/>
          <w:i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uk-UA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lang w:val="uk-UA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lang w:val="uk-UA"/>
                </w:rPr>
                <m:t>j=1</m:t>
              </m:r>
            </m:sub>
            <m:sup>
              <m:r>
                <w:rPr>
                  <w:rFonts w:ascii="Cambria Math" w:eastAsiaTheme="minorEastAsia" w:hAnsi="Cambria Math" w:cstheme="minorHAnsi"/>
                  <w:lang w:val="uk-UA"/>
                </w:rPr>
                <m:t>i-1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uk-UA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uk-UA"/>
                        </w:rPr>
                        <m:t>ii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uk-UA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j=i+1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uk-UA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uk-UA"/>
                            </w:rPr>
                            <m:t>ii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uk-UA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uk-U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uk-UA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uk-UA"/>
                            </w:rPr>
                            <m:t>ii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theme="minorHAnsi"/>
              <w:lang w:val="uk-UA"/>
            </w:rPr>
            <m:t>,i=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lang w:val="uk-UA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lang w:val="uk-UA"/>
                </w:rPr>
                <m:t>1,n</m:t>
              </m:r>
            </m:e>
          </m:bar>
          <m:r>
            <w:rPr>
              <w:rFonts w:ascii="Cambria Math" w:eastAsiaTheme="minorEastAsia" w:hAnsi="Cambria Math" w:cstheme="minorHAnsi"/>
              <w:lang w:val="uk-UA"/>
            </w:rPr>
            <m:t>.</m:t>
          </m:r>
        </m:oMath>
      </m:oMathPara>
    </w:p>
    <w:p w:rsidR="004700AF" w:rsidRDefault="004700AF" w:rsidP="006B7A5B">
      <w:pPr>
        <w:ind w:firstLine="284"/>
        <w:rPr>
          <w:rFonts w:eastAsiaTheme="minorEastAsia" w:cstheme="minorHAnsi"/>
          <w:lang w:val="uk-UA"/>
        </w:rPr>
      </w:pPr>
      <w:proofErr w:type="spellStart"/>
      <w:r w:rsidRPr="004700AF">
        <w:rPr>
          <w:rFonts w:eastAsiaTheme="minorEastAsia" w:cstheme="minorHAnsi"/>
          <w:lang w:val="uk-UA"/>
        </w:rPr>
        <w:t>Задамо</w:t>
      </w:r>
      <w:proofErr w:type="spellEnd"/>
      <w:r w:rsidRPr="004700AF">
        <w:rPr>
          <w:rFonts w:eastAsiaTheme="minorEastAsia" w:cstheme="minorHAnsi"/>
          <w:lang w:val="uk-UA"/>
        </w:rPr>
        <w:t xml:space="preserve"> якесь початкове наближення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lang w:val="uk-UA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theme="minorHAnsi"/>
                <w:lang w:val="uk-UA"/>
              </w:rPr>
              <m:t>0</m:t>
            </m:r>
          </m:sup>
        </m:sSup>
        <m:r>
          <w:rPr>
            <w:rFonts w:ascii="Cambria Math" w:eastAsiaTheme="minorEastAsia" w:hAnsi="Cambria Math" w:cstheme="minorHAnsi"/>
            <w:lang w:val="uk-UA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uk-UA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lang w:val="uk-UA"/>
                  </w:rPr>
                  <m:t>0</m:t>
                </m:r>
              </m:sup>
            </m:sSubSup>
            <m:r>
              <w:rPr>
                <w:rFonts w:ascii="Cambria Math" w:eastAsiaTheme="minorEastAsia" w:hAnsi="Cambria Math" w:cstheme="minorHAnsi"/>
                <w:lang w:val="uk-UA"/>
              </w:rPr>
              <m:t xml:space="preserve">, …, 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uk-UA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theme="minorHAnsi"/>
                    <w:lang w:val="uk-UA"/>
                  </w:rPr>
                  <m:t>0</m:t>
                </m:r>
              </m:sup>
            </m:sSubSup>
          </m:e>
        </m:d>
        <m:r>
          <w:rPr>
            <w:rFonts w:ascii="Cambria Math" w:eastAsiaTheme="minorEastAsia" w:hAnsi="Cambria Math" w:cstheme="minorHAnsi"/>
            <w:lang w:val="uk-UA"/>
          </w:rPr>
          <m:t>.</m:t>
        </m:r>
      </m:oMath>
      <w:r w:rsidRPr="004700AF">
        <w:rPr>
          <w:rFonts w:eastAsiaTheme="minorEastAsia" w:cstheme="minorHAnsi"/>
        </w:rPr>
        <w:t xml:space="preserve"> </w:t>
      </w:r>
      <w:r w:rsidRPr="004700AF">
        <w:rPr>
          <w:rFonts w:eastAsiaTheme="minorEastAsia" w:cstheme="minorHAnsi"/>
          <w:lang w:val="uk-UA"/>
        </w:rPr>
        <w:t>Наступні</w:t>
      </w:r>
      <w:r>
        <w:rPr>
          <w:rFonts w:eastAsiaTheme="minorEastAsia" w:cstheme="minorHAnsi"/>
          <w:lang w:val="uk-UA"/>
        </w:rPr>
        <w:t xml:space="preserve"> наближення обчислимо за формулами</w:t>
      </w:r>
    </w:p>
    <w:p w:rsidR="004700AF" w:rsidRPr="004700AF" w:rsidRDefault="005115B7" w:rsidP="006B7A5B">
      <w:pPr>
        <w:ind w:firstLine="284"/>
        <w:rPr>
          <w:rFonts w:eastAsiaTheme="minorEastAsia" w:cstheme="minorHAnsi"/>
          <w:lang w:val="uk-U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uk-UA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inorHAnsi"/>
                  <w:lang w:val="uk-UA"/>
                </w:rPr>
                <m:t>k+1</m:t>
              </m:r>
            </m:sup>
          </m:sSubSup>
          <m:r>
            <w:rPr>
              <w:rFonts w:ascii="Cambria Math" w:eastAsiaTheme="minorEastAsia" w:hAnsi="Cambria Math" w:cstheme="minorHAnsi"/>
              <w:lang w:val="uk-UA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lang w:val="uk-UA"/>
                </w:rPr>
                <m:t>j=1</m:t>
              </m:r>
            </m:sub>
            <m:sup>
              <m:r>
                <w:rPr>
                  <w:rFonts w:ascii="Cambria Math" w:eastAsiaTheme="minorEastAsia" w:hAnsi="Cambria Math" w:cstheme="minorHAnsi"/>
                  <w:lang w:val="uk-UA"/>
                </w:rPr>
                <m:t>i-1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uk-UA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uk-UA"/>
                        </w:rPr>
                        <m:t>ii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lang w:val="uk-UA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j=i+1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uk-UA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uk-UA"/>
                            </w:rPr>
                            <m:t>ii</m:t>
                          </m:r>
                        </m:sub>
                      </m:sSub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uk-UA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lang w:val="uk-UA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uk-U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uk-UA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uk-UA"/>
                            </w:rPr>
                            <m:t>ii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theme="minorHAnsi"/>
              <w:lang w:val="uk-UA"/>
            </w:rPr>
            <m:t>,i=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lang w:val="uk-UA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lang w:val="uk-UA"/>
                </w:rPr>
                <m:t>1,n</m:t>
              </m:r>
            </m:e>
          </m:bar>
          <m:r>
            <w:rPr>
              <w:rFonts w:ascii="Cambria Math" w:eastAsiaTheme="minorEastAsia" w:hAnsi="Cambria Math" w:cstheme="minorHAnsi"/>
              <w:lang w:val="uk-UA"/>
            </w:rPr>
            <m:t xml:space="preserve"> , k=0,1,…  .</m:t>
          </m:r>
        </m:oMath>
      </m:oMathPara>
    </w:p>
    <w:p w:rsidR="004700AF" w:rsidRDefault="004700AF" w:rsidP="006B7A5B">
      <w:pPr>
        <w:ind w:firstLine="284"/>
        <w:rPr>
          <w:rFonts w:eastAsiaTheme="minorEastAsia" w:cstheme="minorHAnsi"/>
          <w:lang w:val="uk-UA"/>
        </w:rPr>
      </w:pPr>
      <w:r>
        <w:rPr>
          <w:rFonts w:eastAsiaTheme="minorEastAsia" w:cstheme="minorHAnsi"/>
          <w:lang w:val="uk-UA"/>
        </w:rPr>
        <w:t xml:space="preserve">Метод збігається, тобто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uk-UA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lang w:val="uk-UA"/>
                  </w:rPr>
                  <m:t>k→∞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uk-UA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uk-UA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uk-UA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lang w:val="uk-UA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inorHAnsi"/>
                        <w:i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lang w:val="uk-UA"/>
                      </w:rPr>
                      <m:t>x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theme="minorHAnsi"/>
            <w:lang w:val="uk-UA"/>
          </w:rPr>
          <m:t>=0</m:t>
        </m:r>
      </m:oMath>
      <w:r w:rsidRPr="004700AF"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  <w:lang w:val="uk-UA"/>
        </w:rPr>
        <w:t xml:space="preserve">якщо виконуються умови діагональної переваги </w:t>
      </w:r>
      <w:proofErr w:type="gramStart"/>
      <w:r>
        <w:rPr>
          <w:rFonts w:eastAsiaTheme="minorEastAsia" w:cstheme="minorHAnsi"/>
          <w:lang w:val="uk-UA"/>
        </w:rPr>
        <w:t xml:space="preserve">матриці </w:t>
      </w:r>
      <m:oMath>
        <m:r>
          <w:rPr>
            <w:rFonts w:ascii="Cambria Math" w:eastAsiaTheme="minorEastAsia" w:hAnsi="Cambria Math" w:cstheme="minorHAnsi"/>
            <w:lang w:val="uk-UA"/>
          </w:rPr>
          <m:t xml:space="preserve">A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uk-UA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uk-UA"/>
          </w:rPr>
          <m:t>≥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naryPr>
          <m:sub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uk-UA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j=1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j≠i</m:t>
                  </m:r>
                </m:e>
              </m:mr>
            </m:m>
          </m:sub>
          <m:sup>
            <m:r>
              <w:rPr>
                <w:rFonts w:ascii="Cambria Math" w:eastAsiaTheme="minorEastAsia" w:hAnsi="Cambria Math" w:cstheme="minorHAnsi"/>
                <w:lang w:val="uk-UA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uk-UA"/>
                      </w:rPr>
                      <m:t>ij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  <w:lang w:val="uk-UA"/>
              </w:rPr>
              <m:t>,i=</m:t>
            </m:r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uk-UA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uk-UA"/>
                  </w:rPr>
                  <m:t>1,n</m:t>
                </m:r>
              </m:e>
            </m:bar>
          </m:e>
        </m:nary>
        <m:r>
          <w:rPr>
            <w:rFonts w:ascii="Cambria Math" w:eastAsiaTheme="minorEastAsia" w:hAnsi="Cambria Math" w:cstheme="minorHAnsi"/>
            <w:lang w:val="uk-UA"/>
          </w:rPr>
          <m:t>.</m:t>
        </m:r>
      </m:oMath>
      <w:r w:rsidR="00444AD0" w:rsidRPr="00444AD0">
        <w:t xml:space="preserve"> </w:t>
      </w:r>
      <w:proofErr w:type="spellStart"/>
      <w:r w:rsidR="00444AD0" w:rsidRPr="00444AD0">
        <w:t>Якщо</w:t>
      </w:r>
      <w:proofErr w:type="spellEnd"/>
      <w:proofErr w:type="gramEnd"/>
      <w:r w:rsidR="00444AD0" w:rsidRPr="00444AD0">
        <w:t xml:space="preserve">  ж </w:t>
      </w:r>
      <w:proofErr w:type="spellStart"/>
      <w:r w:rsidR="00444AD0" w:rsidRPr="00444AD0">
        <w:t>виконуються</w:t>
      </w:r>
      <w:proofErr w:type="spellEnd"/>
      <w:r w:rsidR="00444AD0" w:rsidRPr="00444AD0">
        <w:t xml:space="preserve"> </w:t>
      </w:r>
      <w:proofErr w:type="spellStart"/>
      <w:r w:rsidR="00444AD0" w:rsidRPr="00444AD0">
        <w:t>нерівності</w:t>
      </w:r>
      <w:proofErr w:type="spellEnd"/>
      <w:r w:rsidR="00444AD0">
        <w:rPr>
          <w:lang w:val="uk-UA"/>
        </w:rPr>
        <w:t xml:space="preserve"> </w:t>
      </w:r>
      <m:oMath>
        <m:r>
          <w:rPr>
            <w:rFonts w:ascii="Cambria Math" w:eastAsiaTheme="minorEastAsia" w:hAnsi="Cambria Math" w:cstheme="minorHAnsi"/>
            <w:lang w:val="uk-UA"/>
          </w:rPr>
          <m:t xml:space="preserve">  </m:t>
        </m:r>
        <m:r>
          <w:rPr>
            <w:rFonts w:ascii="Cambria Math" w:eastAsiaTheme="minorEastAsia" w:hAnsi="Cambria Math" w:cstheme="minorHAnsi"/>
            <w:lang w:val="en-US"/>
          </w:rPr>
          <m:t>q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uk-UA"/>
                  </w:rPr>
                  <m:t>ii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uk-UA"/>
          </w:rPr>
          <m:t>≥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naryPr>
          <m:sub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val="uk-UA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j=1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j≠i</m:t>
                  </m:r>
                </m:e>
              </m:mr>
            </m:m>
          </m:sub>
          <m:sup>
            <m:r>
              <w:rPr>
                <w:rFonts w:ascii="Cambria Math" w:eastAsiaTheme="minorEastAsia" w:hAnsi="Cambria Math" w:cstheme="minorHAnsi"/>
                <w:lang w:val="uk-UA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uk-UA"/>
                      </w:rPr>
                      <m:t>ij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  <w:lang w:val="uk-UA"/>
              </w:rPr>
              <m:t>,i=</m:t>
            </m:r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lang w:val="uk-UA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lang w:val="uk-UA"/>
                  </w:rPr>
                  <m:t>1,n</m:t>
                </m:r>
              </m:e>
            </m:bar>
            <m:r>
              <w:rPr>
                <w:rFonts w:ascii="Cambria Math" w:eastAsiaTheme="minorEastAsia" w:hAnsi="Cambria Math" w:cstheme="minorHAnsi"/>
                <w:lang w:val="uk-UA"/>
              </w:rPr>
              <m:t>, q&lt;1</m:t>
            </m:r>
          </m:e>
        </m:nary>
      </m:oMath>
      <w:r w:rsidR="00444AD0">
        <w:rPr>
          <w:lang w:val="uk-UA"/>
        </w:rPr>
        <w:t>,</w:t>
      </w:r>
      <w:r w:rsidR="00444AD0" w:rsidRPr="00444AD0">
        <w:rPr>
          <w:rFonts w:eastAsiaTheme="minorEastAsia" w:cstheme="minorHAnsi"/>
          <w:lang w:val="uk-UA"/>
        </w:rPr>
        <w:t>то правдива така оцінка точності</w:t>
      </w:r>
      <w:r w:rsidR="00444AD0">
        <w:rPr>
          <w:rFonts w:eastAsiaTheme="minorEastAsia" w:cstheme="minorHAnsi"/>
          <w:lang w:val="uk-UA"/>
        </w:rPr>
        <w:t>:</w:t>
      </w:r>
    </w:p>
    <w:p w:rsidR="00444AD0" w:rsidRPr="00444AD0" w:rsidRDefault="005115B7" w:rsidP="006B7A5B">
      <w:pPr>
        <w:ind w:firstLine="284"/>
        <w:rPr>
          <w:rFonts w:eastAsiaTheme="minorEastAsia" w:cstheme="minorHAnsi"/>
          <w:i/>
          <w:lang w:val="uk-U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US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theme="minorHAnsi"/>
              <w:lang w:val="uk-UA"/>
            </w:rPr>
            <m:t>≤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lang w:val="uk-UA"/>
                </w:rPr>
                <m:t>1-q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lang w:val="uk-UA"/>
            </w:rPr>
            <m:t>.</m:t>
          </m:r>
        </m:oMath>
      </m:oMathPara>
    </w:p>
    <w:p w:rsidR="00444AD0" w:rsidRDefault="00444AD0" w:rsidP="006B7A5B">
      <w:pPr>
        <w:ind w:firstLine="284"/>
        <w:rPr>
          <w:rFonts w:eastAsiaTheme="minorEastAsia" w:cstheme="minorHAnsi"/>
          <w:lang w:val="uk-UA"/>
        </w:rPr>
      </w:pPr>
      <w:r>
        <w:rPr>
          <w:rFonts w:eastAsiaTheme="minorEastAsia" w:cstheme="minorHAnsi"/>
          <w:lang w:val="uk-UA"/>
        </w:rPr>
        <w:t xml:space="preserve">Ітерації виконують, поки не буде отримано потрібну кількість цифр у компонентах </w:t>
      </w:r>
      <w:proofErr w:type="spellStart"/>
      <w:r>
        <w:rPr>
          <w:rFonts w:eastAsiaTheme="minorEastAsia" w:cstheme="minorHAnsi"/>
          <w:lang w:val="uk-UA"/>
        </w:rPr>
        <w:t>розв</w:t>
      </w:r>
      <w:proofErr w:type="spellEnd"/>
      <w:r w:rsidRPr="00444AD0">
        <w:rPr>
          <w:rFonts w:eastAsiaTheme="minorEastAsia" w:cstheme="minorHAnsi"/>
        </w:rPr>
        <w:t>’</w:t>
      </w:r>
      <w:proofErr w:type="spellStart"/>
      <w:r>
        <w:rPr>
          <w:rFonts w:eastAsiaTheme="minorEastAsia" w:cstheme="minorHAnsi"/>
          <w:lang w:val="uk-UA"/>
        </w:rPr>
        <w:t>язку</w:t>
      </w:r>
      <w:proofErr w:type="spellEnd"/>
      <w:r>
        <w:rPr>
          <w:rFonts w:eastAsiaTheme="minorEastAsia" w:cstheme="minorHAnsi"/>
          <w:lang w:val="uk-UA"/>
        </w:rPr>
        <w:t xml:space="preserve"> чи до виконання умови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uk-UA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uk-UA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lang w:val="uk-UA"/>
              </w:rPr>
              <m:t>1-q</m:t>
            </m:r>
          </m:den>
        </m:f>
        <m:r>
          <w:rPr>
            <w:rFonts w:ascii="Cambria Math" w:eastAsiaTheme="minorEastAsia" w:hAnsi="Cambria Math" w:cstheme="minorHAnsi"/>
            <w:lang w:val="uk-UA"/>
          </w:rPr>
          <m:t>&lt;ε.</m:t>
        </m:r>
      </m:oMath>
      <w:r>
        <w:rPr>
          <w:rFonts w:eastAsiaTheme="minorEastAsia" w:cstheme="minorHAnsi"/>
          <w:lang w:val="uk-UA"/>
        </w:rPr>
        <w:t xml:space="preserve"> </w:t>
      </w:r>
    </w:p>
    <w:p w:rsidR="00444AD0" w:rsidRDefault="00444AD0" w:rsidP="006B7A5B">
      <w:pPr>
        <w:ind w:firstLine="284"/>
        <w:rPr>
          <w:rFonts w:eastAsiaTheme="minorEastAsia" w:cstheme="minorHAnsi"/>
          <w:lang w:val="uk-UA"/>
        </w:rPr>
      </w:pPr>
      <w:r>
        <w:rPr>
          <w:rFonts w:eastAsiaTheme="minorEastAsia" w:cstheme="minorHAnsi"/>
          <w:lang w:val="uk-UA"/>
        </w:rPr>
        <w:t xml:space="preserve">Вибір останньої умови пояснюється тим, що в разі її виконання для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lang w:val="uk-UA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theme="minorHAnsi"/>
                <w:lang w:val="uk-UA"/>
              </w:rPr>
              <m:t>0</m:t>
            </m:r>
          </m:sup>
        </m:sSup>
        <m:r>
          <w:rPr>
            <w:rFonts w:ascii="Cambria Math" w:eastAsiaTheme="minorEastAsia" w:hAnsi="Cambria Math" w:cstheme="minorHAnsi"/>
          </w:rPr>
          <m:t>=0</m:t>
        </m:r>
      </m:oMath>
      <w:r w:rsidRPr="00444AD0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uk-UA"/>
        </w:rPr>
        <w:t xml:space="preserve">маємо оцінку </w:t>
      </w:r>
    </w:p>
    <w:p w:rsidR="00444AD0" w:rsidRPr="00444AD0" w:rsidRDefault="00444AD0" w:rsidP="006B7A5B">
      <w:pPr>
        <w:ind w:firstLine="284"/>
        <w:rPr>
          <w:rFonts w:eastAsiaTheme="minorEastAsia" w:cstheme="minorHAnsi"/>
          <w:i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uk-UA"/>
            </w:rPr>
            <m:t>δ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uk-UA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acc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theme="minorHAnsi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</m:acc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 w:cstheme="minorHAnsi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1-q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&lt; ε.</m:t>
          </m:r>
        </m:oMath>
      </m:oMathPara>
    </w:p>
    <w:p w:rsidR="00EF30A2" w:rsidRPr="004700AF" w:rsidRDefault="00D20797" w:rsidP="00EF30A2">
      <w:pPr>
        <w:pStyle w:val="2"/>
        <w:rPr>
          <w:rFonts w:asciiTheme="minorHAnsi" w:hAnsiTheme="minorHAnsi" w:cstheme="minorHAnsi"/>
          <w:sz w:val="24"/>
          <w:szCs w:val="24"/>
        </w:rPr>
      </w:pPr>
      <w:bookmarkStart w:id="9" w:name="_Toc65451471"/>
      <w:r w:rsidRPr="004700AF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bookmarkStart w:id="10" w:name="_Toc68711121"/>
      <w:r w:rsidR="009A0A01" w:rsidRPr="004700AF">
        <w:rPr>
          <w:rFonts w:asciiTheme="minorHAnsi" w:hAnsiTheme="minorHAnsi" w:cstheme="minorHAnsi"/>
          <w:sz w:val="24"/>
          <w:szCs w:val="24"/>
          <w:lang w:val="uk-UA"/>
        </w:rPr>
        <w:t>3</w:t>
      </w:r>
      <w:r w:rsidR="00EF30A2" w:rsidRPr="004700AF">
        <w:rPr>
          <w:rFonts w:asciiTheme="minorHAnsi" w:hAnsiTheme="minorHAnsi" w:cstheme="minorHAnsi"/>
          <w:sz w:val="24"/>
          <w:szCs w:val="24"/>
          <w:lang w:val="uk-UA"/>
        </w:rPr>
        <w:t>)</w:t>
      </w:r>
      <w:r w:rsidR="006716DA" w:rsidRPr="004700AF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r w:rsidR="00EF30A2" w:rsidRPr="004700AF">
        <w:rPr>
          <w:rFonts w:asciiTheme="minorHAnsi" w:hAnsiTheme="minorHAnsi" w:cstheme="minorHAnsi"/>
          <w:sz w:val="24"/>
          <w:szCs w:val="24"/>
          <w:lang w:val="uk-UA"/>
        </w:rPr>
        <w:t>Необхідні обчислення</w:t>
      </w:r>
      <w:bookmarkEnd w:id="9"/>
      <w:bookmarkEnd w:id="10"/>
    </w:p>
    <w:p w:rsidR="007E5A13" w:rsidRDefault="00814CCA" w:rsidP="007E5A13">
      <w:pPr>
        <w:rPr>
          <w:rFonts w:eastAsiaTheme="minorEastAsia" w:cstheme="minorHAnsi"/>
          <w:szCs w:val="18"/>
          <w:lang w:val="uk-UA"/>
        </w:rPr>
      </w:pPr>
      <w:r>
        <w:rPr>
          <w:rFonts w:eastAsiaTheme="minorEastAsia" w:cstheme="minorHAnsi"/>
          <w:szCs w:val="18"/>
          <w:lang w:val="uk-UA"/>
        </w:rPr>
        <w:t>Перевіримо умову діагональної переваги:</w:t>
      </w:r>
    </w:p>
    <w:p w:rsidR="00814CCA" w:rsidRPr="00814CCA" w:rsidRDefault="005115B7" w:rsidP="007E5A13">
      <w:pPr>
        <w:rPr>
          <w:rFonts w:eastAsiaTheme="minorEastAsia" w:cstheme="minorHAnsi"/>
          <w:i/>
          <w:szCs w:val="18"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Cs w:val="1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Cs w:val="18"/>
                  <w:lang w:val="uk-UA"/>
                </w:rPr>
                <m:t>6</m:t>
              </m:r>
            </m:e>
          </m:d>
          <m:r>
            <w:rPr>
              <w:rFonts w:ascii="Cambria Math" w:eastAsiaTheme="minorEastAsia" w:hAnsi="Cambria Math" w:cstheme="minorHAnsi"/>
              <w:szCs w:val="18"/>
              <w:lang w:val="en-US"/>
            </w:rPr>
            <m:t>≥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Cs w:val="1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Cs w:val="18"/>
                  <w:lang w:val="uk-UA"/>
                </w:rPr>
                <m:t>3</m:t>
              </m:r>
            </m:e>
          </m:d>
          <m:r>
            <w:rPr>
              <w:rFonts w:ascii="Cambria Math" w:eastAsiaTheme="minorEastAsia" w:hAnsi="Cambria Math" w:cstheme="minorHAnsi"/>
              <w:szCs w:val="18"/>
              <w:lang w:val="uk-UA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Cs w:val="1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Cs w:val="18"/>
                  <w:lang w:val="uk-UA"/>
                </w:rPr>
                <m:t>1</m:t>
              </m:r>
            </m:e>
          </m:d>
          <m:r>
            <w:rPr>
              <w:rFonts w:ascii="Cambria Math" w:eastAsiaTheme="minorEastAsia" w:hAnsi="Cambria Math" w:cstheme="minorHAnsi"/>
              <w:szCs w:val="18"/>
              <w:lang w:val="uk-UA"/>
            </w:rPr>
            <m:t>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Cs w:val="1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Cs w:val="18"/>
                  <w:lang w:val="uk-UA"/>
                </w:rPr>
                <m:t>5</m:t>
              </m:r>
            </m:e>
          </m:d>
          <m:r>
            <w:rPr>
              <w:rFonts w:ascii="Cambria Math" w:eastAsiaTheme="minorEastAsia" w:hAnsi="Cambria Math" w:cstheme="minorHAnsi"/>
              <w:szCs w:val="18"/>
              <w:lang w:val="en-US"/>
            </w:rPr>
            <m:t>≥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Cs w:val="1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Cs w:val="18"/>
                  <w:lang w:val="uk-UA"/>
                </w:rPr>
                <m:t>3</m:t>
              </m:r>
            </m:e>
          </m:d>
          <m:r>
            <w:rPr>
              <w:rFonts w:ascii="Cambria Math" w:eastAsiaTheme="minorEastAsia" w:hAnsi="Cambria Math" w:cstheme="minorHAnsi"/>
              <w:szCs w:val="18"/>
              <w:lang w:val="uk-UA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Cs w:val="1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Cs w:val="18"/>
                  <w:lang w:val="uk-UA"/>
                </w:rPr>
                <m:t>2</m:t>
              </m:r>
            </m:e>
          </m:d>
          <m:r>
            <w:rPr>
              <w:rFonts w:ascii="Cambria Math" w:eastAsiaTheme="minorEastAsia" w:hAnsi="Cambria Math" w:cstheme="minorHAnsi"/>
              <w:szCs w:val="18"/>
              <w:lang w:val="uk-UA"/>
            </w:rPr>
            <m:t>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Cs w:val="1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Cs w:val="18"/>
                  <w:lang w:val="uk-UA"/>
                </w:rPr>
                <m:t>3</m:t>
              </m:r>
            </m:e>
          </m:d>
          <m:r>
            <w:rPr>
              <w:rFonts w:ascii="Cambria Math" w:eastAsiaTheme="minorEastAsia" w:hAnsi="Cambria Math" w:cstheme="minorHAnsi"/>
              <w:szCs w:val="18"/>
              <w:lang w:val="en-US"/>
            </w:rPr>
            <m:t>≥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Cs w:val="1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Cs w:val="18"/>
                  <w:lang w:val="uk-UA"/>
                </w:rPr>
                <m:t>1</m:t>
              </m:r>
            </m:e>
          </m:d>
          <m:r>
            <w:rPr>
              <w:rFonts w:ascii="Cambria Math" w:eastAsiaTheme="minorEastAsia" w:hAnsi="Cambria Math" w:cstheme="minorHAnsi"/>
              <w:szCs w:val="18"/>
              <w:lang w:val="uk-UA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Cs w:val="1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Cs w:val="18"/>
                  <w:lang w:val="uk-UA"/>
                </w:rPr>
                <m:t>1</m:t>
              </m:r>
            </m:e>
          </m:d>
          <m:r>
            <w:rPr>
              <w:rFonts w:ascii="Cambria Math" w:eastAsiaTheme="minorEastAsia" w:hAnsi="Cambria Math" w:cstheme="minorHAnsi"/>
              <w:szCs w:val="18"/>
              <w:lang w:val="uk-UA"/>
            </w:rPr>
            <m:t>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Cs w:val="1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Cs w:val="18"/>
                  <w:lang w:val="uk-UA"/>
                </w:rPr>
                <m:t>5</m:t>
              </m:r>
            </m:e>
          </m:d>
          <m:r>
            <w:rPr>
              <w:rFonts w:ascii="Cambria Math" w:eastAsiaTheme="minorEastAsia" w:hAnsi="Cambria Math" w:cstheme="minorHAnsi"/>
              <w:szCs w:val="18"/>
              <w:lang w:val="en-US"/>
            </w:rPr>
            <m:t>≥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Cs w:val="1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Cs w:val="18"/>
                  <w:lang w:val="uk-UA"/>
                </w:rPr>
                <m:t>2</m:t>
              </m:r>
            </m:e>
          </m:d>
          <m:r>
            <w:rPr>
              <w:rFonts w:ascii="Cambria Math" w:eastAsiaTheme="minorEastAsia" w:hAnsi="Cambria Math" w:cstheme="minorHAnsi"/>
              <w:szCs w:val="18"/>
              <w:lang w:val="uk-UA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Cs w:val="1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Cs w:val="18"/>
                  <w:lang w:val="uk-UA"/>
                </w:rPr>
                <m:t>1</m:t>
              </m:r>
            </m:e>
          </m:d>
          <m:r>
            <w:rPr>
              <w:rFonts w:ascii="Cambria Math" w:eastAsiaTheme="minorEastAsia" w:hAnsi="Cambria Math" w:cstheme="minorHAnsi"/>
              <w:szCs w:val="18"/>
              <w:lang w:val="uk-UA"/>
            </w:rPr>
            <m:t>;</m:t>
          </m:r>
        </m:oMath>
      </m:oMathPara>
    </w:p>
    <w:p w:rsidR="00814CCA" w:rsidRPr="00814CCA" w:rsidRDefault="00814CCA" w:rsidP="007E5A13">
      <w:pPr>
        <w:rPr>
          <w:rFonts w:eastAsiaTheme="minorEastAsia" w:cstheme="minorHAnsi"/>
          <w:szCs w:val="18"/>
        </w:rPr>
      </w:pPr>
      <w:r>
        <w:rPr>
          <w:rFonts w:eastAsiaTheme="minorEastAsia" w:cstheme="minorHAnsi"/>
          <w:szCs w:val="18"/>
          <w:lang w:val="uk-UA"/>
        </w:rPr>
        <w:t>Отже можна застосувати метод Якобі</w:t>
      </w:r>
    </w:p>
    <w:p w:rsidR="00C50D91" w:rsidRPr="004700AF" w:rsidRDefault="009A0A01" w:rsidP="00C50D91">
      <w:pPr>
        <w:pStyle w:val="2"/>
        <w:rPr>
          <w:rFonts w:asciiTheme="minorHAnsi" w:hAnsiTheme="minorHAnsi" w:cstheme="minorHAnsi"/>
          <w:sz w:val="24"/>
          <w:szCs w:val="24"/>
          <w:lang w:val="uk-UA"/>
        </w:rPr>
      </w:pPr>
      <w:bookmarkStart w:id="11" w:name="_Toc65451472"/>
      <w:bookmarkStart w:id="12" w:name="_Toc68711122"/>
      <w:r w:rsidRPr="004700AF">
        <w:rPr>
          <w:rFonts w:asciiTheme="minorHAnsi" w:hAnsiTheme="minorHAnsi" w:cstheme="minorHAnsi"/>
          <w:sz w:val="24"/>
          <w:szCs w:val="24"/>
          <w:lang w:val="uk-UA"/>
        </w:rPr>
        <w:t>4</w:t>
      </w:r>
      <w:r w:rsidR="00C50D91" w:rsidRPr="004700AF">
        <w:rPr>
          <w:rFonts w:asciiTheme="minorHAnsi" w:hAnsiTheme="minorHAnsi" w:cstheme="minorHAnsi"/>
          <w:sz w:val="24"/>
          <w:szCs w:val="24"/>
          <w:lang w:val="uk-UA"/>
        </w:rPr>
        <w:t>)</w:t>
      </w:r>
      <w:r w:rsidR="006716DA" w:rsidRPr="004700AF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r w:rsidR="00C50D91" w:rsidRPr="004700AF">
        <w:rPr>
          <w:rFonts w:asciiTheme="minorHAnsi" w:hAnsiTheme="minorHAnsi" w:cstheme="minorHAnsi"/>
          <w:sz w:val="24"/>
          <w:szCs w:val="24"/>
          <w:lang w:val="uk-UA"/>
        </w:rPr>
        <w:t>Результат роботи програми</w:t>
      </w:r>
      <w:bookmarkEnd w:id="11"/>
      <w:bookmarkEnd w:id="12"/>
    </w:p>
    <w:p w:rsidR="00EC42A5" w:rsidRPr="00B6716D" w:rsidRDefault="00814CCA">
      <w:pPr>
        <w:rPr>
          <w:rFonts w:cstheme="minorHAnsi"/>
          <w:lang w:val="en-US"/>
        </w:rPr>
      </w:pPr>
      <w:r w:rsidRPr="00814CCA">
        <w:rPr>
          <w:rFonts w:cstheme="minorHAnsi"/>
          <w:noProof/>
          <w:lang w:eastAsia="ru-RU"/>
        </w:rPr>
        <w:drawing>
          <wp:inline distT="0" distB="0" distL="0" distR="0" wp14:anchorId="7E3D6A06" wp14:editId="07764F6E">
            <wp:extent cx="1644650" cy="94948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5975" cy="95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91" w:rsidRPr="004700AF" w:rsidRDefault="00EC42A5" w:rsidP="00EC42A5">
      <w:pPr>
        <w:pStyle w:val="1"/>
        <w:rPr>
          <w:rFonts w:asciiTheme="minorHAnsi" w:eastAsiaTheme="minorEastAsia" w:hAnsiTheme="minorHAnsi" w:cstheme="minorHAnsi"/>
        </w:rPr>
      </w:pPr>
      <w:bookmarkStart w:id="13" w:name="_Toc65451473"/>
      <w:bookmarkStart w:id="14" w:name="_Toc68711123"/>
      <w:r w:rsidRPr="004700AF">
        <w:rPr>
          <w:rFonts w:asciiTheme="minorHAnsi" w:hAnsiTheme="minorHAnsi" w:cstheme="minorHAnsi"/>
          <w:lang w:val="uk-UA"/>
        </w:rPr>
        <w:lastRenderedPageBreak/>
        <w:t>Завдання 2</w:t>
      </w:r>
      <w:bookmarkEnd w:id="13"/>
      <w:bookmarkEnd w:id="14"/>
    </w:p>
    <w:p w:rsidR="00A56EBE" w:rsidRPr="004700AF" w:rsidRDefault="00A56EBE" w:rsidP="00A56EBE">
      <w:pPr>
        <w:pStyle w:val="2"/>
        <w:rPr>
          <w:rFonts w:asciiTheme="minorHAnsi" w:hAnsiTheme="minorHAnsi" w:cstheme="minorHAnsi"/>
          <w:lang w:val="uk-UA"/>
        </w:rPr>
      </w:pPr>
      <w:bookmarkStart w:id="15" w:name="_Toc65451474"/>
      <w:bookmarkStart w:id="16" w:name="_Toc68711124"/>
      <w:r w:rsidRPr="004700AF">
        <w:rPr>
          <w:rFonts w:asciiTheme="minorHAnsi" w:hAnsiTheme="minorHAnsi" w:cstheme="minorHAnsi"/>
          <w:lang w:val="uk-UA"/>
        </w:rPr>
        <w:t>1) Умова завдання</w:t>
      </w:r>
      <w:bookmarkEnd w:id="15"/>
      <w:bookmarkEnd w:id="16"/>
    </w:p>
    <w:p w:rsidR="006716DA" w:rsidRPr="004700AF" w:rsidRDefault="006716DA" w:rsidP="006716DA">
      <w:pPr>
        <w:rPr>
          <w:rFonts w:cstheme="minorHAnsi"/>
          <w:lang w:val="uk-UA"/>
        </w:rPr>
      </w:pPr>
      <w:bookmarkStart w:id="17" w:name="_Toc65451475"/>
      <w:r w:rsidRPr="004700AF">
        <w:rPr>
          <w:rFonts w:cstheme="minorHAnsi"/>
          <w:lang w:val="uk-UA"/>
        </w:rPr>
        <w:t xml:space="preserve">Методом </w:t>
      </w:r>
      <w:proofErr w:type="spellStart"/>
      <w:r w:rsidR="00D20797" w:rsidRPr="004700AF">
        <w:rPr>
          <w:rFonts w:cstheme="minorHAnsi"/>
          <w:lang w:val="uk-UA"/>
        </w:rPr>
        <w:t>Зейделя</w:t>
      </w:r>
      <w:proofErr w:type="spellEnd"/>
      <w:r w:rsidRPr="004700AF">
        <w:rPr>
          <w:rFonts w:cstheme="minorHAnsi"/>
          <w:lang w:val="uk-UA"/>
        </w:rPr>
        <w:t xml:space="preserve"> розв’язати систему рівнянь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709"/>
        <w:gridCol w:w="992"/>
        <w:gridCol w:w="992"/>
        <w:gridCol w:w="1134"/>
        <w:gridCol w:w="709"/>
      </w:tblGrid>
      <w:tr w:rsidR="00D20797" w:rsidRPr="004700AF" w:rsidTr="00D20797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0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 xml:space="preserve">   х</w:t>
            </w:r>
          </w:p>
        </w:tc>
        <w:tc>
          <w:tcPr>
            <w:tcW w:w="992" w:type="dxa"/>
            <w:shd w:val="clear" w:color="auto" w:fill="auto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 xml:space="preserve">   =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17</w:t>
            </w:r>
          </w:p>
        </w:tc>
      </w:tr>
      <w:tr w:rsidR="00D20797" w:rsidRPr="004700AF" w:rsidTr="00D20797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0</w:t>
            </w:r>
          </w:p>
        </w:tc>
        <w:tc>
          <w:tcPr>
            <w:tcW w:w="992" w:type="dxa"/>
            <w:vMerge/>
            <w:shd w:val="clear" w:color="auto" w:fill="auto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</w:p>
        </w:tc>
        <w:tc>
          <w:tcPr>
            <w:tcW w:w="992" w:type="dxa"/>
            <w:shd w:val="clear" w:color="auto" w:fill="auto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Х2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8</w:t>
            </w:r>
          </w:p>
        </w:tc>
      </w:tr>
      <w:tr w:rsidR="00D20797" w:rsidRPr="004700AF" w:rsidTr="00D20797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2</w:t>
            </w:r>
          </w:p>
        </w:tc>
        <w:tc>
          <w:tcPr>
            <w:tcW w:w="992" w:type="dxa"/>
            <w:vMerge/>
            <w:shd w:val="clear" w:color="auto" w:fill="auto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</w:p>
        </w:tc>
        <w:tc>
          <w:tcPr>
            <w:tcW w:w="992" w:type="dxa"/>
            <w:shd w:val="clear" w:color="auto" w:fill="auto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Х3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28</w:t>
            </w:r>
          </w:p>
        </w:tc>
      </w:tr>
      <w:tr w:rsidR="00D20797" w:rsidRPr="004700AF" w:rsidTr="00D20797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3</w:t>
            </w:r>
          </w:p>
        </w:tc>
        <w:tc>
          <w:tcPr>
            <w:tcW w:w="992" w:type="dxa"/>
            <w:vMerge/>
            <w:shd w:val="clear" w:color="auto" w:fill="auto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</w:p>
        </w:tc>
        <w:tc>
          <w:tcPr>
            <w:tcW w:w="992" w:type="dxa"/>
            <w:shd w:val="clear" w:color="auto" w:fill="auto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Х4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20797" w:rsidRPr="004700AF" w:rsidRDefault="00D20797" w:rsidP="00D20797">
            <w:pPr>
              <w:spacing w:after="0" w:line="240" w:lineRule="auto"/>
              <w:rPr>
                <w:rFonts w:cstheme="minorHAnsi"/>
                <w:szCs w:val="28"/>
                <w:lang w:val="uk-UA"/>
              </w:rPr>
            </w:pPr>
            <w:r w:rsidRPr="004700AF">
              <w:rPr>
                <w:rFonts w:cstheme="minorHAnsi"/>
                <w:szCs w:val="28"/>
                <w:lang w:val="uk-UA"/>
              </w:rPr>
              <w:t>23</w:t>
            </w:r>
          </w:p>
        </w:tc>
      </w:tr>
    </w:tbl>
    <w:p w:rsidR="00A56EBE" w:rsidRPr="004700AF" w:rsidRDefault="00A56EBE" w:rsidP="00A56EBE">
      <w:pPr>
        <w:pStyle w:val="2"/>
        <w:rPr>
          <w:rFonts w:asciiTheme="minorHAnsi" w:hAnsiTheme="minorHAnsi" w:cstheme="minorHAnsi"/>
          <w:sz w:val="24"/>
          <w:szCs w:val="24"/>
          <w:lang w:val="uk-UA"/>
        </w:rPr>
      </w:pPr>
      <w:bookmarkStart w:id="18" w:name="_Toc68711125"/>
      <w:r w:rsidRPr="004700AF">
        <w:rPr>
          <w:rFonts w:asciiTheme="minorHAnsi" w:hAnsiTheme="minorHAnsi" w:cstheme="minorHAnsi"/>
          <w:sz w:val="24"/>
          <w:szCs w:val="24"/>
          <w:lang w:val="uk-UA"/>
        </w:rPr>
        <w:t>2)</w:t>
      </w:r>
      <w:r w:rsidR="006716DA" w:rsidRPr="004700AF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r w:rsidRPr="004700AF">
        <w:rPr>
          <w:rFonts w:asciiTheme="minorHAnsi" w:hAnsiTheme="minorHAnsi" w:cstheme="minorHAnsi"/>
          <w:sz w:val="24"/>
          <w:szCs w:val="24"/>
          <w:lang w:val="uk-UA"/>
        </w:rPr>
        <w:t>Теоретичні відомості</w:t>
      </w:r>
      <w:bookmarkEnd w:id="17"/>
      <w:bookmarkEnd w:id="18"/>
    </w:p>
    <w:p w:rsidR="00F60F34" w:rsidRDefault="00180198" w:rsidP="00180198">
      <w:pPr>
        <w:rPr>
          <w:rFonts w:eastAsiaTheme="minorEastAsia" w:cstheme="minorHAnsi"/>
          <w:lang w:val="uk-UA"/>
        </w:rPr>
      </w:pPr>
      <w:r>
        <w:rPr>
          <w:rFonts w:eastAsiaTheme="minorEastAsia" w:cstheme="minorHAnsi"/>
          <w:lang w:val="uk-UA"/>
        </w:rPr>
        <w:t xml:space="preserve">Якщо в першій сумі використати вже відомі нові значення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uk-UA"/>
              </w:rPr>
              <m:t>j</m:t>
            </m:r>
          </m:sub>
          <m:sup>
            <m:r>
              <w:rPr>
                <w:rFonts w:ascii="Cambria Math" w:eastAsiaTheme="minorEastAsia" w:hAnsi="Cambria Math" w:cstheme="minorHAnsi"/>
                <w:lang w:val="uk-UA"/>
              </w:rPr>
              <m:t>k+1</m:t>
            </m:r>
          </m:sup>
        </m:sSubSup>
        <m:r>
          <w:rPr>
            <w:rFonts w:ascii="Cambria Math" w:eastAsiaTheme="minorEastAsia" w:hAnsi="Cambria Math" w:cstheme="minorHAnsi"/>
            <w:lang w:val="uk-UA"/>
          </w:rPr>
          <m:t>, j=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barPr>
          <m:e>
            <m:r>
              <w:rPr>
                <w:rFonts w:ascii="Cambria Math" w:eastAsiaTheme="minorEastAsia" w:hAnsi="Cambria Math" w:cstheme="minorHAnsi"/>
                <w:lang w:val="uk-UA"/>
              </w:rPr>
              <m:t>1,i-1</m:t>
            </m:r>
          </m:e>
        </m:bar>
        <m:r>
          <w:rPr>
            <w:rFonts w:ascii="Cambria Math" w:eastAsiaTheme="minorEastAsia" w:hAnsi="Cambria Math" w:cstheme="minorHAnsi"/>
            <w:lang w:val="uk-UA"/>
          </w:rPr>
          <m:t>,</m:t>
        </m:r>
      </m:oMath>
      <w:r>
        <w:rPr>
          <w:rFonts w:eastAsiaTheme="minorEastAsia" w:cstheme="minorHAnsi"/>
          <w:lang w:val="uk-UA"/>
        </w:rPr>
        <w:t xml:space="preserve"> то отримаємо формулу:</w:t>
      </w:r>
    </w:p>
    <w:p w:rsidR="00180198" w:rsidRPr="00180198" w:rsidRDefault="005115B7" w:rsidP="00180198">
      <w:pPr>
        <w:ind w:firstLine="284"/>
        <w:rPr>
          <w:rFonts w:eastAsiaTheme="minorEastAsia" w:cstheme="minorHAnsi"/>
          <w:lang w:val="uk-U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uk-UA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inorHAnsi"/>
                  <w:lang w:val="uk-UA"/>
                </w:rPr>
                <m:t>k+1</m:t>
              </m:r>
            </m:sup>
          </m:sSubSup>
          <m:r>
            <w:rPr>
              <w:rFonts w:ascii="Cambria Math" w:eastAsiaTheme="minorEastAsia" w:hAnsi="Cambria Math" w:cstheme="minorHAnsi"/>
              <w:lang w:val="uk-UA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lang w:val="uk-UA"/>
                </w:rPr>
                <m:t>j=1</m:t>
              </m:r>
            </m:sub>
            <m:sup>
              <m:r>
                <w:rPr>
                  <w:rFonts w:ascii="Cambria Math" w:eastAsiaTheme="minorEastAsia" w:hAnsi="Cambria Math" w:cstheme="minorHAnsi"/>
                  <w:lang w:val="uk-UA"/>
                </w:rPr>
                <m:t>i-1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uk-UA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uk-UA"/>
                        </w:rPr>
                        <m:t>ii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k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+1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lang w:val="uk-UA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j=i+1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uk-UA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uk-UA"/>
                            </w:rPr>
                            <m:t>ii</m:t>
                          </m:r>
                        </m:sub>
                      </m:sSub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uk-UA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lang w:val="uk-UA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uk-U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uk-UA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uk-UA"/>
                            </w:rPr>
                            <m:t>ii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theme="minorHAnsi"/>
              <w:lang w:val="uk-UA"/>
            </w:rPr>
            <m:t>,i=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lang w:val="uk-UA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lang w:val="uk-UA"/>
                </w:rPr>
                <m:t>1,n</m:t>
              </m:r>
            </m:e>
          </m:bar>
          <m:r>
            <w:rPr>
              <w:rFonts w:ascii="Cambria Math" w:eastAsiaTheme="minorEastAsia" w:hAnsi="Cambria Math" w:cstheme="minorHAnsi"/>
              <w:lang w:val="uk-UA"/>
            </w:rPr>
            <m:t xml:space="preserve"> , k=0,1,…  .</m:t>
          </m:r>
        </m:oMath>
      </m:oMathPara>
    </w:p>
    <w:p w:rsidR="00180198" w:rsidRDefault="00180198" w:rsidP="00180198">
      <w:pPr>
        <w:ind w:firstLine="284"/>
        <w:rPr>
          <w:rFonts w:eastAsiaTheme="minorEastAsia" w:cstheme="minorHAnsi"/>
          <w:lang w:val="uk-UA"/>
        </w:rPr>
      </w:pPr>
      <w:r>
        <w:rPr>
          <w:rFonts w:eastAsiaTheme="minorEastAsia" w:cstheme="minorHAnsi"/>
          <w:lang w:val="uk-UA"/>
        </w:rPr>
        <w:t xml:space="preserve">Достатні умови збіжності методу </w:t>
      </w:r>
      <w:proofErr w:type="spellStart"/>
      <w:r>
        <w:rPr>
          <w:rFonts w:eastAsiaTheme="minorEastAsia" w:cstheme="minorHAnsi"/>
          <w:lang w:val="uk-UA"/>
        </w:rPr>
        <w:t>Зейделя</w:t>
      </w:r>
      <w:proofErr w:type="spellEnd"/>
      <w:r>
        <w:rPr>
          <w:rFonts w:eastAsiaTheme="minorEastAsia" w:cstheme="minorHAnsi"/>
          <w:lang w:val="uk-UA"/>
        </w:rPr>
        <w:t xml:space="preserve"> такі самі, як для методу Якобі. Крім того, метод </w:t>
      </w:r>
      <w:proofErr w:type="spellStart"/>
      <w:r>
        <w:rPr>
          <w:rFonts w:eastAsiaTheme="minorEastAsia" w:cstheme="minorHAnsi"/>
          <w:lang w:val="uk-UA"/>
        </w:rPr>
        <w:t>Зейделя</w:t>
      </w:r>
      <w:proofErr w:type="spellEnd"/>
      <w:r>
        <w:rPr>
          <w:rFonts w:eastAsiaTheme="minorEastAsia" w:cstheme="minorHAnsi"/>
          <w:lang w:val="uk-UA"/>
        </w:rPr>
        <w:t xml:space="preserve"> збігається якщо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uk-UA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lang w:val="uk-UA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lang w:val="uk-UA"/>
          </w:rPr>
          <m:t>=A≥0</m:t>
        </m:r>
      </m:oMath>
      <w:r w:rsidRPr="00180198">
        <w:rPr>
          <w:rFonts w:eastAsiaTheme="minorEastAsia" w:cstheme="minorHAnsi"/>
          <w:lang w:val="uk-UA"/>
        </w:rPr>
        <w:t xml:space="preserve">. </w:t>
      </w:r>
      <w:r>
        <w:rPr>
          <w:rFonts w:eastAsiaTheme="minorEastAsia" w:cstheme="minorHAnsi"/>
          <w:lang w:val="uk-UA"/>
        </w:rPr>
        <w:t>Умова невід</w:t>
      </w:r>
      <w:r w:rsidRPr="00180198">
        <w:rPr>
          <w:rFonts w:eastAsiaTheme="minorEastAsia" w:cstheme="minorHAnsi"/>
          <w:lang w:val="uk-UA"/>
        </w:rPr>
        <w:t>’</w:t>
      </w:r>
      <w:r>
        <w:rPr>
          <w:rFonts w:eastAsiaTheme="minorEastAsia" w:cstheme="minorHAnsi"/>
          <w:lang w:val="uk-UA"/>
        </w:rPr>
        <w:t xml:space="preserve">ємності симетричної матриці </w:t>
      </w:r>
      <m:oMath>
        <m:r>
          <w:rPr>
            <w:rFonts w:ascii="Cambria Math" w:eastAsiaTheme="minorEastAsia" w:hAnsi="Cambria Math" w:cstheme="minorHAnsi"/>
            <w:lang w:val="uk-UA"/>
          </w:rPr>
          <m:t>A</m:t>
        </m:r>
      </m:oMath>
      <w:r>
        <w:rPr>
          <w:rFonts w:eastAsiaTheme="minorEastAsia" w:cstheme="minorHAnsi"/>
          <w:lang w:val="uk-UA"/>
        </w:rPr>
        <w:t xml:space="preserve"> означає, що невід</w:t>
      </w:r>
      <w:r w:rsidRPr="00180198">
        <w:rPr>
          <w:rFonts w:eastAsiaTheme="minorEastAsia" w:cstheme="minorHAnsi"/>
          <w:lang w:val="uk-UA"/>
        </w:rPr>
        <w:t>’</w:t>
      </w:r>
      <w:r>
        <w:rPr>
          <w:rFonts w:eastAsiaTheme="minorEastAsia" w:cstheme="minorHAnsi"/>
          <w:lang w:val="uk-UA"/>
        </w:rPr>
        <w:t xml:space="preserve">ємні її головні </w:t>
      </w:r>
      <w:proofErr w:type="spellStart"/>
      <w:r>
        <w:rPr>
          <w:rFonts w:eastAsiaTheme="minorEastAsia" w:cstheme="minorHAnsi"/>
          <w:lang w:val="uk-UA"/>
        </w:rPr>
        <w:t>мінори</w:t>
      </w:r>
      <w:proofErr w:type="spellEnd"/>
      <w:r>
        <w:rPr>
          <w:rFonts w:eastAsiaTheme="minorEastAsia" w:cstheme="minorHAnsi"/>
          <w:lang w:val="uk-UA"/>
        </w:rPr>
        <w:t>.</w:t>
      </w:r>
    </w:p>
    <w:p w:rsidR="00180198" w:rsidRDefault="00180198" w:rsidP="00180198">
      <w:pPr>
        <w:ind w:firstLine="284"/>
        <w:rPr>
          <w:rFonts w:eastAsiaTheme="minorEastAsia" w:cstheme="minorHAnsi"/>
          <w:lang w:val="uk-UA"/>
        </w:rPr>
      </w:pPr>
      <w:r>
        <w:rPr>
          <w:rFonts w:eastAsiaTheme="minorEastAsia" w:cstheme="minorHAnsi"/>
          <w:lang w:val="uk-UA"/>
        </w:rPr>
        <w:t xml:space="preserve">Змінивши порядок обчислення компонент, отримаємо ще одну формулу методу </w:t>
      </w:r>
      <w:proofErr w:type="spellStart"/>
      <w:r>
        <w:rPr>
          <w:rFonts w:eastAsiaTheme="minorEastAsia" w:cstheme="minorHAnsi"/>
          <w:lang w:val="uk-UA"/>
        </w:rPr>
        <w:t>Зейделя</w:t>
      </w:r>
      <w:proofErr w:type="spellEnd"/>
      <w:r>
        <w:rPr>
          <w:rFonts w:eastAsiaTheme="minorEastAsia" w:cstheme="minorHAnsi"/>
          <w:lang w:val="uk-UA"/>
        </w:rPr>
        <w:t>:</w:t>
      </w:r>
    </w:p>
    <w:p w:rsidR="00EC7745" w:rsidRPr="00F9754D" w:rsidRDefault="005115B7" w:rsidP="003169B6">
      <w:pPr>
        <w:ind w:firstLine="284"/>
        <w:rPr>
          <w:rFonts w:eastAsiaTheme="minorEastAsia" w:cstheme="minorHAnsi"/>
          <w:lang w:val="uk-U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uk-UA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inorHAnsi"/>
                  <w:lang w:val="uk-UA"/>
                </w:rPr>
                <m:t>k+1</m:t>
              </m:r>
            </m:sup>
          </m:sSubSup>
          <m:r>
            <w:rPr>
              <w:rFonts w:ascii="Cambria Math" w:eastAsiaTheme="minorEastAsia" w:hAnsi="Cambria Math" w:cstheme="minorHAnsi"/>
              <w:lang w:val="uk-UA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lang w:val="uk-UA"/>
                </w:rPr>
                <m:t>j=1</m:t>
              </m:r>
            </m:sub>
            <m:sup>
              <m:r>
                <w:rPr>
                  <w:rFonts w:ascii="Cambria Math" w:eastAsiaTheme="minorEastAsia" w:hAnsi="Cambria Math" w:cstheme="minorHAnsi"/>
                  <w:lang w:val="uk-UA"/>
                </w:rPr>
                <m:t>i-1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uk-UA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uk-UA"/>
                        </w:rPr>
                        <m:t>ii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lang w:val="uk-UA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j=i+1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uk-UA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uk-UA"/>
                            </w:rPr>
                            <m:t>ii</m:t>
                          </m:r>
                        </m:sub>
                      </m:sSub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uk-UA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lang w:val="uk-UA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uk-U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uk-UA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uk-UA"/>
                            </w:rPr>
                            <m:t>ii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theme="minorHAnsi"/>
              <w:lang w:val="uk-UA"/>
            </w:rPr>
            <m:t>,i=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lang w:val="uk-UA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lang w:val="uk-UA"/>
                </w:rPr>
                <m:t>1,n</m:t>
              </m:r>
            </m:e>
          </m:bar>
          <m:r>
            <w:rPr>
              <w:rFonts w:ascii="Cambria Math" w:eastAsiaTheme="minorEastAsia" w:hAnsi="Cambria Math" w:cstheme="minorHAnsi"/>
              <w:lang w:val="uk-UA"/>
            </w:rPr>
            <m:t xml:space="preserve"> , k=0,1,…  .</m:t>
          </m:r>
        </m:oMath>
      </m:oMathPara>
      <w:bookmarkStart w:id="19" w:name="_Toc65451477"/>
    </w:p>
    <w:p w:rsidR="00F9754D" w:rsidRPr="00F9754D" w:rsidRDefault="00F9754D" w:rsidP="00F9754D">
      <w:pPr>
        <w:rPr>
          <w:rFonts w:ascii="Calibri" w:hAnsi="Calibri" w:cs="Calibri"/>
          <w:szCs w:val="28"/>
          <w:lang w:val="uk-UA"/>
        </w:rPr>
      </w:pPr>
      <w:r w:rsidRPr="00F9754D">
        <w:rPr>
          <w:rFonts w:ascii="Calibri" w:hAnsi="Calibri" w:cs="Calibri"/>
          <w:szCs w:val="28"/>
          <w:lang w:val="uk-UA"/>
        </w:rPr>
        <w:t xml:space="preserve">Умова зупинки ітераційного процесу </w:t>
      </w:r>
      <w:proofErr w:type="spellStart"/>
      <w:r w:rsidRPr="00F9754D">
        <w:rPr>
          <w:rFonts w:ascii="Calibri" w:hAnsi="Calibri" w:cs="Calibri"/>
          <w:szCs w:val="28"/>
          <w:lang w:val="uk-UA"/>
        </w:rPr>
        <w:t>Зейделя</w:t>
      </w:r>
      <w:proofErr w:type="spellEnd"/>
      <w:r w:rsidRPr="00F9754D">
        <w:rPr>
          <w:rFonts w:ascii="Calibri" w:hAnsi="Calibri" w:cs="Calibri"/>
          <w:szCs w:val="28"/>
          <w:lang w:val="uk-UA"/>
        </w:rPr>
        <w:t xml:space="preserve"> при досягнені точності в спрощеній формі має вигляд</w:t>
      </w:r>
    </w:p>
    <w:p w:rsidR="00F9754D" w:rsidRPr="00F9754D" w:rsidRDefault="00F9754D" w:rsidP="00F9754D">
      <w:pPr>
        <w:pStyle w:val="ac"/>
        <w:shd w:val="clear" w:color="auto" w:fill="FFFFFF"/>
        <w:spacing w:before="120" w:beforeAutospacing="0" w:after="120" w:afterAutospacing="0"/>
        <w:jc w:val="center"/>
        <w:rPr>
          <w:rFonts w:ascii="Calibri" w:hAnsi="Calibri" w:cs="Calibri"/>
          <w:sz w:val="22"/>
          <w:szCs w:val="28"/>
          <w:lang w:val="uk-UA"/>
        </w:rPr>
      </w:pPr>
      <m:oMath>
        <m:r>
          <w:rPr>
            <w:rFonts w:ascii="Cambria Math" w:hAnsi="Cambria Math" w:cs="Calibri"/>
            <w:sz w:val="22"/>
            <w:szCs w:val="28"/>
          </w:rPr>
          <m:t>||</m:t>
        </m:r>
        <m:sSup>
          <m:sSupPr>
            <m:ctrlPr>
              <w:rPr>
                <w:rFonts w:ascii="Cambria Math" w:hAnsi="Cambria Math" w:cs="Calibri"/>
                <w:i/>
                <w:color w:val="202122"/>
                <w:sz w:val="22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Calibri"/>
                <w:color w:val="202122"/>
                <w:sz w:val="22"/>
                <w:szCs w:val="28"/>
                <w:lang w:val="uk-UA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  <w:color w:val="202122"/>
                    <w:sz w:val="22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Calibri"/>
                    <w:color w:val="202122"/>
                    <w:sz w:val="22"/>
                    <w:szCs w:val="28"/>
                    <w:lang w:val="uk-UA"/>
                  </w:rPr>
                  <m:t>k+1</m:t>
                </m:r>
              </m:e>
            </m:d>
          </m:sup>
        </m:sSup>
        <m:r>
          <w:rPr>
            <w:rFonts w:ascii="Cambria Math" w:hAnsi="Cambria Math" w:cs="Calibri"/>
            <w:color w:val="202122"/>
            <w:sz w:val="22"/>
            <w:szCs w:val="28"/>
            <w:lang w:val="uk-UA"/>
          </w:rPr>
          <m:t>-</m:t>
        </m:r>
        <m:sSup>
          <m:sSupPr>
            <m:ctrlPr>
              <w:rPr>
                <w:rFonts w:ascii="Cambria Math" w:hAnsi="Cambria Math" w:cs="Calibri"/>
                <w:i/>
                <w:color w:val="202122"/>
                <w:sz w:val="22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Calibri"/>
                <w:color w:val="202122"/>
                <w:sz w:val="22"/>
                <w:szCs w:val="28"/>
                <w:lang w:val="uk-UA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  <w:color w:val="202122"/>
                    <w:sz w:val="22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Calibri"/>
                    <w:color w:val="202122"/>
                    <w:sz w:val="22"/>
                    <w:szCs w:val="28"/>
                    <w:lang w:val="uk-UA"/>
                  </w:rPr>
                  <m:t>k</m:t>
                </m:r>
              </m:e>
            </m:d>
          </m:sup>
        </m:sSup>
      </m:oMath>
      <w:r w:rsidRPr="00F9754D">
        <w:rPr>
          <w:rFonts w:ascii="Calibri" w:hAnsi="Calibri" w:cs="Calibri"/>
          <w:color w:val="202122"/>
          <w:sz w:val="22"/>
          <w:szCs w:val="28"/>
          <w:lang w:val="uk-UA"/>
        </w:rPr>
        <w:t>||</w:t>
      </w:r>
      <m:oMath>
        <m:r>
          <w:rPr>
            <w:rFonts w:ascii="Cambria Math" w:hAnsi="Cambria Math" w:cs="Calibri"/>
            <w:color w:val="202122"/>
            <w:sz w:val="22"/>
            <w:szCs w:val="28"/>
            <w:lang w:val="uk-UA"/>
          </w:rPr>
          <m:t xml:space="preserve"> </m:t>
        </m:r>
        <m:r>
          <w:rPr>
            <w:rFonts w:ascii="Cambria Math" w:hAnsi="Cambria Math" w:cs="Calibri"/>
            <w:color w:val="202122"/>
            <w:sz w:val="22"/>
            <w:szCs w:val="28"/>
            <w:lang w:val="ru-RU"/>
          </w:rPr>
          <m:t>≤</m:t>
        </m:r>
        <m:r>
          <w:rPr>
            <w:rFonts w:ascii="Cambria Math" w:hAnsi="Cambria Math" w:cs="Calibri"/>
            <w:color w:val="202122"/>
            <w:sz w:val="22"/>
            <w:szCs w:val="28"/>
            <w:lang w:val="en-US"/>
          </w:rPr>
          <m:t>ε</m:t>
        </m:r>
      </m:oMath>
    </w:p>
    <w:p w:rsidR="00F9754D" w:rsidRPr="00F9754D" w:rsidRDefault="00F9754D" w:rsidP="00F9754D">
      <w:pPr>
        <w:shd w:val="clear" w:color="auto" w:fill="FFFFFF"/>
        <w:spacing w:after="24"/>
        <w:rPr>
          <w:rStyle w:val="mwe-math-mathml-inline"/>
          <w:rFonts w:ascii="Calibri" w:hAnsi="Calibri" w:cs="Calibri"/>
          <w:color w:val="202122"/>
          <w:szCs w:val="28"/>
          <w:lang w:val="uk-UA"/>
        </w:rPr>
      </w:pPr>
      <w:r w:rsidRPr="00F9754D">
        <w:rPr>
          <w:rStyle w:val="mwe-math-mathml-inline"/>
          <w:rFonts w:ascii="Calibri" w:hAnsi="Calibri" w:cs="Calibri"/>
          <w:color w:val="202122"/>
          <w:szCs w:val="28"/>
          <w:lang w:val="uk-UA"/>
        </w:rPr>
        <w:t>Більш точна умова закінчення ітераційного процесу має вигляд</w:t>
      </w:r>
    </w:p>
    <w:p w:rsidR="00EC7745" w:rsidRPr="00F9754D" w:rsidRDefault="00F9754D" w:rsidP="00F9754D">
      <w:pPr>
        <w:shd w:val="clear" w:color="auto" w:fill="FFFFFF"/>
        <w:spacing w:after="24"/>
        <w:jc w:val="center"/>
        <w:rPr>
          <w:rFonts w:ascii="Calibri" w:hAnsi="Calibri" w:cs="Calibri"/>
          <w:color w:val="202122"/>
          <w:szCs w:val="28"/>
          <w:lang w:val="uk-UA"/>
        </w:rPr>
      </w:pPr>
      <w:r w:rsidRPr="00F9754D">
        <w:rPr>
          <w:rStyle w:val="mwe-math-mathml-inline"/>
          <w:rFonts w:ascii="Calibri" w:hAnsi="Calibri" w:cs="Calibri"/>
          <w:vanish/>
          <w:color w:val="202122"/>
          <w:szCs w:val="28"/>
        </w:rPr>
        <w:t>{\displaystyle \parallel x^{(k+1)}-x^{(k)}\parallel \leq \varepsilon }</w:t>
      </w:r>
      <w:r w:rsidRPr="00F9754D">
        <w:rPr>
          <w:rFonts w:ascii="Calibri" w:hAnsi="Calibri" w:cs="Calibri"/>
          <w:noProof/>
          <w:color w:val="202122"/>
          <w:szCs w:val="28"/>
          <w:lang w:eastAsia="ru-RU"/>
        </w:rPr>
        <mc:AlternateContent>
          <mc:Choice Requires="wps">
            <w:drawing>
              <wp:inline distT="0" distB="0" distL="0" distR="0" wp14:anchorId="3FEB54D7" wp14:editId="4222983B">
                <wp:extent cx="302260" cy="302260"/>
                <wp:effectExtent l="0" t="0" r="0" b="0"/>
                <wp:docPr id="8" name="Прямоугольник 8" descr="\parallel x^{(k+1)}-x^{(k)}\parallel \le \varepsil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1C2C30" id="Прямоугольник 8" o:spid="_x0000_s1026" alt="\parallel x^{(k+1)}-x^{(k)}\parallel \le \varepsilon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  <w:r w:rsidRPr="00F9754D">
        <w:rPr>
          <w:rStyle w:val="mwe-math-mathml-inline"/>
          <w:rFonts w:ascii="Calibri" w:hAnsi="Calibri" w:cs="Calibri"/>
          <w:color w:val="202122"/>
          <w:szCs w:val="28"/>
          <w:lang w:val="uk-UA"/>
        </w:rPr>
        <w:t>||</w:t>
      </w:r>
      <m:oMath>
        <m:r>
          <w:rPr>
            <w:rStyle w:val="mwe-math-mathml-inline"/>
            <w:rFonts w:ascii="Cambria Math" w:hAnsi="Cambria Math" w:cs="Calibri"/>
            <w:color w:val="202122"/>
            <w:szCs w:val="28"/>
            <w:lang w:val="en-US"/>
          </w:rPr>
          <m:t>A</m:t>
        </m:r>
        <m:sSup>
          <m:sSupPr>
            <m:ctrlPr>
              <w:rPr>
                <w:rStyle w:val="mwe-math-mathml-inline"/>
                <w:rFonts w:ascii="Cambria Math" w:hAnsi="Cambria Math" w:cs="Calibri"/>
                <w:i/>
                <w:color w:val="202122"/>
                <w:szCs w:val="28"/>
                <w:lang w:val="en-US"/>
              </w:rPr>
            </m:ctrlPr>
          </m:sSupPr>
          <m:e>
            <m:r>
              <w:rPr>
                <w:rStyle w:val="mwe-math-mathml-inline"/>
                <w:rFonts w:ascii="Cambria Math" w:hAnsi="Cambria Math" w:cs="Calibri"/>
                <w:color w:val="202122"/>
                <w:szCs w:val="28"/>
                <w:lang w:val="en-US"/>
              </w:rPr>
              <m:t>x</m:t>
            </m:r>
          </m:e>
          <m:sup>
            <m:r>
              <w:rPr>
                <w:rStyle w:val="mwe-math-mathml-inline"/>
                <w:rFonts w:ascii="Cambria Math" w:hAnsi="Cambria Math" w:cs="Calibri"/>
                <w:color w:val="202122"/>
                <w:szCs w:val="28"/>
                <w:lang w:val="uk-UA"/>
              </w:rPr>
              <m:t>(</m:t>
            </m:r>
            <m:r>
              <w:rPr>
                <w:rStyle w:val="mwe-math-mathml-inline"/>
                <w:rFonts w:ascii="Cambria Math" w:hAnsi="Cambria Math" w:cs="Calibri"/>
                <w:color w:val="202122"/>
                <w:szCs w:val="28"/>
                <w:lang w:val="en-US"/>
              </w:rPr>
              <m:t>k</m:t>
            </m:r>
            <m:r>
              <w:rPr>
                <w:rStyle w:val="mwe-math-mathml-inline"/>
                <w:rFonts w:ascii="Cambria Math" w:hAnsi="Cambria Math" w:cs="Calibri"/>
                <w:color w:val="202122"/>
                <w:szCs w:val="28"/>
                <w:lang w:val="uk-UA"/>
              </w:rPr>
              <m:t>)</m:t>
            </m:r>
          </m:sup>
        </m:sSup>
        <m:r>
          <w:rPr>
            <w:rStyle w:val="mwe-math-mathml-inline"/>
            <w:rFonts w:ascii="Cambria Math" w:hAnsi="Cambria Math" w:cs="Calibri"/>
            <w:color w:val="202122"/>
            <w:szCs w:val="28"/>
            <w:lang w:val="uk-UA"/>
          </w:rPr>
          <m:t>-</m:t>
        </m:r>
        <m:r>
          <w:rPr>
            <w:rStyle w:val="mwe-math-mathml-inline"/>
            <w:rFonts w:ascii="Cambria Math" w:hAnsi="Cambria Math" w:cs="Calibri"/>
            <w:color w:val="202122"/>
            <w:szCs w:val="28"/>
            <w:lang w:val="en-US"/>
          </w:rPr>
          <m:t>b</m:t>
        </m:r>
      </m:oMath>
      <w:r w:rsidRPr="00F9754D">
        <w:rPr>
          <w:rStyle w:val="mwe-math-mathml-inline"/>
          <w:rFonts w:ascii="Calibri" w:hAnsi="Calibri" w:cs="Calibri"/>
          <w:color w:val="202122"/>
          <w:szCs w:val="28"/>
          <w:lang w:val="uk-UA"/>
        </w:rPr>
        <w:t>||</w:t>
      </w:r>
      <m:oMath>
        <m:r>
          <w:rPr>
            <w:rStyle w:val="mwe-math-mathml-inline"/>
            <w:rFonts w:ascii="Cambria Math" w:hAnsi="Cambria Math" w:cs="Calibri"/>
            <w:color w:val="202122"/>
            <w:szCs w:val="28"/>
            <w:lang w:val="en-US"/>
          </w:rPr>
          <m:t>≤ε</m:t>
        </m:r>
      </m:oMath>
    </w:p>
    <w:p w:rsidR="009207B4" w:rsidRPr="004700AF" w:rsidRDefault="006716DA" w:rsidP="009207B4">
      <w:pPr>
        <w:pStyle w:val="2"/>
        <w:rPr>
          <w:rFonts w:asciiTheme="minorHAnsi" w:hAnsiTheme="minorHAnsi" w:cstheme="minorHAnsi"/>
          <w:sz w:val="24"/>
          <w:szCs w:val="24"/>
          <w:lang w:val="uk-UA"/>
        </w:rPr>
      </w:pPr>
      <w:bookmarkStart w:id="20" w:name="_Toc68711126"/>
      <w:r w:rsidRPr="004700AF">
        <w:rPr>
          <w:rFonts w:asciiTheme="minorHAnsi" w:hAnsiTheme="minorHAnsi" w:cstheme="minorHAnsi"/>
          <w:sz w:val="24"/>
          <w:szCs w:val="24"/>
          <w:lang w:val="uk-UA"/>
        </w:rPr>
        <w:t>3</w:t>
      </w:r>
      <w:r w:rsidR="009207B4" w:rsidRPr="004700AF">
        <w:rPr>
          <w:rFonts w:asciiTheme="minorHAnsi" w:hAnsiTheme="minorHAnsi" w:cstheme="minorHAnsi"/>
          <w:sz w:val="24"/>
          <w:szCs w:val="24"/>
          <w:lang w:val="uk-UA"/>
        </w:rPr>
        <w:t>) Необхідні обчислення</w:t>
      </w:r>
      <w:bookmarkEnd w:id="19"/>
      <w:bookmarkEnd w:id="20"/>
    </w:p>
    <w:p w:rsidR="00F9754D" w:rsidRDefault="00F9754D" w:rsidP="00F9754D">
      <w:pPr>
        <w:rPr>
          <w:rFonts w:eastAsiaTheme="minorEastAsia" w:cstheme="minorHAnsi"/>
          <w:szCs w:val="18"/>
          <w:lang w:val="uk-UA"/>
        </w:rPr>
      </w:pPr>
      <w:r>
        <w:rPr>
          <w:rFonts w:eastAsiaTheme="minorEastAsia" w:cstheme="minorHAnsi"/>
          <w:szCs w:val="18"/>
          <w:lang w:val="uk-UA"/>
        </w:rPr>
        <w:t>Перевіримо СЛАУ на збіжність:</w:t>
      </w:r>
    </w:p>
    <w:p w:rsidR="00F9754D" w:rsidRPr="00814CCA" w:rsidRDefault="005115B7" w:rsidP="00F9754D">
      <w:pPr>
        <w:rPr>
          <w:rFonts w:eastAsiaTheme="minorEastAsia" w:cstheme="minorHAnsi"/>
          <w:i/>
          <w:szCs w:val="18"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Cs w:val="1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Cs w:val="18"/>
                  <w:lang w:val="uk-UA"/>
                </w:rPr>
                <m:t>5</m:t>
              </m:r>
            </m:e>
          </m:d>
          <m:r>
            <w:rPr>
              <w:rFonts w:ascii="Cambria Math" w:eastAsiaTheme="minorEastAsia" w:hAnsi="Cambria Math" w:cstheme="minorHAnsi"/>
              <w:szCs w:val="18"/>
              <w:lang w:val="en-US"/>
            </w:rPr>
            <m:t>≥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Cs w:val="1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Cs w:val="18"/>
                  <w:lang w:val="uk-UA"/>
                </w:rPr>
                <m:t>1</m:t>
              </m:r>
            </m:e>
          </m:d>
          <m:r>
            <w:rPr>
              <w:rFonts w:ascii="Cambria Math" w:eastAsiaTheme="minorEastAsia" w:hAnsi="Cambria Math" w:cstheme="minorHAnsi"/>
              <w:szCs w:val="18"/>
              <w:lang w:val="uk-UA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Cs w:val="1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Cs w:val="18"/>
                  <w:lang w:val="uk-UA"/>
                </w:rPr>
                <m:t>1</m:t>
              </m:r>
            </m:e>
          </m:d>
          <m:r>
            <w:rPr>
              <w:rFonts w:ascii="Cambria Math" w:eastAsiaTheme="minorEastAsia" w:hAnsi="Cambria Math" w:cstheme="minorHAnsi"/>
              <w:szCs w:val="18"/>
              <w:lang w:val="uk-UA"/>
            </w:rPr>
            <m:t>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Cs w:val="1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Cs w:val="18"/>
                  <w:lang w:val="uk-UA"/>
                </w:rPr>
                <m:t>5</m:t>
              </m:r>
            </m:e>
          </m:d>
          <m:r>
            <w:rPr>
              <w:rFonts w:ascii="Cambria Math" w:eastAsiaTheme="minorEastAsia" w:hAnsi="Cambria Math" w:cstheme="minorHAnsi"/>
              <w:szCs w:val="18"/>
              <w:lang w:val="en-US"/>
            </w:rPr>
            <m:t>≥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Cs w:val="1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Cs w:val="18"/>
                  <w:lang w:val="uk-UA"/>
                </w:rPr>
                <m:t>1</m:t>
              </m:r>
            </m:e>
          </m:d>
          <m:r>
            <w:rPr>
              <w:rFonts w:ascii="Cambria Math" w:eastAsiaTheme="minorEastAsia" w:hAnsi="Cambria Math" w:cstheme="minorHAnsi"/>
              <w:szCs w:val="18"/>
              <w:lang w:val="uk-UA"/>
            </w:rPr>
            <m:t>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Cs w:val="1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Cs w:val="18"/>
                  <w:lang w:val="uk-UA"/>
                </w:rPr>
                <m:t>4</m:t>
              </m:r>
            </m:e>
          </m:d>
          <m:r>
            <w:rPr>
              <w:rFonts w:ascii="Cambria Math" w:eastAsiaTheme="minorEastAsia" w:hAnsi="Cambria Math" w:cstheme="minorHAnsi"/>
              <w:szCs w:val="18"/>
              <w:lang w:val="en-US"/>
            </w:rPr>
            <m:t>≥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Cs w:val="1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Cs w:val="18"/>
                  <w:lang w:val="uk-UA"/>
                </w:rPr>
                <m:t>2</m:t>
              </m:r>
            </m:e>
          </m:d>
          <m:r>
            <w:rPr>
              <w:rFonts w:ascii="Cambria Math" w:eastAsiaTheme="minorEastAsia" w:hAnsi="Cambria Math" w:cstheme="minorHAnsi"/>
              <w:szCs w:val="18"/>
              <w:lang w:val="uk-UA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Cs w:val="1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Cs w:val="18"/>
                  <w:lang w:val="uk-UA"/>
                </w:rPr>
                <m:t>1</m:t>
              </m:r>
            </m:e>
          </m:d>
          <m:r>
            <w:rPr>
              <w:rFonts w:ascii="Cambria Math" w:eastAsiaTheme="minorEastAsia" w:hAnsi="Cambria Math" w:cstheme="minorHAnsi"/>
              <w:szCs w:val="18"/>
              <w:lang w:val="uk-UA"/>
            </w:rPr>
            <m:t>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Cs w:val="1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Cs w:val="18"/>
                  <w:lang w:val="uk-UA"/>
                </w:rPr>
                <m:t>3</m:t>
              </m:r>
            </m:e>
          </m:d>
          <m:r>
            <w:rPr>
              <w:rFonts w:ascii="Cambria Math" w:eastAsiaTheme="minorEastAsia" w:hAnsi="Cambria Math" w:cstheme="minorHAnsi"/>
              <w:szCs w:val="18"/>
              <w:lang w:val="en-US"/>
            </w:rPr>
            <m:t>≥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Cs w:val="1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Cs w:val="18"/>
                  <w:lang w:val="uk-UA"/>
                </w:rPr>
                <m:t>2</m:t>
              </m:r>
            </m:e>
          </m:d>
          <m:r>
            <w:rPr>
              <w:rFonts w:ascii="Cambria Math" w:eastAsiaTheme="minorEastAsia" w:hAnsi="Cambria Math" w:cstheme="minorHAnsi"/>
              <w:szCs w:val="18"/>
              <w:lang w:val="uk-UA"/>
            </w:rPr>
            <m:t>;</m:t>
          </m:r>
        </m:oMath>
      </m:oMathPara>
    </w:p>
    <w:p w:rsidR="00DD7F52" w:rsidRPr="00F9754D" w:rsidRDefault="00F9754D" w:rsidP="00240D26">
      <w:pPr>
        <w:rPr>
          <w:rFonts w:eastAsiaTheme="minorEastAsia" w:cstheme="minorHAnsi"/>
          <w:szCs w:val="18"/>
        </w:rPr>
      </w:pPr>
      <w:r>
        <w:rPr>
          <w:rFonts w:eastAsiaTheme="minorEastAsia" w:cstheme="minorHAnsi"/>
          <w:szCs w:val="18"/>
          <w:lang w:val="uk-UA"/>
        </w:rPr>
        <w:t xml:space="preserve">Отже можна застосувати метод </w:t>
      </w:r>
      <w:proofErr w:type="spellStart"/>
      <w:r>
        <w:rPr>
          <w:rFonts w:eastAsiaTheme="minorEastAsia" w:cstheme="minorHAnsi"/>
          <w:szCs w:val="18"/>
          <w:lang w:val="uk-UA"/>
        </w:rPr>
        <w:t>Зейделя</w:t>
      </w:r>
      <w:proofErr w:type="spellEnd"/>
    </w:p>
    <w:p w:rsidR="00716036" w:rsidRPr="004700AF" w:rsidRDefault="006716DA" w:rsidP="00716036">
      <w:pPr>
        <w:pStyle w:val="2"/>
        <w:rPr>
          <w:rFonts w:asciiTheme="minorHAnsi" w:hAnsiTheme="minorHAnsi" w:cstheme="minorHAnsi"/>
          <w:sz w:val="24"/>
          <w:szCs w:val="24"/>
        </w:rPr>
      </w:pPr>
      <w:bookmarkStart w:id="21" w:name="_Toc65451478"/>
      <w:bookmarkStart w:id="22" w:name="_Toc68711127"/>
      <w:r w:rsidRPr="004700AF">
        <w:rPr>
          <w:rFonts w:asciiTheme="minorHAnsi" w:hAnsiTheme="minorHAnsi" w:cstheme="minorHAnsi"/>
          <w:sz w:val="24"/>
          <w:szCs w:val="24"/>
          <w:lang w:val="uk-UA"/>
        </w:rPr>
        <w:t>4</w:t>
      </w:r>
      <w:r w:rsidR="00716036" w:rsidRPr="004700AF">
        <w:rPr>
          <w:rFonts w:asciiTheme="minorHAnsi" w:hAnsiTheme="minorHAnsi" w:cstheme="minorHAnsi"/>
          <w:sz w:val="24"/>
          <w:szCs w:val="24"/>
          <w:lang w:val="uk-UA"/>
        </w:rPr>
        <w:t>) Результат роботи програми</w:t>
      </w:r>
      <w:bookmarkEnd w:id="21"/>
      <w:bookmarkEnd w:id="22"/>
    </w:p>
    <w:p w:rsidR="00716036" w:rsidRPr="004700AF" w:rsidRDefault="00716036" w:rsidP="00A56EBE">
      <w:pPr>
        <w:rPr>
          <w:rFonts w:cstheme="minorHAnsi"/>
          <w:lang w:val="uk-UA"/>
        </w:rPr>
      </w:pPr>
    </w:p>
    <w:p w:rsidR="0084274F" w:rsidRPr="004700AF" w:rsidRDefault="00D87F87" w:rsidP="003951F8">
      <w:pPr>
        <w:rPr>
          <w:rFonts w:cstheme="minorHAnsi"/>
          <w:lang w:val="uk-UA"/>
        </w:rPr>
      </w:pPr>
      <w:r w:rsidRPr="00D87F87">
        <w:rPr>
          <w:rFonts w:cstheme="minorHAnsi"/>
          <w:noProof/>
          <w:lang w:eastAsia="ru-RU"/>
        </w:rPr>
        <w:drawing>
          <wp:inline distT="0" distB="0" distL="0" distR="0" wp14:anchorId="06421FC3" wp14:editId="7EE5E93E">
            <wp:extent cx="1699101" cy="1466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8713" cy="147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74F" w:rsidRPr="004700AF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5B7" w:rsidRDefault="005115B7" w:rsidP="003951F8">
      <w:pPr>
        <w:spacing w:after="0" w:line="240" w:lineRule="auto"/>
      </w:pPr>
      <w:r>
        <w:separator/>
      </w:r>
    </w:p>
  </w:endnote>
  <w:endnote w:type="continuationSeparator" w:id="0">
    <w:p w:rsidR="005115B7" w:rsidRDefault="005115B7" w:rsidP="0039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797" w:rsidRDefault="00D20797">
    <w:pPr>
      <w:pStyle w:val="a5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EE1D4A">
      <w:rPr>
        <w:caps/>
        <w:noProof/>
        <w:color w:val="5B9BD5" w:themeColor="accent1"/>
      </w:rPr>
      <w:t>4</w:t>
    </w:r>
    <w:r>
      <w:rPr>
        <w:caps/>
        <w:noProof/>
        <w:color w:val="5B9BD5" w:themeColor="accent1"/>
      </w:rPr>
      <w:fldChar w:fldCharType="end"/>
    </w:r>
  </w:p>
  <w:p w:rsidR="00D20797" w:rsidRDefault="00D2079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5B7" w:rsidRDefault="005115B7" w:rsidP="003951F8">
      <w:pPr>
        <w:spacing w:after="0" w:line="240" w:lineRule="auto"/>
      </w:pPr>
      <w:r>
        <w:separator/>
      </w:r>
    </w:p>
  </w:footnote>
  <w:footnote w:type="continuationSeparator" w:id="0">
    <w:p w:rsidR="005115B7" w:rsidRDefault="005115B7" w:rsidP="00395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42FB9"/>
    <w:multiLevelType w:val="hybridMultilevel"/>
    <w:tmpl w:val="0704A53C"/>
    <w:lvl w:ilvl="0" w:tplc="04190017">
      <w:start w:val="1"/>
      <w:numFmt w:val="lowerLetter"/>
      <w:lvlText w:val="%1)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">
    <w:nsid w:val="1A2C3C62"/>
    <w:multiLevelType w:val="hybridMultilevel"/>
    <w:tmpl w:val="614C007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4420494A"/>
    <w:multiLevelType w:val="hybridMultilevel"/>
    <w:tmpl w:val="B1B27F28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44424F2B"/>
    <w:multiLevelType w:val="hybridMultilevel"/>
    <w:tmpl w:val="BF72F95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4C57F5"/>
    <w:multiLevelType w:val="hybridMultilevel"/>
    <w:tmpl w:val="67E054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E43AE9"/>
    <w:multiLevelType w:val="hybridMultilevel"/>
    <w:tmpl w:val="C0A05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BD7"/>
    <w:rsid w:val="0008711A"/>
    <w:rsid w:val="000A29DA"/>
    <w:rsid w:val="000C5D39"/>
    <w:rsid w:val="000D4074"/>
    <w:rsid w:val="000E04B5"/>
    <w:rsid w:val="000F5C1C"/>
    <w:rsid w:val="000F758A"/>
    <w:rsid w:val="00112D22"/>
    <w:rsid w:val="001353D0"/>
    <w:rsid w:val="00146395"/>
    <w:rsid w:val="00176E45"/>
    <w:rsid w:val="00180198"/>
    <w:rsid w:val="001B7655"/>
    <w:rsid w:val="001E7BAF"/>
    <w:rsid w:val="00217A29"/>
    <w:rsid w:val="00222588"/>
    <w:rsid w:val="00240D26"/>
    <w:rsid w:val="00261470"/>
    <w:rsid w:val="00265398"/>
    <w:rsid w:val="00266FD7"/>
    <w:rsid w:val="00273804"/>
    <w:rsid w:val="00285402"/>
    <w:rsid w:val="002A5943"/>
    <w:rsid w:val="003169B6"/>
    <w:rsid w:val="003176DC"/>
    <w:rsid w:val="003249FF"/>
    <w:rsid w:val="00332E5F"/>
    <w:rsid w:val="003568FD"/>
    <w:rsid w:val="00382FE0"/>
    <w:rsid w:val="00390475"/>
    <w:rsid w:val="003951F8"/>
    <w:rsid w:val="00407367"/>
    <w:rsid w:val="00427C35"/>
    <w:rsid w:val="00431BD7"/>
    <w:rsid w:val="00440368"/>
    <w:rsid w:val="0044247F"/>
    <w:rsid w:val="00444AD0"/>
    <w:rsid w:val="00451C20"/>
    <w:rsid w:val="004543E0"/>
    <w:rsid w:val="004700AF"/>
    <w:rsid w:val="00473A4B"/>
    <w:rsid w:val="00486DC2"/>
    <w:rsid w:val="004944CC"/>
    <w:rsid w:val="004A47BA"/>
    <w:rsid w:val="004F2E89"/>
    <w:rsid w:val="0050024B"/>
    <w:rsid w:val="00505EF4"/>
    <w:rsid w:val="005115B7"/>
    <w:rsid w:val="00581E2F"/>
    <w:rsid w:val="005B0204"/>
    <w:rsid w:val="005E7CBC"/>
    <w:rsid w:val="00606A3A"/>
    <w:rsid w:val="0064048F"/>
    <w:rsid w:val="006716DA"/>
    <w:rsid w:val="00683E31"/>
    <w:rsid w:val="0069415B"/>
    <w:rsid w:val="006B3001"/>
    <w:rsid w:val="006B71BE"/>
    <w:rsid w:val="006B7A5B"/>
    <w:rsid w:val="006F3C54"/>
    <w:rsid w:val="0071050F"/>
    <w:rsid w:val="00716036"/>
    <w:rsid w:val="00726272"/>
    <w:rsid w:val="00730D54"/>
    <w:rsid w:val="007316A9"/>
    <w:rsid w:val="007374C5"/>
    <w:rsid w:val="00741597"/>
    <w:rsid w:val="007A31F3"/>
    <w:rsid w:val="007A5288"/>
    <w:rsid w:val="007B2AD2"/>
    <w:rsid w:val="007B776D"/>
    <w:rsid w:val="007D13AE"/>
    <w:rsid w:val="007E5A13"/>
    <w:rsid w:val="007F6500"/>
    <w:rsid w:val="00807512"/>
    <w:rsid w:val="00814CCA"/>
    <w:rsid w:val="0084274F"/>
    <w:rsid w:val="00855BD7"/>
    <w:rsid w:val="008C753F"/>
    <w:rsid w:val="00912011"/>
    <w:rsid w:val="009207B4"/>
    <w:rsid w:val="009443BC"/>
    <w:rsid w:val="009600C1"/>
    <w:rsid w:val="0096154D"/>
    <w:rsid w:val="00972248"/>
    <w:rsid w:val="009A0A01"/>
    <w:rsid w:val="009A23F9"/>
    <w:rsid w:val="009B4BA7"/>
    <w:rsid w:val="009B679F"/>
    <w:rsid w:val="009E188E"/>
    <w:rsid w:val="009E19E6"/>
    <w:rsid w:val="009E3E4C"/>
    <w:rsid w:val="00A2274B"/>
    <w:rsid w:val="00A349A5"/>
    <w:rsid w:val="00A4227B"/>
    <w:rsid w:val="00A56EBE"/>
    <w:rsid w:val="00A82657"/>
    <w:rsid w:val="00B022F6"/>
    <w:rsid w:val="00B433CD"/>
    <w:rsid w:val="00B4793A"/>
    <w:rsid w:val="00B53070"/>
    <w:rsid w:val="00B6716D"/>
    <w:rsid w:val="00B74BDD"/>
    <w:rsid w:val="00B92EC7"/>
    <w:rsid w:val="00BD50C5"/>
    <w:rsid w:val="00BE3ADF"/>
    <w:rsid w:val="00BF6983"/>
    <w:rsid w:val="00C06F04"/>
    <w:rsid w:val="00C13879"/>
    <w:rsid w:val="00C13914"/>
    <w:rsid w:val="00C342A6"/>
    <w:rsid w:val="00C50D91"/>
    <w:rsid w:val="00C560EC"/>
    <w:rsid w:val="00C7418D"/>
    <w:rsid w:val="00C96D6C"/>
    <w:rsid w:val="00CB1578"/>
    <w:rsid w:val="00CD10E7"/>
    <w:rsid w:val="00D156B0"/>
    <w:rsid w:val="00D20797"/>
    <w:rsid w:val="00D22708"/>
    <w:rsid w:val="00D45C78"/>
    <w:rsid w:val="00D86335"/>
    <w:rsid w:val="00D87F87"/>
    <w:rsid w:val="00DA61DC"/>
    <w:rsid w:val="00DB1175"/>
    <w:rsid w:val="00DD7F52"/>
    <w:rsid w:val="00DE1BF4"/>
    <w:rsid w:val="00E02ED0"/>
    <w:rsid w:val="00E50ED3"/>
    <w:rsid w:val="00E55BC0"/>
    <w:rsid w:val="00E969F2"/>
    <w:rsid w:val="00EA2C5C"/>
    <w:rsid w:val="00EC42A5"/>
    <w:rsid w:val="00EC6CF3"/>
    <w:rsid w:val="00EC7745"/>
    <w:rsid w:val="00ED426C"/>
    <w:rsid w:val="00EE1BD0"/>
    <w:rsid w:val="00EE1D4A"/>
    <w:rsid w:val="00EF30A2"/>
    <w:rsid w:val="00F01564"/>
    <w:rsid w:val="00F1563B"/>
    <w:rsid w:val="00F27919"/>
    <w:rsid w:val="00F51452"/>
    <w:rsid w:val="00F60F34"/>
    <w:rsid w:val="00F63252"/>
    <w:rsid w:val="00F725E3"/>
    <w:rsid w:val="00F80807"/>
    <w:rsid w:val="00F9754D"/>
    <w:rsid w:val="00FB620E"/>
    <w:rsid w:val="00FC5D6C"/>
    <w:rsid w:val="00FF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C061D-CEE0-4C2B-B898-3EA6DF7C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2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63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1F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51F8"/>
  </w:style>
  <w:style w:type="paragraph" w:styleId="a5">
    <w:name w:val="footer"/>
    <w:basedOn w:val="a"/>
    <w:link w:val="a6"/>
    <w:uiPriority w:val="99"/>
    <w:unhideWhenUsed/>
    <w:rsid w:val="003951F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51F8"/>
  </w:style>
  <w:style w:type="character" w:customStyle="1" w:styleId="10">
    <w:name w:val="Заголовок 1 Знак"/>
    <w:basedOn w:val="a0"/>
    <w:link w:val="1"/>
    <w:uiPriority w:val="9"/>
    <w:rsid w:val="008427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3568FD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D86335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D86335"/>
    <w:pPr>
      <w:spacing w:after="100"/>
    </w:pPr>
  </w:style>
  <w:style w:type="character" w:styleId="a9">
    <w:name w:val="Hyperlink"/>
    <w:basedOn w:val="a0"/>
    <w:uiPriority w:val="99"/>
    <w:unhideWhenUsed/>
    <w:rsid w:val="00D8633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863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a">
    <w:name w:val="Placeholder Text"/>
    <w:basedOn w:val="a0"/>
    <w:uiPriority w:val="99"/>
    <w:semiHidden/>
    <w:rsid w:val="004944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C06F04"/>
    <w:pPr>
      <w:spacing w:after="100"/>
      <w:ind w:left="220"/>
    </w:pPr>
  </w:style>
  <w:style w:type="table" w:styleId="ab">
    <w:name w:val="Table Grid"/>
    <w:basedOn w:val="a1"/>
    <w:uiPriority w:val="39"/>
    <w:rsid w:val="009A0A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F97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aa-ET" w:eastAsia="aa-ET"/>
    </w:rPr>
  </w:style>
  <w:style w:type="character" w:customStyle="1" w:styleId="mwe-math-mathml-inline">
    <w:name w:val="mwe-math-mathml-inline"/>
    <w:basedOn w:val="a0"/>
    <w:rsid w:val="00F97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6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E70D6-5418-4F14-B889-58B2F860C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4</Pages>
  <Words>594</Words>
  <Characters>3387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56</cp:revision>
  <cp:lastPrinted>2021-04-07T15:05:00Z</cp:lastPrinted>
  <dcterms:created xsi:type="dcterms:W3CDTF">2021-03-31T20:55:00Z</dcterms:created>
  <dcterms:modified xsi:type="dcterms:W3CDTF">2021-04-07T15:05:00Z</dcterms:modified>
</cp:coreProperties>
</file>