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10A3" w14:textId="5F52B270" w:rsidR="00450EFC" w:rsidRPr="00450EFC" w:rsidRDefault="00450EFC" w:rsidP="00450EFC">
      <w:pPr>
        <w:jc w:val="center"/>
        <w:rPr>
          <w:sz w:val="40"/>
          <w:szCs w:val="40"/>
          <w:lang w:val="es-ES"/>
        </w:rPr>
      </w:pPr>
      <w:r w:rsidRPr="00450EFC">
        <w:rPr>
          <w:sz w:val="40"/>
          <w:szCs w:val="40"/>
          <w:lang w:val="es-ES"/>
        </w:rPr>
        <w:t>HPC – Computación de altas prestaciones</w:t>
      </w:r>
    </w:p>
    <w:p w14:paraId="098BCFC3" w14:textId="40CD6262" w:rsidR="00DE2D1F" w:rsidRPr="00450EFC" w:rsidRDefault="00450EFC" w:rsidP="00450EFC">
      <w:pPr>
        <w:jc w:val="center"/>
        <w:rPr>
          <w:sz w:val="72"/>
          <w:szCs w:val="72"/>
          <w:lang w:val="es-ES"/>
        </w:rPr>
      </w:pPr>
      <w:r w:rsidRPr="00450EFC">
        <w:rPr>
          <w:sz w:val="72"/>
          <w:szCs w:val="72"/>
          <w:lang w:val="es-ES"/>
        </w:rPr>
        <w:t>Práctica 6 – Dockers</w:t>
      </w:r>
    </w:p>
    <w:p w14:paraId="3FB04527" w14:textId="0B761840" w:rsidR="00450EFC" w:rsidRDefault="00450EFC" w:rsidP="00450EFC">
      <w:pPr>
        <w:jc w:val="center"/>
        <w:rPr>
          <w:sz w:val="40"/>
          <w:szCs w:val="40"/>
          <w:lang w:val="es-ES"/>
        </w:rPr>
      </w:pPr>
      <w:r w:rsidRPr="00450EFC">
        <w:rPr>
          <w:sz w:val="40"/>
          <w:szCs w:val="40"/>
          <w:lang w:val="es-ES"/>
        </w:rPr>
        <w:t xml:space="preserve">Vladimir </w:t>
      </w:r>
      <w:proofErr w:type="spellStart"/>
      <w:r w:rsidRPr="00450EFC">
        <w:rPr>
          <w:sz w:val="40"/>
          <w:szCs w:val="40"/>
          <w:lang w:val="es-ES"/>
        </w:rPr>
        <w:t>Estal</w:t>
      </w:r>
      <w:proofErr w:type="spellEnd"/>
      <w:r w:rsidRPr="00450EFC">
        <w:rPr>
          <w:sz w:val="40"/>
          <w:szCs w:val="40"/>
          <w:lang w:val="es-ES"/>
        </w:rPr>
        <w:t xml:space="preserve"> </w:t>
      </w:r>
      <w:proofErr w:type="spellStart"/>
      <w:r w:rsidRPr="00450EFC">
        <w:rPr>
          <w:sz w:val="40"/>
          <w:szCs w:val="40"/>
          <w:lang w:val="es-ES"/>
        </w:rPr>
        <w:t>Daries</w:t>
      </w:r>
      <w:proofErr w:type="spellEnd"/>
      <w:r>
        <w:rPr>
          <w:sz w:val="40"/>
          <w:szCs w:val="40"/>
          <w:lang w:val="es-ES"/>
        </w:rPr>
        <w:t xml:space="preserve"> (Máster Bioinformática UM)</w:t>
      </w:r>
    </w:p>
    <w:p w14:paraId="4C8D0400" w14:textId="77777777" w:rsidR="006D0B54" w:rsidRDefault="006D0B54" w:rsidP="00450EFC">
      <w:pPr>
        <w:jc w:val="center"/>
        <w:rPr>
          <w:sz w:val="40"/>
          <w:szCs w:val="40"/>
          <w:lang w:val="es-ES"/>
        </w:rPr>
      </w:pPr>
    </w:p>
    <w:p w14:paraId="78AB3BB9" w14:textId="408684F3" w:rsidR="002430B0" w:rsidRDefault="002430B0" w:rsidP="002430B0">
      <w:pPr>
        <w:rPr>
          <w:sz w:val="24"/>
          <w:szCs w:val="24"/>
          <w:lang w:val="es-ES"/>
        </w:rPr>
      </w:pPr>
      <w:r w:rsidRPr="002430B0">
        <w:rPr>
          <w:sz w:val="24"/>
          <w:szCs w:val="24"/>
          <w:lang w:val="es-ES"/>
        </w:rPr>
        <w:t>La práctica ha sido adecuada para iniciarse</w:t>
      </w:r>
      <w:r>
        <w:rPr>
          <w:sz w:val="24"/>
          <w:szCs w:val="24"/>
          <w:lang w:val="es-ES"/>
        </w:rPr>
        <w:t xml:space="preserve"> en el entorno de los </w:t>
      </w:r>
      <w:proofErr w:type="spellStart"/>
      <w:r>
        <w:rPr>
          <w:sz w:val="24"/>
          <w:szCs w:val="24"/>
          <w:lang w:val="es-ES"/>
        </w:rPr>
        <w:t>containers</w:t>
      </w:r>
      <w:proofErr w:type="spellEnd"/>
      <w:r>
        <w:rPr>
          <w:sz w:val="24"/>
          <w:szCs w:val="24"/>
          <w:lang w:val="es-ES"/>
        </w:rPr>
        <w:t xml:space="preserve">, tratando por encima los conceptos básicos. No obstante, creo que se debería incluir en el guion el contexto de los comandos e incluir algunos comandos que se han dado por hecho en el mismo. </w:t>
      </w:r>
      <w:r w:rsidR="006D0B54">
        <w:rPr>
          <w:sz w:val="24"/>
          <w:szCs w:val="24"/>
          <w:lang w:val="es-ES"/>
        </w:rPr>
        <w:t xml:space="preserve">También he localizado alguna errata, por ejemplo: </w:t>
      </w:r>
    </w:p>
    <w:p w14:paraId="03A72623" w14:textId="0AD001F4" w:rsidR="006D0B54" w:rsidRDefault="006D0B54" w:rsidP="002430B0">
      <w:pPr>
        <w:rPr>
          <w:sz w:val="24"/>
          <w:szCs w:val="24"/>
          <w:lang w:val="es-ES"/>
        </w:rPr>
      </w:pPr>
      <w:r w:rsidRPr="006D0B54">
        <w:rPr>
          <w:sz w:val="24"/>
          <w:szCs w:val="24"/>
          <w:lang w:val="es-ES"/>
        </w:rPr>
        <w:drawing>
          <wp:inline distT="0" distB="0" distL="0" distR="0" wp14:anchorId="1D76A7DF" wp14:editId="45167D41">
            <wp:extent cx="540004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F1D" w14:textId="629D18DF" w:rsidR="006D0B54" w:rsidRDefault="006D0B54" w:rsidP="002430B0">
      <w:pPr>
        <w:rPr>
          <w:rFonts w:cstheme="minorHAnsi"/>
          <w:sz w:val="24"/>
          <w:szCs w:val="24"/>
          <w:lang w:val="es-ES"/>
        </w:rPr>
      </w:pPr>
      <w:r w:rsidRPr="006D0B54">
        <w:rPr>
          <w:rFonts w:cstheme="minorHAnsi"/>
          <w:sz w:val="24"/>
          <w:szCs w:val="24"/>
          <w:lang w:val="es-ES"/>
        </w:rPr>
        <w:t>El comando “</w:t>
      </w:r>
      <w:proofErr w:type="spellStart"/>
      <w:r w:rsidRPr="006D0B54">
        <w:rPr>
          <w:rFonts w:cstheme="minorHAnsi"/>
          <w:sz w:val="24"/>
          <w:szCs w:val="24"/>
          <w:lang w:val="es-ES"/>
        </w:rPr>
        <w:t>docker</w:t>
      </w:r>
      <w:proofErr w:type="spellEnd"/>
      <w:r w:rsidRPr="006D0B54">
        <w:rPr>
          <w:rFonts w:cstheme="minorHAnsi"/>
          <w:sz w:val="24"/>
          <w:szCs w:val="24"/>
          <w:lang w:val="es-ES"/>
        </w:rPr>
        <w:t xml:space="preserve"> run –</w:t>
      </w:r>
      <w:proofErr w:type="spellStart"/>
      <w:r w:rsidRPr="006D0B54">
        <w:rPr>
          <w:rFonts w:cstheme="minorHAnsi"/>
          <w:sz w:val="24"/>
          <w:szCs w:val="24"/>
          <w:lang w:val="es-ES"/>
        </w:rPr>
        <w:t>rm</w:t>
      </w:r>
      <w:proofErr w:type="spellEnd"/>
      <w:r w:rsidRPr="006D0B54">
        <w:rPr>
          <w:rFonts w:cstheme="minorHAnsi"/>
          <w:sz w:val="24"/>
          <w:szCs w:val="24"/>
          <w:lang w:val="es-ES"/>
        </w:rPr>
        <w:t xml:space="preserve"> -</w:t>
      </w:r>
      <w:proofErr w:type="spellStart"/>
      <w:r w:rsidRPr="006D0B54">
        <w:rPr>
          <w:rFonts w:cstheme="minorHAnsi"/>
          <w:sz w:val="24"/>
          <w:szCs w:val="24"/>
          <w:lang w:val="es-ES"/>
        </w:rPr>
        <w:t>it</w:t>
      </w:r>
      <w:proofErr w:type="spellEnd"/>
      <w:r w:rsidRPr="006D0B54">
        <w:rPr>
          <w:rFonts w:cstheme="minorHAnsi"/>
          <w:sz w:val="24"/>
          <w:szCs w:val="24"/>
          <w:lang w:val="es-ES"/>
        </w:rPr>
        <w:t xml:space="preserve"> python:3.7</w:t>
      </w:r>
      <w:r w:rsidRPr="006D0B54">
        <w:rPr>
          <w:rFonts w:cstheme="minorHAnsi"/>
          <w:sz w:val="24"/>
          <w:szCs w:val="24"/>
          <w:lang w:val="es-ES"/>
        </w:rPr>
        <w:t>” carece de un guion en “-</w:t>
      </w:r>
      <w:proofErr w:type="spellStart"/>
      <w:r w:rsidRPr="006D0B54">
        <w:rPr>
          <w:rFonts w:cstheme="minorHAnsi"/>
          <w:sz w:val="24"/>
          <w:szCs w:val="24"/>
          <w:lang w:val="es-ES"/>
        </w:rPr>
        <w:t>rm</w:t>
      </w:r>
      <w:proofErr w:type="spellEnd"/>
      <w:r w:rsidRPr="006D0B54">
        <w:rPr>
          <w:rFonts w:cstheme="minorHAnsi"/>
          <w:sz w:val="24"/>
          <w:szCs w:val="24"/>
          <w:lang w:val="es-ES"/>
        </w:rPr>
        <w:t xml:space="preserve">”, no son cosas </w:t>
      </w:r>
      <w:proofErr w:type="gramStart"/>
      <w:r w:rsidRPr="006D0B54">
        <w:rPr>
          <w:rFonts w:cstheme="minorHAnsi"/>
          <w:sz w:val="24"/>
          <w:szCs w:val="24"/>
          <w:lang w:val="es-ES"/>
        </w:rPr>
        <w:t>graves</w:t>
      </w:r>
      <w:proofErr w:type="gramEnd"/>
      <w:r w:rsidRPr="006D0B54">
        <w:rPr>
          <w:rFonts w:cstheme="minorHAnsi"/>
          <w:sz w:val="24"/>
          <w:szCs w:val="24"/>
          <w:lang w:val="es-ES"/>
        </w:rPr>
        <w:t xml:space="preserve"> pero te ralentizan. </w:t>
      </w:r>
      <w:r>
        <w:rPr>
          <w:rFonts w:cstheme="minorHAnsi"/>
          <w:sz w:val="24"/>
          <w:szCs w:val="24"/>
          <w:lang w:val="es-ES"/>
        </w:rPr>
        <w:t>También eché en falta más imágenes de ejemplo en las diapositivas.</w:t>
      </w:r>
      <w:bookmarkStart w:id="0" w:name="_GoBack"/>
      <w:bookmarkEnd w:id="0"/>
    </w:p>
    <w:p w14:paraId="122217DC" w14:textId="77777777" w:rsidR="006D0B54" w:rsidRDefault="006D0B54" w:rsidP="002430B0">
      <w:pPr>
        <w:rPr>
          <w:rFonts w:cstheme="minorHAnsi"/>
          <w:sz w:val="24"/>
          <w:szCs w:val="24"/>
          <w:lang w:val="es-ES"/>
        </w:rPr>
      </w:pPr>
      <w:r w:rsidRPr="006D0B54">
        <w:rPr>
          <w:rFonts w:cstheme="minorHAnsi"/>
          <w:sz w:val="24"/>
          <w:szCs w:val="24"/>
          <w:lang w:val="es-ES"/>
        </w:rPr>
        <w:t xml:space="preserve">Si la práctica tuviese algunos comentarios contextualizando, podría ser más extensa sin aumentar el tiempo de realización. </w:t>
      </w:r>
    </w:p>
    <w:p w14:paraId="68E7B139" w14:textId="4866283A" w:rsidR="006D0B54" w:rsidRPr="006D0B54" w:rsidRDefault="006D0B54" w:rsidP="002430B0">
      <w:pPr>
        <w:rPr>
          <w:rFonts w:cstheme="minorHAnsi"/>
          <w:sz w:val="24"/>
          <w:szCs w:val="24"/>
          <w:lang w:val="es-ES"/>
        </w:rPr>
      </w:pPr>
      <w:r w:rsidRPr="006D0B54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En cualquier caso y salvando los detalles comentados, me ha parecido una buena práctica.</w:t>
      </w:r>
    </w:p>
    <w:p w14:paraId="2A07B2A5" w14:textId="77777777" w:rsidR="00450EFC" w:rsidRPr="00450EFC" w:rsidRDefault="00450EFC" w:rsidP="00450EFC">
      <w:pPr>
        <w:rPr>
          <w:sz w:val="40"/>
          <w:szCs w:val="40"/>
          <w:lang w:val="es-ES"/>
        </w:rPr>
      </w:pPr>
    </w:p>
    <w:sectPr w:rsidR="00450EFC" w:rsidRPr="00450EFC" w:rsidSect="0057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77"/>
    <w:rsid w:val="002430B0"/>
    <w:rsid w:val="00450EFC"/>
    <w:rsid w:val="00570361"/>
    <w:rsid w:val="005B42B8"/>
    <w:rsid w:val="006D0B54"/>
    <w:rsid w:val="006F150C"/>
    <w:rsid w:val="00804837"/>
    <w:rsid w:val="00AD5977"/>
    <w:rsid w:val="00D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18CF"/>
  <w15:chartTrackingRefBased/>
  <w15:docId w15:val="{3879908F-EB2C-45A9-9F2B-D25A8BF5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 est</dc:creator>
  <cp:keywords/>
  <dc:description/>
  <cp:lastModifiedBy>BLAD est</cp:lastModifiedBy>
  <cp:revision>4</cp:revision>
  <dcterms:created xsi:type="dcterms:W3CDTF">2023-06-23T03:07:00Z</dcterms:created>
  <dcterms:modified xsi:type="dcterms:W3CDTF">2023-06-23T03:21:00Z</dcterms:modified>
</cp:coreProperties>
</file>