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>Объявить благодарность {{ Должность|дт }} {{ Подразделение|вн }} {{ Звание|дт }} {{ Фамилия|дт }} (л/н {{ л/н }})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