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32"/>
        </w:rPr>
        <w:t>SKEMA PELAKSANAAN &amp; TUTORIAL PENGERJAAN SOAL ERPNEXT</w:t>
      </w:r>
    </w:p>
    <w:p>
      <w:pPr>
        <w:jc w:val="center"/>
      </w:pPr>
      <w:r>
        <w:rPr>
          <w:rFonts w:ascii="Arial" w:hAnsi="Arial"/>
          <w:i/>
          <w:color w:val="64748B"/>
          <w:sz w:val="22"/>
        </w:rPr>
        <w:t>Simulasi Operasional Manufaktur End-to-End (PT Furnitur Kayu Jaya)</w:t>
        <w:br/>
        <w:t>Panduan Praktikum, Alur Dokumen, dan Analisis Jurnal Akuntansi</w:t>
      </w:r>
    </w:p>
    <w:p>
      <w:pPr>
        <w:spacing w:after="240"/>
      </w:pPr>
    </w:p>
    <w:p>
      <w:pPr>
        <w:pStyle w:val="Heading1"/>
      </w:pPr>
      <w:r>
        <w:rPr>
          <w:color w:val="1B365D"/>
        </w:rPr>
        <w:t>1. Skema Arsitektur &amp; Alur Transaksi Manufaktur</w:t>
      </w:r>
    </w:p>
    <w:p>
      <w:r>
        <w:t>Siklus operasional manufaktur pada ERPNext mencakup integrasi antara modul Pembelian (Buying), Manajemen Persediaan (Stock), Produksi (Manufacturing), Penjualan (Selling), dan Akuntansi (Accounting). Setiap tahapan transaksi saling menerbitkan dokumen resmi yang langsung memutakhirkan Stock Ledger dan General Ledger.</w:t>
      </w:r>
    </w:p>
    <w:p>
      <w:pPr>
        <w:pStyle w:val="Heading2"/>
      </w:pPr>
      <w:r>
        <w:t>Tabel 1.1 Matriks Alur Dokumen &amp; Perpindahan Fisik</w:t>
      </w:r>
    </w:p>
    <w:tbl>
      <w:tblPr>
        <w:tblW w:type="auto" w:w="0"/>
        <w:jc w:val="center"/>
        <w:tblLook w:firstColumn="1" w:firstRow="1" w:lastColumn="0" w:lastRow="0" w:noHBand="0" w:noVBand="1" w:val="04A0"/>
      </w:tblPr>
      <w:tblGrid>
        <w:gridCol w:w="2257"/>
        <w:gridCol w:w="2257"/>
        <w:gridCol w:w="2257"/>
        <w:gridCol w:w="2257"/>
      </w:tblGrid>
      <w:tr>
        <w:tc>
          <w:tcPr>
            <w:tcW w:type="dxa" w:w="1728"/>
            <w:tcMar>
              <w:top w:w="140" w:type="dxa"/>
              <w:bottom w:w="140" w:type="dxa"/>
              <w:left w:w="160" w:type="dxa"/>
              <w:right w:w="160" w:type="dxa"/>
            </w:tcMar>
            <w:shd w:fill="1B365D"/>
          </w:tcPr>
          <w:p>
            <w:pPr>
              <w:jc w:val="center"/>
            </w:pPr>
            <w:r>
              <w:rPr>
                <w:b/>
                <w:color w:val="FFFFFF"/>
                <w:sz w:val="19"/>
              </w:rPr>
              <w:t>Tahapan</w:t>
            </w:r>
          </w:p>
        </w:tc>
        <w:tc>
          <w:tcPr>
            <w:tcW w:type="dxa" w:w="2304"/>
            <w:tcMar>
              <w:top w:w="140" w:type="dxa"/>
              <w:bottom w:w="140" w:type="dxa"/>
              <w:left w:w="160" w:type="dxa"/>
              <w:right w:w="160" w:type="dxa"/>
            </w:tcMar>
            <w:shd w:fill="1B365D"/>
          </w:tcPr>
          <w:p>
            <w:pPr>
              <w:jc w:val="center"/>
            </w:pPr>
            <w:r>
              <w:rPr>
                <w:b/>
                <w:color w:val="FFFFFF"/>
                <w:sz w:val="19"/>
              </w:rPr>
              <w:t>Dokumen ERPNext</w:t>
            </w:r>
          </w:p>
        </w:tc>
        <w:tc>
          <w:tcPr>
            <w:tcW w:type="dxa" w:w="2304"/>
            <w:tcMar>
              <w:top w:w="140" w:type="dxa"/>
              <w:bottom w:w="140" w:type="dxa"/>
              <w:left w:w="160" w:type="dxa"/>
              <w:right w:w="160" w:type="dxa"/>
            </w:tcMar>
            <w:shd w:fill="1B365D"/>
          </w:tcPr>
          <w:p>
            <w:pPr>
              <w:jc w:val="center"/>
            </w:pPr>
            <w:r>
              <w:rPr>
                <w:b/>
                <w:color w:val="FFFFFF"/>
                <w:sz w:val="19"/>
              </w:rPr>
              <w:t>Gudang Terkait</w:t>
            </w:r>
          </w:p>
        </w:tc>
        <w:tc>
          <w:tcPr>
            <w:tcW w:type="dxa" w:w="2592"/>
            <w:tcMar>
              <w:top w:w="140" w:type="dxa"/>
              <w:bottom w:w="140" w:type="dxa"/>
              <w:left w:w="160" w:type="dxa"/>
              <w:right w:w="160" w:type="dxa"/>
            </w:tcMar>
            <w:shd w:fill="1B365D"/>
          </w:tcPr>
          <w:p>
            <w:pPr>
              <w:jc w:val="center"/>
            </w:pPr>
            <w:r>
              <w:rPr>
                <w:b/>
                <w:color w:val="FFFFFF"/>
                <w:sz w:val="19"/>
              </w:rPr>
              <w:t>Perubahan Nilai &amp; Fisik Persediaan</w:t>
            </w:r>
          </w:p>
        </w:tc>
      </w:tr>
      <w:tr>
        <w:tc>
          <w:tcPr>
            <w:tcW w:type="dxa" w:w="1728"/>
            <w:tcMar>
              <w:top w:w="140" w:type="dxa"/>
              <w:bottom w:w="140" w:type="dxa"/>
              <w:left w:w="160" w:type="dxa"/>
              <w:right w:w="160" w:type="dxa"/>
            </w:tcMar>
            <w:shd w:fill="F8FAFC"/>
          </w:tcPr>
          <w:p>
            <w:r>
              <w:rPr>
                <w:sz w:val="18"/>
              </w:rPr>
              <w:t>1. Pengadaan</w:t>
            </w:r>
          </w:p>
        </w:tc>
        <w:tc>
          <w:tcPr>
            <w:tcW w:type="dxa" w:w="2304"/>
            <w:tcMar>
              <w:top w:w="140" w:type="dxa"/>
              <w:bottom w:w="140" w:type="dxa"/>
              <w:left w:w="160" w:type="dxa"/>
              <w:right w:w="160" w:type="dxa"/>
            </w:tcMar>
            <w:shd w:fill="F8FAFC"/>
          </w:tcPr>
          <w:p>
            <w:r>
              <w:rPr>
                <w:sz w:val="18"/>
              </w:rPr>
              <w:t>Purchase Receipt</w:t>
            </w:r>
          </w:p>
        </w:tc>
        <w:tc>
          <w:tcPr>
            <w:tcW w:type="dxa" w:w="2304"/>
            <w:tcMar>
              <w:top w:w="140" w:type="dxa"/>
              <w:bottom w:w="140" w:type="dxa"/>
              <w:left w:w="160" w:type="dxa"/>
              <w:right w:w="160" w:type="dxa"/>
            </w:tcMar>
            <w:shd w:fill="F8FAFC"/>
          </w:tcPr>
          <w:p>
            <w:r>
              <w:rPr>
                <w:sz w:val="18"/>
              </w:rPr>
              <w:t>Stores Warehouse</w:t>
            </w:r>
          </w:p>
        </w:tc>
        <w:tc>
          <w:tcPr>
            <w:tcW w:type="dxa" w:w="2592"/>
            <w:tcMar>
              <w:top w:w="140" w:type="dxa"/>
              <w:bottom w:w="140" w:type="dxa"/>
              <w:left w:w="160" w:type="dxa"/>
              <w:right w:w="160" w:type="dxa"/>
            </w:tcMar>
            <w:shd w:fill="F8FAFC"/>
          </w:tcPr>
          <w:p>
            <w:r>
              <w:rPr>
                <w:sz w:val="18"/>
              </w:rPr>
              <w:t>Masuk 100 Batang Kayu @ Rp 500.000 (+Rp 50.000.000)</w:t>
            </w:r>
          </w:p>
        </w:tc>
      </w:tr>
      <w:tr>
        <w:tc>
          <w:tcPr>
            <w:tcW w:type="dxa" w:w="1728"/>
            <w:tcMar>
              <w:top w:w="140" w:type="dxa"/>
              <w:bottom w:w="140" w:type="dxa"/>
              <w:left w:w="160" w:type="dxa"/>
              <w:right w:w="160" w:type="dxa"/>
            </w:tcMar>
            <w:shd w:fill="FFFFFF"/>
          </w:tcPr>
          <w:p>
            <w:r>
              <w:rPr>
                <w:sz w:val="18"/>
              </w:rPr>
              <w:t>2. Pengeluaran Bahan</w:t>
            </w:r>
          </w:p>
        </w:tc>
        <w:tc>
          <w:tcPr>
            <w:tcW w:type="dxa" w:w="2304"/>
            <w:tcMar>
              <w:top w:w="140" w:type="dxa"/>
              <w:bottom w:w="140" w:type="dxa"/>
              <w:left w:w="160" w:type="dxa"/>
              <w:right w:w="160" w:type="dxa"/>
            </w:tcMar>
            <w:shd w:fill="FFFFFF"/>
          </w:tcPr>
          <w:p>
            <w:r>
              <w:rPr>
                <w:sz w:val="18"/>
              </w:rPr>
              <w:t>Stock Entry (Transfer)</w:t>
            </w:r>
          </w:p>
        </w:tc>
        <w:tc>
          <w:tcPr>
            <w:tcW w:type="dxa" w:w="2304"/>
            <w:tcMar>
              <w:top w:w="140" w:type="dxa"/>
              <w:bottom w:w="140" w:type="dxa"/>
              <w:left w:w="160" w:type="dxa"/>
              <w:right w:w="160" w:type="dxa"/>
            </w:tcMar>
            <w:shd w:fill="FFFFFF"/>
          </w:tcPr>
          <w:p>
            <w:r>
              <w:rPr>
                <w:sz w:val="18"/>
              </w:rPr>
              <w:t>Stores -&gt; WIP Warehouse</w:t>
            </w:r>
          </w:p>
        </w:tc>
        <w:tc>
          <w:tcPr>
            <w:tcW w:type="dxa" w:w="2592"/>
            <w:tcMar>
              <w:top w:w="140" w:type="dxa"/>
              <w:bottom w:w="140" w:type="dxa"/>
              <w:left w:w="160" w:type="dxa"/>
              <w:right w:w="160" w:type="dxa"/>
            </w:tcMar>
            <w:shd w:fill="FFFFFF"/>
          </w:tcPr>
          <w:p>
            <w:r>
              <w:rPr>
                <w:sz w:val="18"/>
              </w:rPr>
              <w:t>Pindah 20 Batang Kayu (Stores: -10jt, WIP: +10jt)</w:t>
            </w:r>
          </w:p>
        </w:tc>
      </w:tr>
      <w:tr>
        <w:tc>
          <w:tcPr>
            <w:tcW w:type="dxa" w:w="1728"/>
            <w:tcMar>
              <w:top w:w="140" w:type="dxa"/>
              <w:bottom w:w="140" w:type="dxa"/>
              <w:left w:w="160" w:type="dxa"/>
              <w:right w:w="160" w:type="dxa"/>
            </w:tcMar>
            <w:shd w:fill="F8FAFC"/>
          </w:tcPr>
          <w:p>
            <w:r>
              <w:rPr>
                <w:sz w:val="18"/>
              </w:rPr>
              <w:t>3. Alokasi Biaya</w:t>
            </w:r>
          </w:p>
        </w:tc>
        <w:tc>
          <w:tcPr>
            <w:tcW w:type="dxa" w:w="2304"/>
            <w:tcMar>
              <w:top w:w="140" w:type="dxa"/>
              <w:bottom w:w="140" w:type="dxa"/>
              <w:left w:w="160" w:type="dxa"/>
              <w:right w:w="160" w:type="dxa"/>
            </w:tcMar>
            <w:shd w:fill="F8FAFC"/>
          </w:tcPr>
          <w:p>
            <w:r>
              <w:rPr>
                <w:sz w:val="18"/>
              </w:rPr>
              <w:t>Journal Entry</w:t>
            </w:r>
          </w:p>
        </w:tc>
        <w:tc>
          <w:tcPr>
            <w:tcW w:type="dxa" w:w="2304"/>
            <w:tcMar>
              <w:top w:w="140" w:type="dxa"/>
              <w:bottom w:w="140" w:type="dxa"/>
              <w:left w:w="160" w:type="dxa"/>
              <w:right w:w="160" w:type="dxa"/>
            </w:tcMar>
            <w:shd w:fill="F8FAFC"/>
          </w:tcPr>
          <w:p>
            <w:r>
              <w:rPr>
                <w:sz w:val="18"/>
              </w:rPr>
              <w:t>Bank BCA / Utang Gaji</w:t>
            </w:r>
          </w:p>
        </w:tc>
        <w:tc>
          <w:tcPr>
            <w:tcW w:type="dxa" w:w="2592"/>
            <w:tcMar>
              <w:top w:w="140" w:type="dxa"/>
              <w:bottom w:w="140" w:type="dxa"/>
              <w:left w:w="160" w:type="dxa"/>
              <w:right w:w="160" w:type="dxa"/>
            </w:tcMar>
            <w:shd w:fill="F8FAFC"/>
          </w:tcPr>
          <w:p>
            <w:r>
              <w:rPr>
                <w:sz w:val="18"/>
              </w:rPr>
              <w:t>Bayar Listrik Rp 1.500.000 &amp; Upah Buruh Rp 2.500.000</w:t>
            </w:r>
          </w:p>
        </w:tc>
      </w:tr>
      <w:tr>
        <w:tc>
          <w:tcPr>
            <w:tcW w:type="dxa" w:w="1728"/>
            <w:tcMar>
              <w:top w:w="140" w:type="dxa"/>
              <w:bottom w:w="140" w:type="dxa"/>
              <w:left w:w="160" w:type="dxa"/>
              <w:right w:w="160" w:type="dxa"/>
            </w:tcMar>
            <w:shd w:fill="FFFFFF"/>
          </w:tcPr>
          <w:p>
            <w:r>
              <w:rPr>
                <w:sz w:val="18"/>
              </w:rPr>
              <w:t>4. Penyelesaian Produk</w:t>
            </w:r>
          </w:p>
        </w:tc>
        <w:tc>
          <w:tcPr>
            <w:tcW w:type="dxa" w:w="2304"/>
            <w:tcMar>
              <w:top w:w="140" w:type="dxa"/>
              <w:bottom w:w="140" w:type="dxa"/>
              <w:left w:w="160" w:type="dxa"/>
              <w:right w:w="160" w:type="dxa"/>
            </w:tcMar>
            <w:shd w:fill="FFFFFF"/>
          </w:tcPr>
          <w:p>
            <w:r>
              <w:rPr>
                <w:sz w:val="18"/>
              </w:rPr>
              <w:t>Stock Entry (Manufacture)</w:t>
            </w:r>
          </w:p>
        </w:tc>
        <w:tc>
          <w:tcPr>
            <w:tcW w:type="dxa" w:w="2304"/>
            <w:tcMar>
              <w:top w:w="140" w:type="dxa"/>
              <w:bottom w:w="140" w:type="dxa"/>
              <w:left w:w="160" w:type="dxa"/>
              <w:right w:w="160" w:type="dxa"/>
            </w:tcMar>
            <w:shd w:fill="FFFFFF"/>
          </w:tcPr>
          <w:p>
            <w:r>
              <w:rPr>
                <w:sz w:val="18"/>
              </w:rPr>
              <w:t>WIP -&gt; Finished Goods</w:t>
            </w:r>
          </w:p>
        </w:tc>
        <w:tc>
          <w:tcPr>
            <w:tcW w:type="dxa" w:w="2592"/>
            <w:tcMar>
              <w:top w:w="140" w:type="dxa"/>
              <w:bottom w:w="140" w:type="dxa"/>
              <w:left w:w="160" w:type="dxa"/>
              <w:right w:w="160" w:type="dxa"/>
            </w:tcMar>
            <w:shd w:fill="FFFFFF"/>
          </w:tcPr>
          <w:p>
            <w:r>
              <w:rPr>
                <w:sz w:val="18"/>
              </w:rPr>
              <w:t>Selesai 10 Unit Meja Kayu Jati (Nilai: Rp 14.000.000, HPP: Rp 1.400.000/unit)</w:t>
            </w:r>
          </w:p>
        </w:tc>
      </w:tr>
      <w:tr>
        <w:tc>
          <w:tcPr>
            <w:tcW w:type="dxa" w:w="1728"/>
            <w:tcMar>
              <w:top w:w="140" w:type="dxa"/>
              <w:bottom w:w="140" w:type="dxa"/>
              <w:left w:w="160" w:type="dxa"/>
              <w:right w:w="160" w:type="dxa"/>
            </w:tcMar>
            <w:shd w:fill="F8FAFC"/>
          </w:tcPr>
          <w:p>
            <w:r>
              <w:rPr>
                <w:sz w:val="18"/>
              </w:rPr>
              <w:t>5. Pengiriman Penjualan</w:t>
            </w:r>
          </w:p>
        </w:tc>
        <w:tc>
          <w:tcPr>
            <w:tcW w:type="dxa" w:w="2304"/>
            <w:tcMar>
              <w:top w:w="140" w:type="dxa"/>
              <w:bottom w:w="140" w:type="dxa"/>
              <w:left w:w="160" w:type="dxa"/>
              <w:right w:w="160" w:type="dxa"/>
            </w:tcMar>
            <w:shd w:fill="F8FAFC"/>
          </w:tcPr>
          <w:p>
            <w:r>
              <w:rPr>
                <w:sz w:val="18"/>
              </w:rPr>
              <w:t>Delivery Note</w:t>
            </w:r>
          </w:p>
        </w:tc>
        <w:tc>
          <w:tcPr>
            <w:tcW w:type="dxa" w:w="2304"/>
            <w:tcMar>
              <w:top w:w="140" w:type="dxa"/>
              <w:bottom w:w="140" w:type="dxa"/>
              <w:left w:w="160" w:type="dxa"/>
              <w:right w:w="160" w:type="dxa"/>
            </w:tcMar>
            <w:shd w:fill="F8FAFC"/>
          </w:tcPr>
          <w:p>
            <w:r>
              <w:rPr>
                <w:sz w:val="18"/>
              </w:rPr>
              <w:t>Finished Goods Warehouse</w:t>
            </w:r>
          </w:p>
        </w:tc>
        <w:tc>
          <w:tcPr>
            <w:tcW w:type="dxa" w:w="2592"/>
            <w:tcMar>
              <w:top w:w="140" w:type="dxa"/>
              <w:bottom w:w="140" w:type="dxa"/>
              <w:left w:w="160" w:type="dxa"/>
              <w:right w:w="160" w:type="dxa"/>
            </w:tcMar>
            <w:shd w:fill="F8FAFC"/>
          </w:tcPr>
          <w:p>
            <w:r>
              <w:rPr>
                <w:sz w:val="18"/>
              </w:rPr>
              <w:t>Keluar 5 Unit Meja Kayu Jati (HPP diakui Rp 7.000.000)</w:t>
            </w:r>
          </w:p>
        </w:tc>
      </w:tr>
      <w:tr>
        <w:tc>
          <w:tcPr>
            <w:tcW w:type="dxa" w:w="1728"/>
            <w:tcMar>
              <w:top w:w="140" w:type="dxa"/>
              <w:bottom w:w="140" w:type="dxa"/>
              <w:left w:w="160" w:type="dxa"/>
              <w:right w:w="160" w:type="dxa"/>
            </w:tcMar>
            <w:shd w:fill="FFFFFF"/>
          </w:tcPr>
          <w:p>
            <w:r>
              <w:rPr>
                <w:sz w:val="18"/>
              </w:rPr>
              <w:t>6. Faktur Penjualan</w:t>
            </w:r>
          </w:p>
        </w:tc>
        <w:tc>
          <w:tcPr>
            <w:tcW w:type="dxa" w:w="2304"/>
            <w:tcMar>
              <w:top w:w="140" w:type="dxa"/>
              <w:bottom w:w="140" w:type="dxa"/>
              <w:left w:w="160" w:type="dxa"/>
              <w:right w:w="160" w:type="dxa"/>
            </w:tcMar>
            <w:shd w:fill="FFFFFF"/>
          </w:tcPr>
          <w:p>
            <w:r>
              <w:rPr>
                <w:sz w:val="18"/>
              </w:rPr>
              <w:t>Sales Invoice</w:t>
            </w:r>
          </w:p>
        </w:tc>
        <w:tc>
          <w:tcPr>
            <w:tcW w:type="dxa" w:w="2304"/>
            <w:tcMar>
              <w:top w:w="140" w:type="dxa"/>
              <w:bottom w:w="140" w:type="dxa"/>
              <w:left w:w="160" w:type="dxa"/>
              <w:right w:w="160" w:type="dxa"/>
            </w:tcMar>
            <w:shd w:fill="FFFFFF"/>
          </w:tcPr>
          <w:p>
            <w:r>
              <w:rPr>
                <w:sz w:val="18"/>
              </w:rPr>
              <w:t>Pelanggan (PT Mebel Sejahtera)</w:t>
            </w:r>
          </w:p>
        </w:tc>
        <w:tc>
          <w:tcPr>
            <w:tcW w:type="dxa" w:w="2592"/>
            <w:tcMar>
              <w:top w:w="140" w:type="dxa"/>
              <w:bottom w:w="140" w:type="dxa"/>
              <w:left w:w="160" w:type="dxa"/>
              <w:right w:w="160" w:type="dxa"/>
            </w:tcMar>
            <w:shd w:fill="FFFFFF"/>
          </w:tcPr>
          <w:p>
            <w:r>
              <w:rPr>
                <w:sz w:val="18"/>
              </w:rPr>
              <w:t>Pengakuan Piutang &amp; Pendapatan Rp 14.000.000</w:t>
            </w:r>
          </w:p>
        </w:tc>
      </w:tr>
      <w:tr>
        <w:tc>
          <w:tcPr>
            <w:tcW w:type="dxa" w:w="1728"/>
            <w:tcMar>
              <w:top w:w="140" w:type="dxa"/>
              <w:bottom w:w="140" w:type="dxa"/>
              <w:left w:w="160" w:type="dxa"/>
              <w:right w:w="160" w:type="dxa"/>
            </w:tcMar>
            <w:shd w:fill="F8FAFC"/>
          </w:tcPr>
          <w:p>
            <w:r>
              <w:rPr>
                <w:sz w:val="18"/>
              </w:rPr>
              <w:t>7. Pelunasan Kas/Bank</w:t>
            </w:r>
          </w:p>
        </w:tc>
        <w:tc>
          <w:tcPr>
            <w:tcW w:type="dxa" w:w="2304"/>
            <w:tcMar>
              <w:top w:w="140" w:type="dxa"/>
              <w:bottom w:w="140" w:type="dxa"/>
              <w:left w:w="160" w:type="dxa"/>
              <w:right w:w="160" w:type="dxa"/>
            </w:tcMar>
            <w:shd w:fill="F8FAFC"/>
          </w:tcPr>
          <w:p>
            <w:r>
              <w:rPr>
                <w:sz w:val="18"/>
              </w:rPr>
              <w:t>Payment Entry</w:t>
            </w:r>
          </w:p>
        </w:tc>
        <w:tc>
          <w:tcPr>
            <w:tcW w:type="dxa" w:w="2304"/>
            <w:tcMar>
              <w:top w:w="140" w:type="dxa"/>
              <w:bottom w:w="140" w:type="dxa"/>
              <w:left w:w="160" w:type="dxa"/>
              <w:right w:w="160" w:type="dxa"/>
            </w:tcMar>
            <w:shd w:fill="F8FAFC"/>
          </w:tcPr>
          <w:p>
            <w:r>
              <w:rPr>
                <w:sz w:val="18"/>
              </w:rPr>
              <w:t>Bank BCA</w:t>
            </w:r>
          </w:p>
        </w:tc>
        <w:tc>
          <w:tcPr>
            <w:tcW w:type="dxa" w:w="2592"/>
            <w:tcMar>
              <w:top w:w="140" w:type="dxa"/>
              <w:bottom w:w="140" w:type="dxa"/>
              <w:left w:w="160" w:type="dxa"/>
              <w:right w:w="160" w:type="dxa"/>
            </w:tcMar>
            <w:shd w:fill="F8FAFC"/>
          </w:tcPr>
          <w:p>
            <w:r>
              <w:rPr>
                <w:sz w:val="18"/>
              </w:rPr>
              <w:t>Terima Piutang Rp 14.000.000 &amp; Bayar Utang Rp 50.000.000</w:t>
            </w:r>
          </w:p>
        </w:tc>
      </w:tr>
    </w:tbl>
    <w:p>
      <w:pPr>
        <w:spacing w:after="240"/>
      </w:pPr>
    </w:p>
    <w:p>
      <w:pPr>
        <w:pStyle w:val="Heading1"/>
      </w:pPr>
      <w:r>
        <w:rPr>
          <w:color w:val="1B365D"/>
        </w:rPr>
        <w:t>2. Panduan Langkah demi Langkah (Tutorial Klik ERPNext)</w:t>
      </w:r>
    </w:p>
    <w:p>
      <w:pPr>
        <w:pStyle w:val="Heading2"/>
      </w:pPr>
      <w:r>
        <w:rPr>
          <w:color w:val="1E293B"/>
        </w:rPr>
        <w:t>A. Prasyarat: Konfigurasi Akun Gudang &amp; BOM</w:t>
      </w:r>
    </w:p>
    <w:p>
      <w:pPr>
        <w:pStyle w:val="ListBullet"/>
        <w:spacing w:after="80"/>
      </w:pPr>
      <w:r>
        <w:t>Buka menu Stock &gt; Warehouse. Pastikan masing-masing gudang diatur akunnya: Stores = 1131 (Persediaan Bahan Baku), Work In Progress = 1133 (Persediaan WIP), dan Finished Goods = 1134 (Persediaan Barang Jadi).</w:t>
      </w:r>
    </w:p>
    <w:p>
      <w:pPr>
        <w:pStyle w:val="ListBullet"/>
        <w:spacing w:after="80"/>
      </w:pPr>
      <w:r>
        <w:t>Buka menu Manufacturing &gt; Bill of Materials (BOM) &gt; Add BOM. Buat BOM untuk FG-MEJA-01 dengan formula: 1 Unit Meja Kayu Jati membutuhkan 2 Batang RM-KAYU-01 @ Rp 500.000. Simpan dan Submit sebagai BOM Default.</w:t>
      </w:r>
    </w:p>
    <w:p>
      <w:pPr>
        <w:pStyle w:val="Heading2"/>
      </w:pPr>
      <w:r>
        <w:rPr>
          <w:color w:val="1E293B"/>
        </w:rPr>
        <w:t>Soal 1: Pengadaan Bahan Baku Utama (PO, PR, PINV)</w:t>
      </w:r>
    </w:p>
    <w:p>
      <w:pPr>
        <w:pStyle w:val="ListBullet"/>
        <w:spacing w:after="80"/>
      </w:pPr>
      <w:r>
        <w:t>Membuat Purchase Order: Buka Buying &gt; Purchase Order &gt; Add PO. Pilih Supplier 'PT Kayu Perhutani', tanggal '05-10-2026', masukkan Item RM-KAYU-01 Qty 100 @ Rp 500.000 (Target: Stores Warehouse). Simpan dan Submit (Terbit ID PO).</w:t>
      </w:r>
    </w:p>
    <w:p>
      <w:pPr>
        <w:pStyle w:val="ListBullet"/>
        <w:spacing w:after="80"/>
      </w:pPr>
      <w:r>
        <w:t>Membuat Purchase Receipt: Dari halaman PO, klik tombol 'Create' &gt; 'Receipt'. Pastikan gudang tujuan adalah Stores Warehouse. Simpan dan Submit (Terbit ID PR). Jurnal: Debet 1131 Persediaan Bahan Baku Rp 50jt, Kredit 2113 Barang Belum Ditagih Rp 50jt.</w:t>
      </w:r>
    </w:p>
    <w:p>
      <w:pPr>
        <w:pStyle w:val="ListBullet"/>
        <w:spacing w:after="80"/>
      </w:pPr>
      <w:r>
        <w:t>Membuat Purchase Invoice: Dari halaman PR, klik 'Create' &gt; 'Invoice'. Set Credit To: 2111 (Utang Usaha Pemasok Bahan Baku) dengan termin kredit 30 hari. Simpan dan Submit (Terbit ID PINV).</w:t>
      </w:r>
    </w:p>
    <w:p>
      <w:pPr>
        <w:pStyle w:val="Heading2"/>
      </w:pPr>
      <w:r>
        <w:rPr>
          <w:color w:val="1E293B"/>
        </w:rPr>
        <w:t>Soal 2: Pengeluaran Bahan Baku ke Lantai Produksi</w:t>
      </w:r>
    </w:p>
    <w:p>
      <w:pPr>
        <w:pStyle w:val="ListBullet"/>
        <w:spacing w:after="80"/>
      </w:pPr>
      <w:r>
        <w:t>Merilis Work Order: Buka Manufacturing &gt; Work Order &gt; Add WO. Pilih Item FG-MEJA-01, Qty 10 Unit, WIP Warehouse: Work In Progress, FG Warehouse: Finished Goods. Simpan dan Submit (Terbit ID WO).</w:t>
      </w:r>
    </w:p>
    <w:p>
      <w:pPr>
        <w:pStyle w:val="ListBullet"/>
        <w:spacing w:after="80"/>
      </w:pPr>
      <w:r>
        <w:t>Transfer Bahan Baku ke WIP: Dari WO, klik tombol 'Start' &gt; 'Material Transfer'. ERPNext otomatis memunculkan 20 batang RM-KAYU-01 dari Stores ke WIP Warehouse. Simpan dan Submit (Terbit ID Stock Entry Transfer). Jurnal: Debet 1133 Persediaan WIP Rp 10jt, Kredit 1131 Persediaan Bahan Baku Rp 10jt.</w:t>
      </w:r>
    </w:p>
    <w:p>
      <w:pPr>
        <w:pStyle w:val="Heading2"/>
      </w:pPr>
      <w:r>
        <w:rPr>
          <w:color w:val="1E293B"/>
        </w:rPr>
        <w:t>Soal 3: Biaya Overhead Pabrik (BOP) &amp; Upah Kerja</w:t>
      </w:r>
    </w:p>
    <w:p>
      <w:pPr>
        <w:pStyle w:val="ListBullet"/>
        <w:spacing w:after="80"/>
      </w:pPr>
      <w:r>
        <w:t>Pembayaran Listrik Pabrik: Buka Accounting &gt; Journal Entry &gt; Add JE (Type: Bank Entry). Tanggal 10-10-2026. Baris 1: Debet 5220 (Listrik, Air &amp; Gas Pabrik) Rp 1.500.000. Baris 2: Kredit 1113/1120 (Bank BCA) Rp 1.500.000. Isi Cheque/Ref No. Simpan dan Submit.</w:t>
      </w:r>
    </w:p>
    <w:p>
      <w:pPr>
        <w:pStyle w:val="ListBullet"/>
        <w:spacing w:after="80"/>
      </w:pPr>
      <w:r>
        <w:t>Pencatatan Upah Buruh: Buka Accounting &gt; Journal Entry &gt; Add JE (Type: Journal Entry). Baris 1: Debet 5140 (Upah Buruh Langsung Pabrik) Rp 2.500.000. Baris 2: Kredit 2122 (Utang Gaji Buruh &amp; Staf) Rp 2.500.000. Simpan dan Submit.</w:t>
      </w:r>
    </w:p>
    <w:p>
      <w:pPr>
        <w:pStyle w:val="Heading2"/>
      </w:pPr>
      <w:r>
        <w:rPr>
          <w:color w:val="1E293B"/>
        </w:rPr>
        <w:t>Soal 4: Penyelesaian Produksi &amp; Alokasi Biaya Tambahan</w:t>
      </w:r>
    </w:p>
    <w:p>
      <w:pPr>
        <w:pStyle w:val="ListBullet"/>
        <w:spacing w:after="80"/>
      </w:pPr>
      <w:r>
        <w:t>Penyelesaian Work Order: Buka kembali Work Order Soal 2, klik tombol 'Finish' &gt; 'Manufacture'.</w:t>
      </w:r>
    </w:p>
    <w:p>
      <w:pPr>
        <w:pStyle w:val="ListBullet"/>
        <w:spacing w:after="80"/>
      </w:pPr>
      <w:r>
        <w:t>Input Additional Costs: Pada tabel Biaya Tambahan (Additional Costs), masukkan 2 baris: (1) Akun 5220 Listrik Pabrik Rp 1.500.000; (2) Akun 5140 Upah Buruh Langsung Rp 2.500.000. Total biaya tambahan = Rp 4.000.000.</w:t>
      </w:r>
    </w:p>
    <w:p>
      <w:pPr>
        <w:pStyle w:val="ListBullet"/>
        <w:spacing w:after="80"/>
      </w:pPr>
      <w:r>
        <w:t>Verifikasi HPP: Total nilai meja 10 unit = Rp 10jt (bahan) + Rp 4jt (overhead &amp; upah) = Rp 14.000.000 (HPP = Rp 1.400.000/unit). Simpan dan Submit (Terbit ID Stock Entry Manufacture).</w:t>
      </w:r>
    </w:p>
    <w:p>
      <w:pPr>
        <w:pStyle w:val="Heading2"/>
      </w:pPr>
      <w:r>
        <w:rPr>
          <w:color w:val="1E293B"/>
        </w:rPr>
        <w:t>Soal 5: Penjualan &amp; Pengiriman Produk Jadi</w:t>
      </w:r>
    </w:p>
    <w:p>
      <w:pPr>
        <w:pStyle w:val="ListBullet"/>
        <w:spacing w:after="80"/>
      </w:pPr>
      <w:r>
        <w:t>Membuat Sales Order: Buka Selling &gt; Sales Order &gt; Add SO. Customer: 'PT Mebel Sejahtera', tanggal 15-10-2026. Item FG-MEJA-01 Qty 5 @ Rp 2.800.000 (Total Rp 14.000.000). Simpan dan Submit (Terbit ID SO).</w:t>
      </w:r>
    </w:p>
    <w:p>
      <w:pPr>
        <w:pStyle w:val="ListBullet"/>
        <w:spacing w:after="80"/>
      </w:pPr>
      <w:r>
        <w:t>Pengiriman Barang (Delivery Note): Dari SO, klik 'Create' &gt; 'Delivery'. Pastikan gudang pengeluaran Finished Goods dan akun beban 5110 (Pemakaian Bahan / HPP). Simpan dan Submit (Terbit ID DN). Jurnal: Debet 5110 HPP Rp 7jt, Kredit 1134 Barang Jadi Rp 7jt.</w:t>
      </w:r>
    </w:p>
    <w:p>
      <w:pPr>
        <w:pStyle w:val="ListBullet"/>
        <w:spacing w:after="80"/>
      </w:pPr>
      <w:r>
        <w:t>Faktur Penjualan (Sales Invoice): Dari DN, klik 'Create' &gt; 'Invoice'. Set Debit To: 1121 (Piutang Usaha Lokal) dan Income Account: 4110 (Penjualan Produk Jadi). Termin kredit 14 hari. Simpan dan Submit (Terbit ID SINV).</w:t>
      </w:r>
    </w:p>
    <w:p>
      <w:pPr>
        <w:pStyle w:val="Heading2"/>
      </w:pPr>
      <w:r>
        <w:rPr>
          <w:color w:val="1E293B"/>
        </w:rPr>
        <w:t>Soal 6: Penerimaan Kas &amp; Pelunasan Utang Usaha</w:t>
      </w:r>
    </w:p>
    <w:p>
      <w:pPr>
        <w:pStyle w:val="ListBullet"/>
        <w:spacing w:after="80"/>
      </w:pPr>
      <w:r>
        <w:t>Penerimaan Piutang: Buka Sales Invoice Soal 5, klik 'Create' &gt; 'Payment'. Type: Receive. Paid To: 1113/1120 (Bank BCA) Rp 14.000.000. Simpan dan Submit (Status Sales Invoice berubah menjadi Paid).</w:t>
      </w:r>
    </w:p>
    <w:p>
      <w:pPr>
        <w:pStyle w:val="ListBullet"/>
        <w:spacing w:after="80"/>
      </w:pPr>
      <w:r>
        <w:t>Pelunasan Utang Pemasok: Buka Purchase Invoice Soal 1, klik 'Create' &gt; 'Payment'. Type: Pay. Paid From: 1113/1120 (Bank BCA) Rp 50.000.000. Simpan dan Submit (Status Purchase Invoice berubah menjadi Paid).</w:t>
      </w:r>
    </w:p>
    <w:p>
      <w:pPr>
        <w:spacing w:after="240"/>
      </w:pPr>
    </w:p>
    <w:p>
      <w:pPr>
        <w:pStyle w:val="Heading1"/>
      </w:pPr>
      <w:r>
        <w:rPr>
          <w:color w:val="1B365D"/>
        </w:rPr>
        <w:t>3. Lembar Hasil &amp; Kunci Jawaban Resmi ERPNext</w:t>
      </w:r>
    </w:p>
    <w:p>
      <w:r>
        <w:t>Berikut adalah seluruh nomor dokumen resmi yang berhasil diterbitkan oleh sistem ERPNext beserta saldo buku besar akhir:</w:t>
      </w:r>
    </w:p>
    <w:p>
      <w:pPr>
        <w:pStyle w:val="Heading2"/>
      </w:pPr>
      <w:r>
        <w:t>Tabel 3.1 Daftar Nomor ID Dokumen Resmi ERPNext (Tabel 3 Soal)</w:t>
      </w:r>
    </w:p>
    <w:tbl>
      <w:tblPr>
        <w:tblW w:type="auto" w:w="0"/>
        <w:jc w:val="center"/>
        <w:tblLook w:firstColumn="1" w:firstRow="1" w:lastColumn="0" w:lastRow="0" w:noHBand="0" w:noVBand="1" w:val="04A0"/>
      </w:tblPr>
      <w:tblGrid>
        <w:gridCol w:w="3010"/>
        <w:gridCol w:w="3010"/>
        <w:gridCol w:w="3010"/>
      </w:tblGrid>
      <w:tr>
        <w:tc>
          <w:tcPr>
            <w:tcW w:type="dxa" w:w="3168"/>
            <w:tcMar>
              <w:top w:w="140" w:type="dxa"/>
              <w:bottom w:w="140" w:type="dxa"/>
              <w:left w:w="160" w:type="dxa"/>
              <w:right w:w="160" w:type="dxa"/>
            </w:tcMar>
            <w:shd w:fill="1B365D"/>
          </w:tcPr>
          <w:p>
            <w:pPr>
              <w:jc w:val="center"/>
            </w:pPr>
            <w:r>
              <w:rPr>
                <w:b/>
                <w:color w:val="FFFFFF"/>
                <w:sz w:val="19"/>
              </w:rPr>
              <w:t>Jenis Dokumen ERPNext</w:t>
            </w:r>
          </w:p>
        </w:tc>
        <w:tc>
          <w:tcPr>
            <w:tcW w:type="dxa" w:w="2880"/>
            <w:tcMar>
              <w:top w:w="140" w:type="dxa"/>
              <w:bottom w:w="140" w:type="dxa"/>
              <w:left w:w="160" w:type="dxa"/>
              <w:right w:w="160" w:type="dxa"/>
            </w:tcMar>
            <w:shd w:fill="1B365D"/>
          </w:tcPr>
          <w:p>
            <w:pPr>
              <w:jc w:val="center"/>
            </w:pPr>
            <w:r>
              <w:rPr>
                <w:b/>
                <w:color w:val="FFFFFF"/>
                <w:sz w:val="19"/>
              </w:rPr>
              <w:t>Pihak / Gudang Terkait</w:t>
            </w:r>
          </w:p>
        </w:tc>
        <w:tc>
          <w:tcPr>
            <w:tcW w:type="dxa" w:w="2880"/>
            <w:tcMar>
              <w:top w:w="140" w:type="dxa"/>
              <w:bottom w:w="140" w:type="dxa"/>
              <w:left w:w="160" w:type="dxa"/>
              <w:right w:w="160" w:type="dxa"/>
            </w:tcMar>
            <w:shd w:fill="1B365D"/>
          </w:tcPr>
          <w:p>
            <w:pPr>
              <w:jc w:val="center"/>
            </w:pPr>
            <w:r>
              <w:rPr>
                <w:b/>
                <w:color w:val="FFFFFF"/>
                <w:sz w:val="19"/>
              </w:rPr>
              <w:t>Nomor ID Dokumen Terbit</w:t>
            </w:r>
          </w:p>
        </w:tc>
      </w:tr>
      <w:tr>
        <w:tc>
          <w:tcPr>
            <w:tcW w:type="dxa" w:w="3168"/>
            <w:tcMar>
              <w:top w:w="140" w:type="dxa"/>
              <w:bottom w:w="140" w:type="dxa"/>
              <w:left w:w="160" w:type="dxa"/>
              <w:right w:w="160" w:type="dxa"/>
            </w:tcMar>
            <w:shd w:fill="F8FAFC"/>
          </w:tcPr>
          <w:p>
            <w:r>
              <w:rPr>
                <w:sz w:val="18"/>
              </w:rPr>
              <w:t>Purchase Order (Kayu Jati)</w:t>
            </w:r>
          </w:p>
        </w:tc>
        <w:tc>
          <w:tcPr>
            <w:tcW w:type="dxa" w:w="2880"/>
            <w:tcMar>
              <w:top w:w="140" w:type="dxa"/>
              <w:bottom w:w="140" w:type="dxa"/>
              <w:left w:w="160" w:type="dxa"/>
              <w:right w:w="160" w:type="dxa"/>
            </w:tcMar>
            <w:shd w:fill="F8FAFC"/>
          </w:tcPr>
          <w:p>
            <w:r>
              <w:rPr>
                <w:sz w:val="18"/>
              </w:rPr>
              <w:t>PT Kayu Perhutani</w:t>
            </w:r>
          </w:p>
        </w:tc>
        <w:tc>
          <w:tcPr>
            <w:tcW w:type="dxa" w:w="2880"/>
            <w:tcMar>
              <w:top w:w="140" w:type="dxa"/>
              <w:bottom w:w="140" w:type="dxa"/>
              <w:left w:w="160" w:type="dxa"/>
              <w:right w:w="160" w:type="dxa"/>
            </w:tcMar>
            <w:shd w:fill="F8FAFC"/>
          </w:tcPr>
          <w:p>
            <w:r>
              <w:rPr>
                <w:b/>
                <w:sz w:val="18"/>
              </w:rPr>
              <w:t>PUR-ORD-2026-00014</w:t>
            </w:r>
          </w:p>
        </w:tc>
      </w:tr>
      <w:tr>
        <w:tc>
          <w:tcPr>
            <w:tcW w:type="dxa" w:w="3168"/>
            <w:tcMar>
              <w:top w:w="140" w:type="dxa"/>
              <w:bottom w:w="140" w:type="dxa"/>
              <w:left w:w="160" w:type="dxa"/>
              <w:right w:w="160" w:type="dxa"/>
            </w:tcMar>
            <w:shd w:fill="FFFFFF"/>
          </w:tcPr>
          <w:p>
            <w:r>
              <w:rPr>
                <w:sz w:val="18"/>
              </w:rPr>
              <w:t>Purchase Receipt (Penerimaan Bahan)</w:t>
            </w:r>
          </w:p>
        </w:tc>
        <w:tc>
          <w:tcPr>
            <w:tcW w:type="dxa" w:w="2880"/>
            <w:tcMar>
              <w:top w:w="140" w:type="dxa"/>
              <w:bottom w:w="140" w:type="dxa"/>
              <w:left w:w="160" w:type="dxa"/>
              <w:right w:w="160" w:type="dxa"/>
            </w:tcMar>
            <w:shd w:fill="FFFFFF"/>
          </w:tcPr>
          <w:p>
            <w:r>
              <w:rPr>
                <w:sz w:val="18"/>
              </w:rPr>
              <w:t>Stores Warehouse</w:t>
            </w:r>
          </w:p>
        </w:tc>
        <w:tc>
          <w:tcPr>
            <w:tcW w:type="dxa" w:w="2880"/>
            <w:tcMar>
              <w:top w:w="140" w:type="dxa"/>
              <w:bottom w:w="140" w:type="dxa"/>
              <w:left w:w="160" w:type="dxa"/>
              <w:right w:w="160" w:type="dxa"/>
            </w:tcMar>
            <w:shd w:fill="FFFFFF"/>
          </w:tcPr>
          <w:p>
            <w:r>
              <w:rPr>
                <w:b/>
                <w:sz w:val="18"/>
              </w:rPr>
              <w:t>MAT-PRE-2026-00004</w:t>
            </w:r>
          </w:p>
        </w:tc>
      </w:tr>
      <w:tr>
        <w:tc>
          <w:tcPr>
            <w:tcW w:type="dxa" w:w="3168"/>
            <w:tcMar>
              <w:top w:w="140" w:type="dxa"/>
              <w:bottom w:w="140" w:type="dxa"/>
              <w:left w:w="160" w:type="dxa"/>
              <w:right w:w="160" w:type="dxa"/>
            </w:tcMar>
            <w:shd w:fill="F8FAFC"/>
          </w:tcPr>
          <w:p>
            <w:r>
              <w:rPr>
                <w:sz w:val="18"/>
              </w:rPr>
              <w:t>Purchase Invoice (Faktur Pembelian)</w:t>
            </w:r>
          </w:p>
        </w:tc>
        <w:tc>
          <w:tcPr>
            <w:tcW w:type="dxa" w:w="2880"/>
            <w:tcMar>
              <w:top w:w="140" w:type="dxa"/>
              <w:bottom w:w="140" w:type="dxa"/>
              <w:left w:w="160" w:type="dxa"/>
              <w:right w:w="160" w:type="dxa"/>
            </w:tcMar>
            <w:shd w:fill="F8FAFC"/>
          </w:tcPr>
          <w:p>
            <w:r>
              <w:rPr>
                <w:sz w:val="18"/>
              </w:rPr>
              <w:t>PT Kayu Perhutani</w:t>
            </w:r>
          </w:p>
        </w:tc>
        <w:tc>
          <w:tcPr>
            <w:tcW w:type="dxa" w:w="2880"/>
            <w:tcMar>
              <w:top w:w="140" w:type="dxa"/>
              <w:bottom w:w="140" w:type="dxa"/>
              <w:left w:w="160" w:type="dxa"/>
              <w:right w:w="160" w:type="dxa"/>
            </w:tcMar>
            <w:shd w:fill="F8FAFC"/>
          </w:tcPr>
          <w:p>
            <w:r>
              <w:rPr>
                <w:b/>
                <w:sz w:val="18"/>
              </w:rPr>
              <w:t>ACC-PINV-2026-00010</w:t>
            </w:r>
          </w:p>
        </w:tc>
      </w:tr>
      <w:tr>
        <w:tc>
          <w:tcPr>
            <w:tcW w:type="dxa" w:w="3168"/>
            <w:tcMar>
              <w:top w:w="140" w:type="dxa"/>
              <w:bottom w:w="140" w:type="dxa"/>
              <w:left w:w="160" w:type="dxa"/>
              <w:right w:w="160" w:type="dxa"/>
            </w:tcMar>
            <w:shd w:fill="FFFFFF"/>
          </w:tcPr>
          <w:p>
            <w:r>
              <w:rPr>
                <w:sz w:val="18"/>
              </w:rPr>
              <w:t>Stock Entry (Material Transfer WIP)</w:t>
            </w:r>
          </w:p>
        </w:tc>
        <w:tc>
          <w:tcPr>
            <w:tcW w:type="dxa" w:w="2880"/>
            <w:tcMar>
              <w:top w:w="140" w:type="dxa"/>
              <w:bottom w:w="140" w:type="dxa"/>
              <w:left w:w="160" w:type="dxa"/>
              <w:right w:w="160" w:type="dxa"/>
            </w:tcMar>
            <w:shd w:fill="FFFFFF"/>
          </w:tcPr>
          <w:p>
            <w:r>
              <w:rPr>
                <w:sz w:val="18"/>
              </w:rPr>
              <w:t>Stores -&gt; WIP Warehouse</w:t>
            </w:r>
          </w:p>
        </w:tc>
        <w:tc>
          <w:tcPr>
            <w:tcW w:type="dxa" w:w="2880"/>
            <w:tcMar>
              <w:top w:w="140" w:type="dxa"/>
              <w:bottom w:w="140" w:type="dxa"/>
              <w:left w:w="160" w:type="dxa"/>
              <w:right w:w="160" w:type="dxa"/>
            </w:tcMar>
            <w:shd w:fill="FFFFFF"/>
          </w:tcPr>
          <w:p>
            <w:r>
              <w:rPr>
                <w:b/>
                <w:sz w:val="18"/>
              </w:rPr>
              <w:t>MAT-STE-2026-00003</w:t>
            </w:r>
          </w:p>
        </w:tc>
      </w:tr>
      <w:tr>
        <w:tc>
          <w:tcPr>
            <w:tcW w:type="dxa" w:w="3168"/>
            <w:tcMar>
              <w:top w:w="140" w:type="dxa"/>
              <w:bottom w:w="140" w:type="dxa"/>
              <w:left w:w="160" w:type="dxa"/>
              <w:right w:w="160" w:type="dxa"/>
            </w:tcMar>
            <w:shd w:fill="F8FAFC"/>
          </w:tcPr>
          <w:p>
            <w:r>
              <w:rPr>
                <w:sz w:val="18"/>
              </w:rPr>
              <w:t>Stock Entry (Manufacture Produksi)</w:t>
            </w:r>
          </w:p>
        </w:tc>
        <w:tc>
          <w:tcPr>
            <w:tcW w:type="dxa" w:w="2880"/>
            <w:tcMar>
              <w:top w:w="140" w:type="dxa"/>
              <w:bottom w:w="140" w:type="dxa"/>
              <w:left w:w="160" w:type="dxa"/>
              <w:right w:w="160" w:type="dxa"/>
            </w:tcMar>
            <w:shd w:fill="F8FAFC"/>
          </w:tcPr>
          <w:p>
            <w:r>
              <w:rPr>
                <w:sz w:val="18"/>
              </w:rPr>
              <w:t>WIP -&gt; Finished Goods</w:t>
            </w:r>
          </w:p>
        </w:tc>
        <w:tc>
          <w:tcPr>
            <w:tcW w:type="dxa" w:w="2880"/>
            <w:tcMar>
              <w:top w:w="140" w:type="dxa"/>
              <w:bottom w:w="140" w:type="dxa"/>
              <w:left w:w="160" w:type="dxa"/>
              <w:right w:w="160" w:type="dxa"/>
            </w:tcMar>
            <w:shd w:fill="F8FAFC"/>
          </w:tcPr>
          <w:p>
            <w:r>
              <w:rPr>
                <w:b/>
                <w:sz w:val="18"/>
              </w:rPr>
              <w:t>MAT-STE-2026-00004</w:t>
            </w:r>
          </w:p>
        </w:tc>
      </w:tr>
      <w:tr>
        <w:tc>
          <w:tcPr>
            <w:tcW w:type="dxa" w:w="3168"/>
            <w:tcMar>
              <w:top w:w="140" w:type="dxa"/>
              <w:bottom w:w="140" w:type="dxa"/>
              <w:left w:w="160" w:type="dxa"/>
              <w:right w:w="160" w:type="dxa"/>
            </w:tcMar>
            <w:shd w:fill="FFFFFF"/>
          </w:tcPr>
          <w:p>
            <w:r>
              <w:rPr>
                <w:sz w:val="18"/>
              </w:rPr>
              <w:t>Sales Order (Meja Kayu Jati)</w:t>
            </w:r>
          </w:p>
        </w:tc>
        <w:tc>
          <w:tcPr>
            <w:tcW w:type="dxa" w:w="2880"/>
            <w:tcMar>
              <w:top w:w="140" w:type="dxa"/>
              <w:bottom w:w="140" w:type="dxa"/>
              <w:left w:w="160" w:type="dxa"/>
              <w:right w:w="160" w:type="dxa"/>
            </w:tcMar>
            <w:shd w:fill="FFFFFF"/>
          </w:tcPr>
          <w:p>
            <w:r>
              <w:rPr>
                <w:sz w:val="18"/>
              </w:rPr>
              <w:t>PT Mebel Sejahtera</w:t>
            </w:r>
          </w:p>
        </w:tc>
        <w:tc>
          <w:tcPr>
            <w:tcW w:type="dxa" w:w="2880"/>
            <w:tcMar>
              <w:top w:w="140" w:type="dxa"/>
              <w:bottom w:w="140" w:type="dxa"/>
              <w:left w:w="160" w:type="dxa"/>
              <w:right w:w="160" w:type="dxa"/>
            </w:tcMar>
            <w:shd w:fill="FFFFFF"/>
          </w:tcPr>
          <w:p>
            <w:r>
              <w:rPr>
                <w:b/>
                <w:sz w:val="18"/>
              </w:rPr>
              <w:t>SAL-ORD-2026-00007</w:t>
            </w:r>
          </w:p>
        </w:tc>
      </w:tr>
      <w:tr>
        <w:tc>
          <w:tcPr>
            <w:tcW w:type="dxa" w:w="3168"/>
            <w:tcMar>
              <w:top w:w="140" w:type="dxa"/>
              <w:bottom w:w="140" w:type="dxa"/>
              <w:left w:w="160" w:type="dxa"/>
              <w:right w:w="160" w:type="dxa"/>
            </w:tcMar>
            <w:shd w:fill="F8FAFC"/>
          </w:tcPr>
          <w:p>
            <w:r>
              <w:rPr>
                <w:sz w:val="18"/>
              </w:rPr>
              <w:t>Delivery Note (Pengiriman Meja)</w:t>
            </w:r>
          </w:p>
        </w:tc>
        <w:tc>
          <w:tcPr>
            <w:tcW w:type="dxa" w:w="2880"/>
            <w:tcMar>
              <w:top w:w="140" w:type="dxa"/>
              <w:bottom w:w="140" w:type="dxa"/>
              <w:left w:w="160" w:type="dxa"/>
              <w:right w:w="160" w:type="dxa"/>
            </w:tcMar>
            <w:shd w:fill="F8FAFC"/>
          </w:tcPr>
          <w:p>
            <w:r>
              <w:rPr>
                <w:sz w:val="18"/>
              </w:rPr>
              <w:t>Finished Goods Warehouse</w:t>
            </w:r>
          </w:p>
        </w:tc>
        <w:tc>
          <w:tcPr>
            <w:tcW w:type="dxa" w:w="2880"/>
            <w:tcMar>
              <w:top w:w="140" w:type="dxa"/>
              <w:bottom w:w="140" w:type="dxa"/>
              <w:left w:w="160" w:type="dxa"/>
              <w:right w:w="160" w:type="dxa"/>
            </w:tcMar>
            <w:shd w:fill="F8FAFC"/>
          </w:tcPr>
          <w:p>
            <w:r>
              <w:rPr>
                <w:b/>
                <w:sz w:val="18"/>
              </w:rPr>
              <w:t>MAT-DN-2026-00002</w:t>
            </w:r>
          </w:p>
        </w:tc>
      </w:tr>
      <w:tr>
        <w:tc>
          <w:tcPr>
            <w:tcW w:type="dxa" w:w="3168"/>
            <w:tcMar>
              <w:top w:w="140" w:type="dxa"/>
              <w:bottom w:w="140" w:type="dxa"/>
              <w:left w:w="160" w:type="dxa"/>
              <w:right w:w="160" w:type="dxa"/>
            </w:tcMar>
            <w:shd w:fill="FFFFFF"/>
          </w:tcPr>
          <w:p>
            <w:r>
              <w:rPr>
                <w:sz w:val="18"/>
              </w:rPr>
              <w:t>Sales Invoice (Faktur Penjualan)</w:t>
            </w:r>
          </w:p>
        </w:tc>
        <w:tc>
          <w:tcPr>
            <w:tcW w:type="dxa" w:w="2880"/>
            <w:tcMar>
              <w:top w:w="140" w:type="dxa"/>
              <w:bottom w:w="140" w:type="dxa"/>
              <w:left w:w="160" w:type="dxa"/>
              <w:right w:w="160" w:type="dxa"/>
            </w:tcMar>
            <w:shd w:fill="FFFFFF"/>
          </w:tcPr>
          <w:p>
            <w:r>
              <w:rPr>
                <w:sz w:val="18"/>
              </w:rPr>
              <w:t>PT Mebel Sejahtera</w:t>
            </w:r>
          </w:p>
        </w:tc>
        <w:tc>
          <w:tcPr>
            <w:tcW w:type="dxa" w:w="2880"/>
            <w:tcMar>
              <w:top w:w="140" w:type="dxa"/>
              <w:bottom w:w="140" w:type="dxa"/>
              <w:left w:w="160" w:type="dxa"/>
              <w:right w:w="160" w:type="dxa"/>
            </w:tcMar>
            <w:shd w:fill="FFFFFF"/>
          </w:tcPr>
          <w:p>
            <w:r>
              <w:rPr>
                <w:b/>
                <w:sz w:val="18"/>
              </w:rPr>
              <w:t>ACC-SINV-2026-00007</w:t>
            </w:r>
          </w:p>
        </w:tc>
      </w:tr>
      <w:tr>
        <w:tc>
          <w:tcPr>
            <w:tcW w:type="dxa" w:w="3168"/>
            <w:tcMar>
              <w:top w:w="140" w:type="dxa"/>
              <w:bottom w:w="140" w:type="dxa"/>
              <w:left w:w="160" w:type="dxa"/>
              <w:right w:w="160" w:type="dxa"/>
            </w:tcMar>
            <w:shd w:fill="F8FAFC"/>
          </w:tcPr>
          <w:p>
            <w:r>
              <w:rPr>
                <w:sz w:val="18"/>
              </w:rPr>
              <w:t>Payment Entry (Penerimaan Piutang)</w:t>
            </w:r>
          </w:p>
        </w:tc>
        <w:tc>
          <w:tcPr>
            <w:tcW w:type="dxa" w:w="2880"/>
            <w:tcMar>
              <w:top w:w="140" w:type="dxa"/>
              <w:bottom w:w="140" w:type="dxa"/>
              <w:left w:w="160" w:type="dxa"/>
              <w:right w:w="160" w:type="dxa"/>
            </w:tcMar>
            <w:shd w:fill="F8FAFC"/>
          </w:tcPr>
          <w:p>
            <w:r>
              <w:rPr>
                <w:sz w:val="18"/>
              </w:rPr>
              <w:t>Bank BCA</w:t>
            </w:r>
          </w:p>
        </w:tc>
        <w:tc>
          <w:tcPr>
            <w:tcW w:type="dxa" w:w="2880"/>
            <w:tcMar>
              <w:top w:w="140" w:type="dxa"/>
              <w:bottom w:w="140" w:type="dxa"/>
              <w:left w:w="160" w:type="dxa"/>
              <w:right w:w="160" w:type="dxa"/>
            </w:tcMar>
            <w:shd w:fill="F8FAFC"/>
          </w:tcPr>
          <w:p>
            <w:r>
              <w:rPr>
                <w:b/>
                <w:sz w:val="18"/>
              </w:rPr>
              <w:t>ACC-PAY-2026-00010</w:t>
            </w:r>
          </w:p>
        </w:tc>
      </w:tr>
      <w:tr>
        <w:tc>
          <w:tcPr>
            <w:tcW w:type="dxa" w:w="3168"/>
            <w:tcMar>
              <w:top w:w="140" w:type="dxa"/>
              <w:bottom w:w="140" w:type="dxa"/>
              <w:left w:w="160" w:type="dxa"/>
              <w:right w:w="160" w:type="dxa"/>
            </w:tcMar>
            <w:shd w:fill="FFFFFF"/>
          </w:tcPr>
          <w:p>
            <w:r>
              <w:rPr>
                <w:sz w:val="18"/>
              </w:rPr>
              <w:t>Payment Entry (Pelunasan Utang)</w:t>
            </w:r>
          </w:p>
        </w:tc>
        <w:tc>
          <w:tcPr>
            <w:tcW w:type="dxa" w:w="2880"/>
            <w:tcMar>
              <w:top w:w="140" w:type="dxa"/>
              <w:bottom w:w="140" w:type="dxa"/>
              <w:left w:w="160" w:type="dxa"/>
              <w:right w:w="160" w:type="dxa"/>
            </w:tcMar>
            <w:shd w:fill="FFFFFF"/>
          </w:tcPr>
          <w:p>
            <w:r>
              <w:rPr>
                <w:sz w:val="18"/>
              </w:rPr>
              <w:t>Bank BCA</w:t>
            </w:r>
          </w:p>
        </w:tc>
        <w:tc>
          <w:tcPr>
            <w:tcW w:type="dxa" w:w="2880"/>
            <w:tcMar>
              <w:top w:w="140" w:type="dxa"/>
              <w:bottom w:w="140" w:type="dxa"/>
              <w:left w:w="160" w:type="dxa"/>
              <w:right w:w="160" w:type="dxa"/>
            </w:tcMar>
            <w:shd w:fill="FFFFFF"/>
          </w:tcPr>
          <w:p>
            <w:r>
              <w:rPr>
                <w:b/>
                <w:sz w:val="18"/>
              </w:rPr>
              <w:t>ACC-PAY-2026-00011</w:t>
            </w:r>
          </w:p>
        </w:tc>
      </w:tr>
    </w:tbl>
    <w:p>
      <w:pPr>
        <w:spacing w:after="240"/>
      </w:pPr>
    </w:p>
    <w:p>
      <w:pPr>
        <w:pStyle w:val="Heading2"/>
      </w:pPr>
      <w:r>
        <w:t>Tabel 3.2 Verifikasi Saldo Akhir Akun Utama (Trial Balance)</w:t>
      </w:r>
    </w:p>
    <w:tbl>
      <w:tblPr>
        <w:tblW w:type="auto" w:w="0"/>
        <w:jc w:val="center"/>
        <w:tblLook w:firstColumn="1" w:firstRow="1" w:lastColumn="0" w:lastRow="0" w:noHBand="0" w:noVBand="1" w:val="04A0"/>
      </w:tblPr>
      <w:tblGrid>
        <w:gridCol w:w="2257"/>
        <w:gridCol w:w="2257"/>
        <w:gridCol w:w="2257"/>
        <w:gridCol w:w="2257"/>
      </w:tblGrid>
      <w:tr>
        <w:tc>
          <w:tcPr>
            <w:tcW w:type="dxa" w:w="2592"/>
            <w:tcMar>
              <w:top w:w="140" w:type="dxa"/>
              <w:bottom w:w="140" w:type="dxa"/>
              <w:left w:w="160" w:type="dxa"/>
              <w:right w:w="160" w:type="dxa"/>
            </w:tcMar>
            <w:shd w:fill="1B365D"/>
          </w:tcPr>
          <w:p>
            <w:pPr>
              <w:jc w:val="center"/>
            </w:pPr>
            <w:r>
              <w:rPr>
                <w:b/>
                <w:color w:val="FFFFFF"/>
                <w:sz w:val="19"/>
              </w:rPr>
              <w:t>Nama Akun Keuangan</w:t>
            </w:r>
          </w:p>
        </w:tc>
        <w:tc>
          <w:tcPr>
            <w:tcW w:type="dxa" w:w="1296"/>
            <w:tcMar>
              <w:top w:w="140" w:type="dxa"/>
              <w:bottom w:w="140" w:type="dxa"/>
              <w:left w:w="160" w:type="dxa"/>
              <w:right w:w="160" w:type="dxa"/>
            </w:tcMar>
            <w:shd w:fill="1B365D"/>
          </w:tcPr>
          <w:p>
            <w:pPr>
              <w:jc w:val="center"/>
            </w:pPr>
            <w:r>
              <w:rPr>
                <w:b/>
                <w:color w:val="FFFFFF"/>
                <w:sz w:val="19"/>
              </w:rPr>
              <w:t>Kode Akun</w:t>
            </w:r>
          </w:p>
        </w:tc>
        <w:tc>
          <w:tcPr>
            <w:tcW w:type="dxa" w:w="2304"/>
            <w:tcMar>
              <w:top w:w="140" w:type="dxa"/>
              <w:bottom w:w="140" w:type="dxa"/>
              <w:left w:w="160" w:type="dxa"/>
              <w:right w:w="160" w:type="dxa"/>
            </w:tcMar>
            <w:shd w:fill="1B365D"/>
          </w:tcPr>
          <w:p>
            <w:pPr>
              <w:jc w:val="center"/>
            </w:pPr>
            <w:r>
              <w:rPr>
                <w:b/>
                <w:color w:val="FFFFFF"/>
                <w:sz w:val="19"/>
              </w:rPr>
              <w:t>Saldo Akhir Kasus Ini</w:t>
            </w:r>
          </w:p>
        </w:tc>
        <w:tc>
          <w:tcPr>
            <w:tcW w:type="dxa" w:w="2736"/>
            <w:tcMar>
              <w:top w:w="140" w:type="dxa"/>
              <w:bottom w:w="140" w:type="dxa"/>
              <w:left w:w="160" w:type="dxa"/>
              <w:right w:w="160" w:type="dxa"/>
            </w:tcMar>
            <w:shd w:fill="1B365D"/>
          </w:tcPr>
          <w:p>
            <w:pPr>
              <w:jc w:val="center"/>
            </w:pPr>
            <w:r>
              <w:rPr>
                <w:b/>
                <w:color w:val="FFFFFF"/>
                <w:sz w:val="19"/>
              </w:rPr>
              <w:t>Keterangan &amp; Posisi Akun</w:t>
            </w:r>
          </w:p>
        </w:tc>
      </w:tr>
      <w:tr>
        <w:tc>
          <w:tcPr>
            <w:tcW w:type="dxa" w:w="2592"/>
            <w:tcMar>
              <w:top w:w="140" w:type="dxa"/>
              <w:bottom w:w="140" w:type="dxa"/>
              <w:left w:w="160" w:type="dxa"/>
              <w:right w:w="160" w:type="dxa"/>
            </w:tcMar>
            <w:shd w:fill="F8FAFC"/>
          </w:tcPr>
          <w:p>
            <w:r>
              <w:rPr>
                <w:sz w:val="18"/>
              </w:rPr>
              <w:t>Kas / Bank BCA</w:t>
            </w:r>
          </w:p>
        </w:tc>
        <w:tc>
          <w:tcPr>
            <w:tcW w:type="dxa" w:w="1296"/>
            <w:tcMar>
              <w:top w:w="140" w:type="dxa"/>
              <w:bottom w:w="140" w:type="dxa"/>
              <w:left w:w="160" w:type="dxa"/>
              <w:right w:w="160" w:type="dxa"/>
            </w:tcMar>
            <w:shd w:fill="F8FAFC"/>
          </w:tcPr>
          <w:p>
            <w:r>
              <w:rPr>
                <w:sz w:val="18"/>
              </w:rPr>
              <w:t>1120 / 1113</w:t>
            </w:r>
          </w:p>
        </w:tc>
        <w:tc>
          <w:tcPr>
            <w:tcW w:type="dxa" w:w="2304"/>
            <w:tcMar>
              <w:top w:w="140" w:type="dxa"/>
              <w:bottom w:w="140" w:type="dxa"/>
              <w:left w:w="160" w:type="dxa"/>
              <w:right w:w="160" w:type="dxa"/>
            </w:tcMar>
            <w:shd w:fill="F8FAFC"/>
          </w:tcPr>
          <w:p>
            <w:r>
              <w:rPr>
                <w:b/>
                <w:sz w:val="18"/>
              </w:rPr>
              <w:t>Rp -37.500.000,00</w:t>
            </w:r>
          </w:p>
        </w:tc>
        <w:tc>
          <w:tcPr>
            <w:tcW w:type="dxa" w:w="2736"/>
            <w:tcMar>
              <w:top w:w="140" w:type="dxa"/>
              <w:bottom w:w="140" w:type="dxa"/>
              <w:left w:w="160" w:type="dxa"/>
              <w:right w:w="160" w:type="dxa"/>
            </w:tcMar>
            <w:shd w:fill="F8FAFC"/>
          </w:tcPr>
          <w:p>
            <w:r>
              <w:rPr>
                <w:sz w:val="18"/>
              </w:rPr>
              <w:t>Kredit (Mutasi Bersih: +14jt - 1.5jt - 50jt)</w:t>
            </w:r>
          </w:p>
        </w:tc>
      </w:tr>
      <w:tr>
        <w:tc>
          <w:tcPr>
            <w:tcW w:type="dxa" w:w="2592"/>
            <w:tcMar>
              <w:top w:w="140" w:type="dxa"/>
              <w:bottom w:w="140" w:type="dxa"/>
              <w:left w:w="160" w:type="dxa"/>
              <w:right w:w="160" w:type="dxa"/>
            </w:tcMar>
            <w:shd w:fill="FFFFFF"/>
          </w:tcPr>
          <w:p>
            <w:r>
              <w:rPr>
                <w:sz w:val="18"/>
              </w:rPr>
              <w:t>Persediaan Bahan Baku</w:t>
            </w:r>
          </w:p>
        </w:tc>
        <w:tc>
          <w:tcPr>
            <w:tcW w:type="dxa" w:w="1296"/>
            <w:tcMar>
              <w:top w:w="140" w:type="dxa"/>
              <w:bottom w:w="140" w:type="dxa"/>
              <w:left w:w="160" w:type="dxa"/>
              <w:right w:w="160" w:type="dxa"/>
            </w:tcMar>
            <w:shd w:fill="FFFFFF"/>
          </w:tcPr>
          <w:p>
            <w:r>
              <w:rPr>
                <w:sz w:val="18"/>
              </w:rPr>
              <w:t>1131</w:t>
            </w:r>
          </w:p>
        </w:tc>
        <w:tc>
          <w:tcPr>
            <w:tcW w:type="dxa" w:w="2304"/>
            <w:tcMar>
              <w:top w:w="140" w:type="dxa"/>
              <w:bottom w:w="140" w:type="dxa"/>
              <w:left w:w="160" w:type="dxa"/>
              <w:right w:w="160" w:type="dxa"/>
            </w:tcMar>
            <w:shd w:fill="FFFFFF"/>
          </w:tcPr>
          <w:p>
            <w:r>
              <w:rPr>
                <w:b/>
                <w:sz w:val="18"/>
              </w:rPr>
              <w:t>Rp 40.000.000,00</w:t>
            </w:r>
          </w:p>
        </w:tc>
        <w:tc>
          <w:tcPr>
            <w:tcW w:type="dxa" w:w="2736"/>
            <w:tcMar>
              <w:top w:w="140" w:type="dxa"/>
              <w:bottom w:w="140" w:type="dxa"/>
              <w:left w:w="160" w:type="dxa"/>
              <w:right w:w="160" w:type="dxa"/>
            </w:tcMar>
            <w:shd w:fill="FFFFFF"/>
          </w:tcPr>
          <w:p>
            <w:r>
              <w:rPr>
                <w:sz w:val="18"/>
              </w:rPr>
              <w:t>Debet (Sisa 80 batang @ Rp 500.000 di Stores)</w:t>
            </w:r>
          </w:p>
        </w:tc>
      </w:tr>
      <w:tr>
        <w:tc>
          <w:tcPr>
            <w:tcW w:type="dxa" w:w="2592"/>
            <w:tcMar>
              <w:top w:w="140" w:type="dxa"/>
              <w:bottom w:w="140" w:type="dxa"/>
              <w:left w:w="160" w:type="dxa"/>
              <w:right w:w="160" w:type="dxa"/>
            </w:tcMar>
            <w:shd w:fill="F8FAFC"/>
          </w:tcPr>
          <w:p>
            <w:r>
              <w:rPr>
                <w:sz w:val="18"/>
              </w:rPr>
              <w:t>Persediaan Barang Dalam Proses (WIP)</w:t>
            </w:r>
          </w:p>
        </w:tc>
        <w:tc>
          <w:tcPr>
            <w:tcW w:type="dxa" w:w="1296"/>
            <w:tcMar>
              <w:top w:w="140" w:type="dxa"/>
              <w:bottom w:w="140" w:type="dxa"/>
              <w:left w:w="160" w:type="dxa"/>
              <w:right w:w="160" w:type="dxa"/>
            </w:tcMar>
            <w:shd w:fill="F8FAFC"/>
          </w:tcPr>
          <w:p>
            <w:r>
              <w:rPr>
                <w:sz w:val="18"/>
              </w:rPr>
              <w:t>1133</w:t>
            </w:r>
          </w:p>
        </w:tc>
        <w:tc>
          <w:tcPr>
            <w:tcW w:type="dxa" w:w="2304"/>
            <w:tcMar>
              <w:top w:w="140" w:type="dxa"/>
              <w:bottom w:w="140" w:type="dxa"/>
              <w:left w:w="160" w:type="dxa"/>
              <w:right w:w="160" w:type="dxa"/>
            </w:tcMar>
            <w:shd w:fill="F8FAFC"/>
          </w:tcPr>
          <w:p>
            <w:r>
              <w:rPr>
                <w:b/>
                <w:sz w:val="18"/>
              </w:rPr>
              <w:t>Rp 0,00</w:t>
            </w:r>
          </w:p>
        </w:tc>
        <w:tc>
          <w:tcPr>
            <w:tcW w:type="dxa" w:w="2736"/>
            <w:tcMar>
              <w:top w:w="140" w:type="dxa"/>
              <w:bottom w:w="140" w:type="dxa"/>
              <w:left w:w="160" w:type="dxa"/>
              <w:right w:w="160" w:type="dxa"/>
            </w:tcMar>
            <w:shd w:fill="F8FAFC"/>
          </w:tcPr>
          <w:p>
            <w:r>
              <w:rPr>
                <w:sz w:val="18"/>
              </w:rPr>
              <w:t>Nihil (Bahan 10jt selesai 100% jadi meja)</w:t>
            </w:r>
          </w:p>
        </w:tc>
      </w:tr>
      <w:tr>
        <w:tc>
          <w:tcPr>
            <w:tcW w:type="dxa" w:w="2592"/>
            <w:tcMar>
              <w:top w:w="140" w:type="dxa"/>
              <w:bottom w:w="140" w:type="dxa"/>
              <w:left w:w="160" w:type="dxa"/>
              <w:right w:w="160" w:type="dxa"/>
            </w:tcMar>
            <w:shd w:fill="FFFFFF"/>
          </w:tcPr>
          <w:p>
            <w:r>
              <w:rPr>
                <w:sz w:val="18"/>
              </w:rPr>
              <w:t>Persediaan Barang Jadi</w:t>
            </w:r>
          </w:p>
        </w:tc>
        <w:tc>
          <w:tcPr>
            <w:tcW w:type="dxa" w:w="1296"/>
            <w:tcMar>
              <w:top w:w="140" w:type="dxa"/>
              <w:bottom w:w="140" w:type="dxa"/>
              <w:left w:w="160" w:type="dxa"/>
              <w:right w:w="160" w:type="dxa"/>
            </w:tcMar>
            <w:shd w:fill="FFFFFF"/>
          </w:tcPr>
          <w:p>
            <w:r>
              <w:rPr>
                <w:sz w:val="18"/>
              </w:rPr>
              <w:t>1134</w:t>
            </w:r>
          </w:p>
        </w:tc>
        <w:tc>
          <w:tcPr>
            <w:tcW w:type="dxa" w:w="2304"/>
            <w:tcMar>
              <w:top w:w="140" w:type="dxa"/>
              <w:bottom w:w="140" w:type="dxa"/>
              <w:left w:w="160" w:type="dxa"/>
              <w:right w:w="160" w:type="dxa"/>
            </w:tcMar>
            <w:shd w:fill="FFFFFF"/>
          </w:tcPr>
          <w:p>
            <w:r>
              <w:rPr>
                <w:b/>
                <w:sz w:val="18"/>
              </w:rPr>
              <w:t>Rp 7.000.000,00</w:t>
            </w:r>
          </w:p>
        </w:tc>
        <w:tc>
          <w:tcPr>
            <w:tcW w:type="dxa" w:w="2736"/>
            <w:tcMar>
              <w:top w:w="140" w:type="dxa"/>
              <w:bottom w:w="140" w:type="dxa"/>
              <w:left w:w="160" w:type="dxa"/>
              <w:right w:w="160" w:type="dxa"/>
            </w:tcMar>
            <w:shd w:fill="FFFFFF"/>
          </w:tcPr>
          <w:p>
            <w:r>
              <w:rPr>
                <w:sz w:val="18"/>
              </w:rPr>
              <w:t>Debet (Sisa 5 unit @ Rp 1.400.000 di FG Warehouse)</w:t>
            </w:r>
          </w:p>
        </w:tc>
      </w:tr>
      <w:tr>
        <w:tc>
          <w:tcPr>
            <w:tcW w:type="dxa" w:w="2592"/>
            <w:tcMar>
              <w:top w:w="140" w:type="dxa"/>
              <w:bottom w:w="140" w:type="dxa"/>
              <w:left w:w="160" w:type="dxa"/>
              <w:right w:w="160" w:type="dxa"/>
            </w:tcMar>
            <w:shd w:fill="F8FAFC"/>
          </w:tcPr>
          <w:p>
            <w:r>
              <w:rPr>
                <w:sz w:val="18"/>
              </w:rPr>
              <w:t>Pendapatan Penjualan</w:t>
            </w:r>
          </w:p>
        </w:tc>
        <w:tc>
          <w:tcPr>
            <w:tcW w:type="dxa" w:w="1296"/>
            <w:tcMar>
              <w:top w:w="140" w:type="dxa"/>
              <w:bottom w:w="140" w:type="dxa"/>
              <w:left w:w="160" w:type="dxa"/>
              <w:right w:w="160" w:type="dxa"/>
            </w:tcMar>
            <w:shd w:fill="F8FAFC"/>
          </w:tcPr>
          <w:p>
            <w:r>
              <w:rPr>
                <w:sz w:val="18"/>
              </w:rPr>
              <w:t>4110</w:t>
            </w:r>
          </w:p>
        </w:tc>
        <w:tc>
          <w:tcPr>
            <w:tcW w:type="dxa" w:w="2304"/>
            <w:tcMar>
              <w:top w:w="140" w:type="dxa"/>
              <w:bottom w:w="140" w:type="dxa"/>
              <w:left w:w="160" w:type="dxa"/>
              <w:right w:w="160" w:type="dxa"/>
            </w:tcMar>
            <w:shd w:fill="F8FAFC"/>
          </w:tcPr>
          <w:p>
            <w:r>
              <w:rPr>
                <w:b/>
                <w:sz w:val="18"/>
              </w:rPr>
              <w:t>Rp 14.000.000,00</w:t>
            </w:r>
          </w:p>
        </w:tc>
        <w:tc>
          <w:tcPr>
            <w:tcW w:type="dxa" w:w="2736"/>
            <w:tcMar>
              <w:top w:w="140" w:type="dxa"/>
              <w:bottom w:w="140" w:type="dxa"/>
              <w:left w:w="160" w:type="dxa"/>
              <w:right w:w="160" w:type="dxa"/>
            </w:tcMar>
            <w:shd w:fill="F8FAFC"/>
          </w:tcPr>
          <w:p>
            <w:r>
              <w:rPr>
                <w:sz w:val="18"/>
              </w:rPr>
              <w:t>Kredit (Penjualan 5 unit @ Rp 2.800.000)</w:t>
            </w:r>
          </w:p>
        </w:tc>
      </w:tr>
      <w:tr>
        <w:tc>
          <w:tcPr>
            <w:tcW w:type="dxa" w:w="2592"/>
            <w:tcMar>
              <w:top w:w="140" w:type="dxa"/>
              <w:bottom w:w="140" w:type="dxa"/>
              <w:left w:w="160" w:type="dxa"/>
              <w:right w:w="160" w:type="dxa"/>
            </w:tcMar>
            <w:shd w:fill="FFFFFF"/>
          </w:tcPr>
          <w:p>
            <w:r>
              <w:rPr>
                <w:sz w:val="18"/>
              </w:rPr>
              <w:t>Harga Pokok Penjualan (HPP)</w:t>
            </w:r>
          </w:p>
        </w:tc>
        <w:tc>
          <w:tcPr>
            <w:tcW w:type="dxa" w:w="1296"/>
            <w:tcMar>
              <w:top w:w="140" w:type="dxa"/>
              <w:bottom w:w="140" w:type="dxa"/>
              <w:left w:w="160" w:type="dxa"/>
              <w:right w:w="160" w:type="dxa"/>
            </w:tcMar>
            <w:shd w:fill="FFFFFF"/>
          </w:tcPr>
          <w:p>
            <w:r>
              <w:rPr>
                <w:sz w:val="18"/>
              </w:rPr>
              <w:t>5110</w:t>
            </w:r>
          </w:p>
        </w:tc>
        <w:tc>
          <w:tcPr>
            <w:tcW w:type="dxa" w:w="2304"/>
            <w:tcMar>
              <w:top w:w="140" w:type="dxa"/>
              <w:bottom w:w="140" w:type="dxa"/>
              <w:left w:w="160" w:type="dxa"/>
              <w:right w:w="160" w:type="dxa"/>
            </w:tcMar>
            <w:shd w:fill="FFFFFF"/>
          </w:tcPr>
          <w:p>
            <w:r>
              <w:rPr>
                <w:b/>
                <w:sz w:val="18"/>
              </w:rPr>
              <w:t>Rp 7.000.000,00</w:t>
            </w:r>
          </w:p>
        </w:tc>
        <w:tc>
          <w:tcPr>
            <w:tcW w:type="dxa" w:w="2736"/>
            <w:tcMar>
              <w:top w:w="140" w:type="dxa"/>
              <w:bottom w:w="140" w:type="dxa"/>
              <w:left w:w="160" w:type="dxa"/>
              <w:right w:w="160" w:type="dxa"/>
            </w:tcMar>
            <w:shd w:fill="FFFFFF"/>
          </w:tcPr>
          <w:p>
            <w:r>
              <w:rPr>
                <w:sz w:val="18"/>
              </w:rPr>
              <w:t>Debet (HPP dari 5 unit meja yang dikirim)</w:t>
            </w:r>
          </w:p>
        </w:tc>
      </w:tr>
    </w:tbl>
    <w:p>
      <w:pPr>
        <w:spacing w:after="24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