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UI/UX и дизайн сайта Vlaskov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🎨 Общий визуальный стиль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Минималистичный и технологичный стиль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Впечатления от бренда: надёжность, качество, актуальность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🎯 Цветовая палитра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Основные цвета: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Белый (основной фон)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Серый (дополнительные элементы)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Чёрный (текст и интерфейс)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Акцентный цвет: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Холодные оттенки зелёного (интерактивные элементы, кнопки, ссылки)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✒️ Типографика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Основной текст: </w:t>
      </w: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Roboto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 (нейтральный, удобный для чтения)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Заголовки и акценты: </w:t>
      </w: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Montserrat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 (современный, выразительный)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🔘 Кнопки и интерактивные элементы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Стиль neumorphism (мягкие, слегка объёмные кнопки с лёгкими тенями)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🔖 Иконки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Лаконичные линейные иконки в минималистичном стиле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📐 Структура страниц и Wireframes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Шапка сайта (логотип, выбор региона и языка, иконки корзины, избранного, профиля, трекинга заказа)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Основные категории и товары на главной странице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Страница каталога и фильтры (модель, цена, наличие)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Карточка товара (галерея, описание, характеристики, отзывы, Cross-sell блок)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Корзина (модальное окно сбоку, удобное изменение количества товаров)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Оформление заказа (одностраничная форма, автозаполнение адреса)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Личный кабинет (профиль, заказы, избранное, возвраты, лояльность)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Чат-бот и поддержка (стекломорфное модальное окно)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Административная панель (полное управление контентом, товарами, заказами, аналитикой, пользователями)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🗔 Модальные окна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Стекломорфный стиль (полупрозрачность, размытие фона)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Полупрозрачный затемнённый фон (overlay)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Минималистичные линейные иконки для управления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Адаптивность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Полная адаптивность всех элементов и страниц под мобильные, планшеты и десктопы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Оптимизация интерфейсов для различных устройств и разрешений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2025-04-27T23:54:49.044Z</dcterms:created>
  <dcterms:modified xsi:type="dcterms:W3CDTF">2025-04-27T23:54:49.044Z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