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20729" w14:textId="040806D0" w:rsidR="0092456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>Projektové řízení</w:t>
      </w:r>
    </w:p>
    <w:p w14:paraId="34F05EDE" w14:textId="02814FCE" w:rsidR="00C4261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>Přehled požadovaných znalostí a dovedností</w:t>
      </w:r>
    </w:p>
    <w:p w14:paraId="7C163B97" w14:textId="77777777" w:rsidR="00F574FA" w:rsidRPr="00F574FA" w:rsidRDefault="00F574FA" w:rsidP="00F57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Fáze a klíčové aspekty projektového řízení</w:t>
      </w:r>
    </w:p>
    <w:p w14:paraId="7BF91C31" w14:textId="77777777" w:rsidR="00F574FA" w:rsidRPr="00F574FA" w:rsidRDefault="00F574FA" w:rsidP="00F574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Fáze projektu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Typicky zahrnuje iniciování, plánování, provedení, monitorování a řízení, a ukončení projektu.</w:t>
      </w:r>
    </w:p>
    <w:p w14:paraId="1EBB8C3F" w14:textId="77777777" w:rsidR="00F574FA" w:rsidRPr="00F574FA" w:rsidRDefault="00F574FA" w:rsidP="00F574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Klíčové aspekty vývoje projektu v oblasti IT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Zahrnují definování rozsahu projektu, správu požadavků, zajištění kvality, řízení rizik a zainteresovaných stran, a finální testování a implementaci.</w:t>
      </w:r>
    </w:p>
    <w:p w14:paraId="1C001DE3" w14:textId="77777777" w:rsidR="00F574FA" w:rsidRPr="00F574FA" w:rsidRDefault="00F574FA" w:rsidP="00F574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Integrovaný systém řízení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Systém, který propojuje procesy a nástroje nezbytné pro efektivní řízení projektů, včetně nástrojů pro správu dokumentace, komunikaci a reportování.</w:t>
      </w:r>
    </w:p>
    <w:p w14:paraId="4B874E81" w14:textId="77777777" w:rsidR="00F574FA" w:rsidRPr="00F574FA" w:rsidRDefault="00F574FA" w:rsidP="00F57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Techniky projektového řízení</w:t>
      </w:r>
    </w:p>
    <w:p w14:paraId="20DB77D1" w14:textId="77777777" w:rsidR="00F574FA" w:rsidRPr="00F574FA" w:rsidRDefault="00F574FA" w:rsidP="00F574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Projektový trojúhelník (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Scope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Time,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Cost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Základní rámec určující rozsah, čas a náklady projektu, který pomáhá řídit rovnováhu mezi těmito třemi kritickými faktory.</w:t>
      </w:r>
    </w:p>
    <w:p w14:paraId="1E90554F" w14:textId="77777777" w:rsidR="00F574FA" w:rsidRPr="00F574FA" w:rsidRDefault="00F574FA" w:rsidP="00F574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PDCA (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Plan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Do,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Check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Act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Cyklus pro trvalé zlepšování procesů, začíná plánováním, provedením, kontrolou a následnou akcí na základě zjištění.</w:t>
      </w:r>
    </w:p>
    <w:p w14:paraId="22257D03" w14:textId="77777777" w:rsidR="00F574FA" w:rsidRPr="00F574FA" w:rsidRDefault="00F574FA" w:rsidP="00F574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SMART (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Specific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Measurable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Achievable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Relevant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, Time-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bound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Kritéria pro stanovení jasně definovaných a dosažitelných cílů.</w:t>
      </w:r>
    </w:p>
    <w:p w14:paraId="1339903E" w14:textId="77777777" w:rsidR="00F574FA" w:rsidRPr="00F574FA" w:rsidRDefault="00F574FA" w:rsidP="00F574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SWOT analýza (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Strengths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Weaknesses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Opportunities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Threats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Metoda používaná k identifikaci interních silných a slabých stránek projektu, stejně jako externích příležitostí a hrozeb.</w:t>
      </w:r>
    </w:p>
    <w:p w14:paraId="225F5E30" w14:textId="77777777" w:rsidR="00F574FA" w:rsidRPr="00F574FA" w:rsidRDefault="00F574FA" w:rsidP="00F574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Finanční plánování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Zahrnuje rozpočtování, finanční prognózy a kontrolu nákladů, zásadní pro udržení finančního zdraví projektu.</w:t>
      </w:r>
    </w:p>
    <w:p w14:paraId="3FAD0BBD" w14:textId="77777777" w:rsidR="00F574FA" w:rsidRPr="00F574FA" w:rsidRDefault="00F574FA" w:rsidP="00F57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Role a komunikace v projektovém týmu</w:t>
      </w:r>
    </w:p>
    <w:p w14:paraId="6CA82341" w14:textId="77777777" w:rsidR="00F574FA" w:rsidRPr="00F574FA" w:rsidRDefault="00F574FA" w:rsidP="00F574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Projektový manager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Zodpovídá za celkové řízení projektu, od jeho zahájení po ukončení, zahrnuje plánování, rozdělení zdrojů, motivaci týmu a řízení komunikace.</w:t>
      </w:r>
    </w:p>
    <w:p w14:paraId="095D6D67" w14:textId="77777777" w:rsidR="00F574FA" w:rsidRPr="00F574FA" w:rsidRDefault="00F574FA" w:rsidP="00F574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Projektový tým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Skupina, která na projektu pracuje, zahrnuje různé role jako jsou analytici, vývojáři, </w:t>
      </w:r>
      <w:proofErr w:type="spellStart"/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testerzy</w:t>
      </w:r>
      <w:proofErr w:type="spellEnd"/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a další specialisté.</w:t>
      </w:r>
    </w:p>
    <w:p w14:paraId="603AB466" w14:textId="77777777" w:rsidR="00F574FA" w:rsidRPr="00F574FA" w:rsidRDefault="00F574FA" w:rsidP="00F574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Komunikace a pravidla pro projektový tým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Zajištění pravidelných aktualizací stavu, schůzek a jasně definovaných komunikačních kanálů.</w:t>
      </w:r>
    </w:p>
    <w:p w14:paraId="47279ECC" w14:textId="77777777" w:rsidR="00F574FA" w:rsidRPr="00F574FA" w:rsidRDefault="00F574FA" w:rsidP="00F574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RACI (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Responsible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Accountable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Consulted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Informed</w:t>
      </w:r>
      <w:proofErr w:type="spellEnd"/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Matice odpovědností používaná k jasnému určení, kdo je zodpovědný, kdo má být informován, kdo radí a kdo má konečné slovo v rozhodovacích procesech.</w:t>
      </w:r>
    </w:p>
    <w:p w14:paraId="5603C79B" w14:textId="77777777" w:rsidR="00F574FA" w:rsidRPr="00F574FA" w:rsidRDefault="00F574FA" w:rsidP="00F57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Management změn projektu</w:t>
      </w:r>
    </w:p>
    <w:p w14:paraId="6A0D7ACB" w14:textId="77777777" w:rsidR="00F574FA" w:rsidRPr="00F574FA" w:rsidRDefault="00F574FA" w:rsidP="00F574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Identifikace změn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Rozpoznání potřeby změny v projektu, která může pocházet z interních nebo externích zdrojů.</w:t>
      </w:r>
    </w:p>
    <w:p w14:paraId="222CB6C2" w14:textId="77777777" w:rsidR="00F574FA" w:rsidRPr="00F574FA" w:rsidRDefault="00F574FA" w:rsidP="00F574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Hodnocení dopadu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Analýza, jaký dopad bude mít navrhovaná změna na projekt, včetně rozsahu, časování a nákladů.</w:t>
      </w:r>
    </w:p>
    <w:p w14:paraId="286BF15E" w14:textId="77777777" w:rsidR="00F574FA" w:rsidRPr="00F574FA" w:rsidRDefault="00F574FA" w:rsidP="00F574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Schválení změn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Proces schvalování změn vyššími řídícími strukturami nebo klienty.</w:t>
      </w:r>
    </w:p>
    <w:p w14:paraId="5017622A" w14:textId="77777777" w:rsidR="00F574FA" w:rsidRPr="00F574FA" w:rsidRDefault="00F574FA" w:rsidP="00F574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574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Implementace a kontrola změn</w:t>
      </w:r>
      <w:r w:rsidRPr="00F574F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Efektivní zavedení změn do projektu a sledování jejich dopadu na celkový průběh projektu.</w:t>
      </w:r>
    </w:p>
    <w:p w14:paraId="2B7C8297" w14:textId="77777777" w:rsidR="00C4261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lastRenderedPageBreak/>
        <w:t>Ukázková úloha</w:t>
      </w:r>
    </w:p>
    <w:p w14:paraId="57449A21" w14:textId="77777777" w:rsidR="00C4261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Popis řešeného projektu </w:t>
      </w:r>
    </w:p>
    <w:p w14:paraId="278A8636" w14:textId="77777777" w:rsidR="00C4261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Vaším úkolem je provést analýzu a popsat potenciální postup řízení projektu, který se zabývá vývojem a nasazením nového webového obchodu (e-shopu), který má nahradit prodej v kamenných prodejnách. </w:t>
      </w:r>
    </w:p>
    <w:p w14:paraId="5734288E" w14:textId="77777777" w:rsidR="00C4261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Úkoly: </w:t>
      </w:r>
    </w:p>
    <w:p w14:paraId="5B6E2F0A" w14:textId="39778424" w:rsidR="00C4261C" w:rsidRPr="00C4261C" w:rsidRDefault="00C4261C" w:rsidP="00C4261C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Cíl projektu zní: “Z důvodu nízkých prodejů žvýkaček s vtipným tetováním pro programátory v kamenných obchodech a vysokých provozních nákladech chceme přejít na internetové řešení prodeje formou e-shopu do jednoho roku. Na implementaci máme 5 milionů Kč.”. Rozdělte dlouhodobý cíl na dílčí úkoly, které popište pomocí metodiky SMART. </w:t>
      </w:r>
    </w:p>
    <w:p w14:paraId="75DCFA34" w14:textId="6B0BCE3D" w:rsidR="00C4261C" w:rsidRDefault="00C4261C" w:rsidP="00C4261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SMART:</w:t>
      </w:r>
    </w:p>
    <w:p w14:paraId="31376F31" w14:textId="3E7B4B09" w:rsidR="00C4261C" w:rsidRDefault="00C4261C" w:rsidP="00C4261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Specifické: přechod na internetové řešení prodeje žvýkaček s vtipným tetováním pro programátory</w:t>
      </w:r>
    </w:p>
    <w:p w14:paraId="144635DD" w14:textId="3C5AF8B1" w:rsidR="00C4261C" w:rsidRDefault="00C4261C" w:rsidP="00C4261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Měřitelné: implementace e-shopu s cílem dosáhnout měsíční prodeje ve výši 500 tisíc korun</w:t>
      </w:r>
    </w:p>
    <w:p w14:paraId="63058731" w14:textId="63E5761D" w:rsidR="00C4261C" w:rsidRDefault="00C4261C" w:rsidP="00C4261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Dosažitelné: projekt bude financován s rozpočtem 5 milionů korun</w:t>
      </w:r>
    </w:p>
    <w:p w14:paraId="643E08CC" w14:textId="623E95DA" w:rsidR="00C4261C" w:rsidRDefault="00C4261C" w:rsidP="00C4261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Relevantní: </w:t>
      </w:r>
      <w:proofErr w:type="gramStart"/>
      <w:r>
        <w:rPr>
          <w:rFonts w:ascii="Calibri" w:hAnsi="Calibri" w:cs="Calibri"/>
          <w:sz w:val="24"/>
          <w:szCs w:val="24"/>
        </w:rPr>
        <w:t>Eshop</w:t>
      </w:r>
      <w:proofErr w:type="gramEnd"/>
      <w:r>
        <w:rPr>
          <w:rFonts w:ascii="Calibri" w:hAnsi="Calibri" w:cs="Calibri"/>
          <w:sz w:val="24"/>
          <w:szCs w:val="24"/>
        </w:rPr>
        <w:t xml:space="preserve"> nahradí kamenné prodejny, což sníží provozní náklady</w:t>
      </w:r>
    </w:p>
    <w:p w14:paraId="40878146" w14:textId="4162460C" w:rsidR="00C4261C" w:rsidRDefault="00C4261C" w:rsidP="00C4261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Časově omezené: Projekt bude dokončen do 1 roku</w:t>
      </w:r>
    </w:p>
    <w:p w14:paraId="66D4E1F5" w14:textId="77777777" w:rsidR="00C4261C" w:rsidRPr="00C4261C" w:rsidRDefault="00C4261C" w:rsidP="00C4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Dílčí úkoly:</w:t>
      </w:r>
    </w:p>
    <w:p w14:paraId="0FED568A" w14:textId="77777777" w:rsidR="00C4261C" w:rsidRPr="00C4261C" w:rsidRDefault="00C4261C" w:rsidP="00C42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Analýza trhu</w:t>
      </w: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1F1D9A24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S: Získání přehledu o trhu e-</w:t>
      </w:r>
      <w:proofErr w:type="spellStart"/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commerce</w:t>
      </w:r>
      <w:proofErr w:type="spellEnd"/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(Měsíc 1)</w:t>
      </w:r>
    </w:p>
    <w:p w14:paraId="4DAF1EC9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M: Identifikace cílových zákazníků a jejich preferencí (Měsíc 2)</w:t>
      </w:r>
    </w:p>
    <w:p w14:paraId="523CD857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A: Realizace dotazníků a analýz</w:t>
      </w:r>
    </w:p>
    <w:p w14:paraId="03445AD9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R: Význam pro nastavení e-shopu</w:t>
      </w:r>
    </w:p>
    <w:p w14:paraId="705DF71E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T: Dokončení do konce druhého měsíce</w:t>
      </w:r>
    </w:p>
    <w:p w14:paraId="5FDE3442" w14:textId="77777777" w:rsidR="00C4261C" w:rsidRPr="00C4261C" w:rsidRDefault="00C4261C" w:rsidP="00C42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Vývoj a design e-shopu</w:t>
      </w: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6A87AA35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S: Návrh a vývoj uživatelského rozhraní (Měsíce 3-5)</w:t>
      </w:r>
    </w:p>
    <w:p w14:paraId="7199921C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M: Vytvoření funkčního prototypu a jeho testování</w:t>
      </w:r>
    </w:p>
    <w:p w14:paraId="2B873ABA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A: Tým vývojářů a UX/UI návrhářů</w:t>
      </w:r>
    </w:p>
    <w:p w14:paraId="7DE4C377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R: Klíčový krok pro uživatelskou přívětivost</w:t>
      </w:r>
    </w:p>
    <w:p w14:paraId="4C2B9A86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T: Dokončení do pátého měsíce</w:t>
      </w:r>
    </w:p>
    <w:p w14:paraId="3FD3EEE8" w14:textId="77777777" w:rsidR="00C4261C" w:rsidRPr="00C4261C" w:rsidRDefault="00C4261C" w:rsidP="00C42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Testování e-shopu</w:t>
      </w: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40810728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S: Testování funkčnosti a bezpečnosti (Měsíc 6-7)</w:t>
      </w:r>
    </w:p>
    <w:p w14:paraId="30FC714F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M: Odstranění chyb a bezpečnostních rizik</w:t>
      </w:r>
    </w:p>
    <w:p w14:paraId="5F93AD21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A: QA tým</w:t>
      </w:r>
    </w:p>
    <w:p w14:paraId="3F65A521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R: Zajištění bezchybného provozu</w:t>
      </w:r>
    </w:p>
    <w:p w14:paraId="397CAA2C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T: Dokončení do sedmého měsíce</w:t>
      </w:r>
    </w:p>
    <w:p w14:paraId="7E9922E3" w14:textId="77777777" w:rsidR="00C4261C" w:rsidRPr="00C4261C" w:rsidRDefault="00C4261C" w:rsidP="00C42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Marketingová kampaň</w:t>
      </w: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53DC548D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S: Spuštění marketingové kampaně (Měsíc 8-9)</w:t>
      </w:r>
    </w:p>
    <w:p w14:paraId="46A48940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M: Zvýšení povědomí o e-shopu</w:t>
      </w:r>
    </w:p>
    <w:p w14:paraId="313248E6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lastRenderedPageBreak/>
        <w:t>A: Marketingový tým</w:t>
      </w:r>
    </w:p>
    <w:p w14:paraId="71236190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R: Klíčový krok pro přilákání zákazníků</w:t>
      </w:r>
    </w:p>
    <w:p w14:paraId="7562D27C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T: Dokončení do devátého měsíce</w:t>
      </w:r>
    </w:p>
    <w:p w14:paraId="6B31E4F1" w14:textId="77777777" w:rsidR="00C4261C" w:rsidRPr="00C4261C" w:rsidRDefault="00C4261C" w:rsidP="00C42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Nasazení a monitorování</w:t>
      </w: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7428E22A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S: Nasazení e-shopu a sledování prodejů (Měsíc 10-12)</w:t>
      </w:r>
    </w:p>
    <w:p w14:paraId="5F7965C2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M: Zajištění stabilního provozu a dosažení prodejních cílů</w:t>
      </w:r>
    </w:p>
    <w:p w14:paraId="4F41B119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A: Celý projektový tým</w:t>
      </w:r>
    </w:p>
    <w:p w14:paraId="2633DBF5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R: Závěrečný krok projektu</w:t>
      </w:r>
    </w:p>
    <w:p w14:paraId="2E8A119C" w14:textId="77777777" w:rsidR="00C4261C" w:rsidRPr="00C4261C" w:rsidRDefault="00C4261C" w:rsidP="00C42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T: Dokončení do dvanáctého měsíce</w:t>
      </w:r>
    </w:p>
    <w:p w14:paraId="173361D9" w14:textId="77777777" w:rsidR="00C4261C" w:rsidRPr="00C4261C" w:rsidRDefault="00C4261C" w:rsidP="00C4261C">
      <w:pPr>
        <w:rPr>
          <w:rFonts w:ascii="Calibri" w:hAnsi="Calibri" w:cs="Calibri"/>
          <w:sz w:val="24"/>
          <w:szCs w:val="24"/>
        </w:rPr>
      </w:pPr>
    </w:p>
    <w:p w14:paraId="47D7808E" w14:textId="2F87EDB1" w:rsidR="00C4261C" w:rsidRPr="00C4261C" w:rsidRDefault="00C4261C" w:rsidP="00C4261C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Zhodnoťte pomocí SWOT analýzy silné stránky a slabé stránky předloženého projektu. Zvažte faktory z externího okolí (např. sociologické, technologické, ekonomické, politické) a faktory z interního okolí (např. tržní síla dodavatelů, tržní síla odběratelů, stávající konkurence, nově vznikající konkurence, možnost substituce našich produktů). </w:t>
      </w:r>
    </w:p>
    <w:p w14:paraId="0F33E9F9" w14:textId="77777777" w:rsidR="00C4261C" w:rsidRPr="00C4261C" w:rsidRDefault="00C4261C" w:rsidP="00C4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Silné stránky</w:t>
      </w: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55A3A4A9" w14:textId="77777777" w:rsidR="00C4261C" w:rsidRPr="00C4261C" w:rsidRDefault="00C4261C" w:rsidP="00C42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Unikátní produkt zaměřený na specifickou cílovou skupinu (programátoři)</w:t>
      </w:r>
    </w:p>
    <w:p w14:paraId="01F0D1DF" w14:textId="77777777" w:rsidR="00C4261C" w:rsidRPr="00C4261C" w:rsidRDefault="00C4261C" w:rsidP="00C42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Možnost snížení provozních nákladů přechodem na e-shop</w:t>
      </w:r>
    </w:p>
    <w:p w14:paraId="0EB00FC3" w14:textId="77777777" w:rsidR="00C4261C" w:rsidRPr="00C4261C" w:rsidRDefault="00C4261C" w:rsidP="00C42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Flexibilita a širší dosah e-</w:t>
      </w:r>
      <w:proofErr w:type="spellStart"/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commerce</w:t>
      </w:r>
      <w:proofErr w:type="spellEnd"/>
    </w:p>
    <w:p w14:paraId="135964B7" w14:textId="77777777" w:rsidR="00C4261C" w:rsidRPr="00C4261C" w:rsidRDefault="00C4261C" w:rsidP="00C4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Slabé stránky</w:t>
      </w: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677985C9" w14:textId="77777777" w:rsidR="00C4261C" w:rsidRPr="00C4261C" w:rsidRDefault="00C4261C" w:rsidP="00C42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Nedostatek zkušeností s online prodejem</w:t>
      </w:r>
    </w:p>
    <w:p w14:paraId="3C0E70E6" w14:textId="77777777" w:rsidR="00C4261C" w:rsidRPr="00C4261C" w:rsidRDefault="00C4261C" w:rsidP="00C42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Možné technické problémy při nasazení e-shopu</w:t>
      </w:r>
    </w:p>
    <w:p w14:paraId="110DEB38" w14:textId="77777777" w:rsidR="00C4261C" w:rsidRPr="00C4261C" w:rsidRDefault="00C4261C" w:rsidP="00C4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Příležitosti</w:t>
      </w: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5E0577A4" w14:textId="77777777" w:rsidR="00C4261C" w:rsidRPr="00C4261C" w:rsidRDefault="00C4261C" w:rsidP="00C42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Rostoucí trend online nakupování</w:t>
      </w:r>
    </w:p>
    <w:p w14:paraId="12CBC68B" w14:textId="77777777" w:rsidR="00C4261C" w:rsidRPr="00C4261C" w:rsidRDefault="00C4261C" w:rsidP="00C42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Možnost expanze na zahraniční trhy</w:t>
      </w:r>
    </w:p>
    <w:p w14:paraId="2E8C6E8E" w14:textId="77777777" w:rsidR="00C4261C" w:rsidRPr="00C4261C" w:rsidRDefault="00C4261C" w:rsidP="00C42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Inovativní marketingové strategie a partnerství</w:t>
      </w:r>
    </w:p>
    <w:p w14:paraId="5C7A0FEE" w14:textId="77777777" w:rsidR="00C4261C" w:rsidRPr="00C4261C" w:rsidRDefault="00C4261C" w:rsidP="00C4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Hrozby</w:t>
      </w: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51C20F34" w14:textId="77777777" w:rsidR="00C4261C" w:rsidRPr="00C4261C" w:rsidRDefault="00C4261C" w:rsidP="00C42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Silná konkurence v e-</w:t>
      </w:r>
      <w:proofErr w:type="spellStart"/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commerce</w:t>
      </w:r>
      <w:proofErr w:type="spellEnd"/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sektoru</w:t>
      </w:r>
    </w:p>
    <w:p w14:paraId="1CCE0D64" w14:textId="77777777" w:rsidR="00C4261C" w:rsidRPr="00C4261C" w:rsidRDefault="00C4261C" w:rsidP="00C42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Ekonomická nestabilita ovlivňující spotřebitelské chování</w:t>
      </w:r>
    </w:p>
    <w:p w14:paraId="27E48474" w14:textId="77777777" w:rsidR="00C4261C" w:rsidRPr="00C4261C" w:rsidRDefault="00C4261C" w:rsidP="00C42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C4261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Technologické změny a potřeba neustálého přizpůsobování</w:t>
      </w:r>
    </w:p>
    <w:p w14:paraId="7503D825" w14:textId="77777777" w:rsidR="00C4261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</w:p>
    <w:p w14:paraId="79C358B0" w14:textId="7F8BF060" w:rsidR="00BE7F15" w:rsidRPr="00BE7F15" w:rsidRDefault="00C4261C" w:rsidP="00BE7F15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BE7F15">
        <w:rPr>
          <w:rFonts w:ascii="Calibri" w:hAnsi="Calibri" w:cs="Calibri"/>
          <w:b/>
          <w:bCs/>
          <w:sz w:val="24"/>
          <w:szCs w:val="24"/>
        </w:rPr>
        <w:t xml:space="preserve">Navrhněte složení projektového týmu a rozdělte odpovědnosti imaginárním členům pomocí RACI techniky. Využijte role, jako jsou např. projektový manažer, programátoři, architekt, UI a UX návrhář, QA odborník aj. </w:t>
      </w:r>
    </w:p>
    <w:p w14:paraId="5B6BDF9E" w14:textId="77777777" w:rsidR="00BE7F15" w:rsidRDefault="00BE7F15" w:rsidP="00BE7F15">
      <w:pPr>
        <w:rPr>
          <w:rFonts w:ascii="Calibri" w:hAnsi="Calibri" w:cs="Calibri"/>
          <w:sz w:val="24"/>
          <w:szCs w:val="24"/>
        </w:rPr>
      </w:pPr>
      <w:r w:rsidRPr="00C4261C">
        <w:rPr>
          <w:rFonts w:ascii="Calibri" w:hAnsi="Calibri" w:cs="Calibri"/>
          <w:sz w:val="24"/>
          <w:szCs w:val="24"/>
        </w:rPr>
        <w:t xml:space="preserve">Raci matice – odpovědnost, kompetenční matice zaznamenává vztahy členů týmu k jednotlivým oblastem práce a s označením typu odpovědnosti </w:t>
      </w:r>
    </w:p>
    <w:p w14:paraId="2BD31225" w14:textId="369192B4" w:rsidR="00BE7F15" w:rsidRPr="00BE7F15" w:rsidRDefault="00BE7F15" w:rsidP="00C4261C">
      <w:pPr>
        <w:rPr>
          <w:rFonts w:ascii="Calibri" w:hAnsi="Calibri" w:cs="Calibri"/>
          <w:sz w:val="24"/>
          <w:szCs w:val="24"/>
        </w:rPr>
      </w:pPr>
      <w:r w:rsidRPr="00BE7F15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4772142" wp14:editId="5943ADA1">
            <wp:extent cx="5760720" cy="2530475"/>
            <wp:effectExtent l="0" t="0" r="0" b="3175"/>
            <wp:docPr id="512768858" name="Picture 1" descr="A white grid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68858" name="Picture 1" descr="A white grid with black lett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EBC6" w14:textId="003F0600" w:rsidR="00C4261C" w:rsidRPr="00BE7F15" w:rsidRDefault="00C4261C" w:rsidP="00BE7F15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 w:rsidRPr="00BE7F15">
        <w:rPr>
          <w:rFonts w:ascii="Calibri" w:hAnsi="Calibri" w:cs="Calibri"/>
          <w:b/>
          <w:bCs/>
          <w:sz w:val="24"/>
          <w:szCs w:val="24"/>
        </w:rPr>
        <w:t xml:space="preserve">Zhodnoťte rizika projektu a navrhněte strategii, jak k nim budete přistupovat (přijetí, přenesení, vyhýbání se, snížení). </w:t>
      </w:r>
    </w:p>
    <w:p w14:paraId="005DF1FA" w14:textId="77777777" w:rsidR="00BE7F15" w:rsidRPr="00BE7F15" w:rsidRDefault="00BE7F15" w:rsidP="00BE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Rizika</w:t>
      </w: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2F18A444" w14:textId="77777777" w:rsidR="00BE7F15" w:rsidRPr="00BE7F15" w:rsidRDefault="00BE7F15" w:rsidP="00BE7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Technické problémy při vývoji a nasazení e-shopu</w:t>
      </w:r>
    </w:p>
    <w:p w14:paraId="5F629121" w14:textId="77777777" w:rsidR="00BE7F15" w:rsidRPr="00BE7F15" w:rsidRDefault="00BE7F15" w:rsidP="00BE7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Nízká návštěvnost a prodeje</w:t>
      </w:r>
    </w:p>
    <w:p w14:paraId="636691B4" w14:textId="77777777" w:rsidR="00BE7F15" w:rsidRPr="00BE7F15" w:rsidRDefault="00BE7F15" w:rsidP="00BE7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Bezpečnostní hrozby a ztráta dat</w:t>
      </w:r>
    </w:p>
    <w:p w14:paraId="70F083C0" w14:textId="77777777" w:rsidR="00BE7F15" w:rsidRPr="00BE7F15" w:rsidRDefault="00BE7F15" w:rsidP="00BE7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Překročení rozpočtu</w:t>
      </w:r>
    </w:p>
    <w:p w14:paraId="55FB4307" w14:textId="77777777" w:rsidR="00BE7F15" w:rsidRPr="00BE7F15" w:rsidRDefault="00BE7F15" w:rsidP="00BE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Strategie</w:t>
      </w: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23473B23" w14:textId="77777777" w:rsidR="00BE7F15" w:rsidRPr="00BE7F15" w:rsidRDefault="00BE7F15" w:rsidP="00BE7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Přijetí: Zajistit záložní plány a pravidelné monitorování.</w:t>
      </w:r>
    </w:p>
    <w:p w14:paraId="7EB46E26" w14:textId="77777777" w:rsidR="00BE7F15" w:rsidRPr="00BE7F15" w:rsidRDefault="00BE7F15" w:rsidP="00BE7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Přenesení: Uzavřít smlouvy s externími partnery pro technickou podporu.</w:t>
      </w:r>
    </w:p>
    <w:p w14:paraId="6AF2B019" w14:textId="77777777" w:rsidR="00BE7F15" w:rsidRPr="00BE7F15" w:rsidRDefault="00BE7F15" w:rsidP="00BE7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Vyhýbání se: Věnovat dostatečnou pozornost plánování a testování.</w:t>
      </w:r>
    </w:p>
    <w:p w14:paraId="7B5A9881" w14:textId="77777777" w:rsidR="00BE7F15" w:rsidRPr="00BE7F15" w:rsidRDefault="00BE7F15" w:rsidP="00BE7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Snížení: Implementovat bezpečnostní opatření a pravidelné školení týmu.</w:t>
      </w:r>
    </w:p>
    <w:p w14:paraId="1374BB38" w14:textId="77777777" w:rsidR="00BE7F15" w:rsidRPr="00BE7F15" w:rsidRDefault="00BE7F15" w:rsidP="00BE7F15">
      <w:pPr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26774A58" w14:textId="77777777" w:rsidR="00C4261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Rozšiřující požadavky </w:t>
      </w:r>
    </w:p>
    <w:p w14:paraId="5E278B53" w14:textId="1777FDC3" w:rsidR="00C4261C" w:rsidRPr="00BE7F15" w:rsidRDefault="00C4261C" w:rsidP="00BE7F15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sz w:val="24"/>
          <w:szCs w:val="24"/>
        </w:rPr>
      </w:pPr>
      <w:r w:rsidRPr="00BE7F15">
        <w:rPr>
          <w:rFonts w:ascii="Calibri" w:hAnsi="Calibri" w:cs="Calibri"/>
          <w:b/>
          <w:bCs/>
          <w:sz w:val="24"/>
          <w:szCs w:val="24"/>
        </w:rPr>
        <w:t xml:space="preserve">Proveďte finanční rozvahu projektu a naplánujte harmonogram realizace projektu. </w:t>
      </w:r>
    </w:p>
    <w:p w14:paraId="5C5CFA7C" w14:textId="77777777" w:rsidR="00BE7F15" w:rsidRPr="00BE7F15" w:rsidRDefault="00BE7F15" w:rsidP="00BE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Finanční rozvaha</w:t>
      </w: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76024DFF" w14:textId="77777777" w:rsidR="00BE7F15" w:rsidRPr="00BE7F15" w:rsidRDefault="00BE7F15" w:rsidP="00BE7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Náklady na vývoj: 2 miliony Kč</w:t>
      </w:r>
    </w:p>
    <w:p w14:paraId="51771F81" w14:textId="77777777" w:rsidR="00BE7F15" w:rsidRPr="00BE7F15" w:rsidRDefault="00BE7F15" w:rsidP="00BE7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Náklady na marketing: 1 milion Kč</w:t>
      </w:r>
    </w:p>
    <w:p w14:paraId="6200790B" w14:textId="77777777" w:rsidR="00BE7F15" w:rsidRPr="00BE7F15" w:rsidRDefault="00BE7F15" w:rsidP="00BE7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Náklady na testování a bezpečnost: 500 tisíc Kč</w:t>
      </w:r>
    </w:p>
    <w:p w14:paraId="47308B63" w14:textId="77777777" w:rsidR="00BE7F15" w:rsidRPr="00BE7F15" w:rsidRDefault="00BE7F15" w:rsidP="00BE7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Náklady na provoz e-shopu: 1 milion Kč</w:t>
      </w:r>
    </w:p>
    <w:p w14:paraId="2C60407D" w14:textId="77777777" w:rsidR="00BE7F15" w:rsidRDefault="00BE7F15" w:rsidP="00BE7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Rezerva: 500 tisíc Kč</w:t>
      </w:r>
    </w:p>
    <w:p w14:paraId="231C39A7" w14:textId="2917ED94" w:rsidR="00BE7F15" w:rsidRPr="00BE7F15" w:rsidRDefault="00BE7F15" w:rsidP="00BE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H</w:t>
      </w:r>
      <w:r w:rsidRPr="00BE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armonogram</w:t>
      </w: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522"/>
      </w:tblGrid>
      <w:tr w:rsidR="00BE7F15" w:rsidRPr="00BE7F15" w14:paraId="429F52C6" w14:textId="77777777" w:rsidTr="00BE7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C76CA" w14:textId="77777777" w:rsidR="00BE7F15" w:rsidRPr="00BE7F15" w:rsidRDefault="00BE7F15" w:rsidP="00BE7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Fáze</w:t>
            </w:r>
          </w:p>
        </w:tc>
        <w:tc>
          <w:tcPr>
            <w:tcW w:w="0" w:type="auto"/>
            <w:vAlign w:val="center"/>
            <w:hideMark/>
          </w:tcPr>
          <w:p w14:paraId="00C5E2ED" w14:textId="77777777" w:rsidR="00BE7F15" w:rsidRPr="00BE7F15" w:rsidRDefault="00BE7F15" w:rsidP="00BE7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cs-CZ"/>
                <w14:ligatures w14:val="none"/>
              </w:rPr>
              <w:t>Časový rámec</w:t>
            </w:r>
          </w:p>
        </w:tc>
      </w:tr>
      <w:tr w:rsidR="00BE7F15" w:rsidRPr="00BE7F15" w14:paraId="71AA7B13" w14:textId="77777777" w:rsidTr="00BE7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4401" w14:textId="77777777" w:rsidR="00BE7F15" w:rsidRPr="00BE7F15" w:rsidRDefault="00BE7F15" w:rsidP="00BE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Analýza trhu</w:t>
            </w:r>
          </w:p>
        </w:tc>
        <w:tc>
          <w:tcPr>
            <w:tcW w:w="0" w:type="auto"/>
            <w:vAlign w:val="center"/>
            <w:hideMark/>
          </w:tcPr>
          <w:p w14:paraId="6438CA01" w14:textId="77777777" w:rsidR="00BE7F15" w:rsidRPr="00BE7F15" w:rsidRDefault="00BE7F15" w:rsidP="00BE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Měsíc 1-2</w:t>
            </w:r>
          </w:p>
        </w:tc>
      </w:tr>
      <w:tr w:rsidR="00BE7F15" w:rsidRPr="00BE7F15" w14:paraId="531389AD" w14:textId="77777777" w:rsidTr="00BE7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8BA1" w14:textId="77777777" w:rsidR="00BE7F15" w:rsidRPr="00BE7F15" w:rsidRDefault="00BE7F15" w:rsidP="00BE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lastRenderedPageBreak/>
              <w:t>Návrh a vývoj</w:t>
            </w:r>
          </w:p>
        </w:tc>
        <w:tc>
          <w:tcPr>
            <w:tcW w:w="0" w:type="auto"/>
            <w:vAlign w:val="center"/>
            <w:hideMark/>
          </w:tcPr>
          <w:p w14:paraId="2B395F8E" w14:textId="77777777" w:rsidR="00BE7F15" w:rsidRPr="00BE7F15" w:rsidRDefault="00BE7F15" w:rsidP="00BE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Měsíc 3-5</w:t>
            </w:r>
          </w:p>
        </w:tc>
      </w:tr>
      <w:tr w:rsidR="00BE7F15" w:rsidRPr="00BE7F15" w14:paraId="566FC157" w14:textId="77777777" w:rsidTr="00BE7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8971" w14:textId="77777777" w:rsidR="00BE7F15" w:rsidRPr="00BE7F15" w:rsidRDefault="00BE7F15" w:rsidP="00BE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Testování</w:t>
            </w:r>
          </w:p>
        </w:tc>
        <w:tc>
          <w:tcPr>
            <w:tcW w:w="0" w:type="auto"/>
            <w:vAlign w:val="center"/>
            <w:hideMark/>
          </w:tcPr>
          <w:p w14:paraId="16C6747E" w14:textId="77777777" w:rsidR="00BE7F15" w:rsidRPr="00BE7F15" w:rsidRDefault="00BE7F15" w:rsidP="00BE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Měsíc 6-7</w:t>
            </w:r>
          </w:p>
        </w:tc>
      </w:tr>
      <w:tr w:rsidR="00BE7F15" w:rsidRPr="00BE7F15" w14:paraId="6307AFBF" w14:textId="77777777" w:rsidTr="00BE7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0FF5" w14:textId="77777777" w:rsidR="00BE7F15" w:rsidRPr="00BE7F15" w:rsidRDefault="00BE7F15" w:rsidP="00BE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Marketingová kampaň</w:t>
            </w:r>
          </w:p>
        </w:tc>
        <w:tc>
          <w:tcPr>
            <w:tcW w:w="0" w:type="auto"/>
            <w:vAlign w:val="center"/>
            <w:hideMark/>
          </w:tcPr>
          <w:p w14:paraId="2BC5EC51" w14:textId="77777777" w:rsidR="00BE7F15" w:rsidRPr="00BE7F15" w:rsidRDefault="00BE7F15" w:rsidP="00BE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Měsíc 8-9</w:t>
            </w:r>
          </w:p>
        </w:tc>
      </w:tr>
      <w:tr w:rsidR="00BE7F15" w:rsidRPr="00BE7F15" w14:paraId="0E41302E" w14:textId="77777777" w:rsidTr="00BE7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27CD" w14:textId="77777777" w:rsidR="00BE7F15" w:rsidRPr="00BE7F15" w:rsidRDefault="00BE7F15" w:rsidP="00BE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Nasazení a monitorování</w:t>
            </w:r>
          </w:p>
        </w:tc>
        <w:tc>
          <w:tcPr>
            <w:tcW w:w="0" w:type="auto"/>
            <w:vAlign w:val="center"/>
            <w:hideMark/>
          </w:tcPr>
          <w:p w14:paraId="2379AF27" w14:textId="77777777" w:rsidR="00BE7F15" w:rsidRPr="00BE7F15" w:rsidRDefault="00BE7F15" w:rsidP="00BE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</w:pPr>
            <w:r w:rsidRPr="00BE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cs-CZ"/>
                <w14:ligatures w14:val="none"/>
              </w:rPr>
              <w:t>Měsíc 10-12</w:t>
            </w:r>
          </w:p>
        </w:tc>
      </w:tr>
    </w:tbl>
    <w:p w14:paraId="204879DE" w14:textId="77777777" w:rsidR="00BE7F15" w:rsidRPr="00BE7F15" w:rsidRDefault="00BE7F15" w:rsidP="00BE7F15">
      <w:pPr>
        <w:rPr>
          <w:rFonts w:ascii="Calibri" w:hAnsi="Calibri" w:cs="Calibri"/>
          <w:b/>
          <w:bCs/>
          <w:sz w:val="24"/>
          <w:szCs w:val="24"/>
        </w:rPr>
      </w:pPr>
    </w:p>
    <w:p w14:paraId="4887E0CF" w14:textId="1FC831B4" w:rsid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2. Navrhněte mechanismy, kterými uděláte projekt více agilní. Inspirovat se můžete z metodiky Prince2 </w:t>
      </w:r>
      <w:proofErr w:type="spellStart"/>
      <w:r w:rsidRPr="00C4261C">
        <w:rPr>
          <w:rFonts w:ascii="Calibri" w:hAnsi="Calibri" w:cs="Calibri"/>
          <w:b/>
          <w:bCs/>
          <w:sz w:val="24"/>
          <w:szCs w:val="24"/>
        </w:rPr>
        <w:t>agile</w:t>
      </w:r>
      <w:proofErr w:type="spellEnd"/>
      <w:r w:rsidRPr="00C4261C">
        <w:rPr>
          <w:rFonts w:ascii="Calibri" w:hAnsi="Calibri" w:cs="Calibri"/>
          <w:b/>
          <w:bCs/>
          <w:sz w:val="24"/>
          <w:szCs w:val="24"/>
        </w:rPr>
        <w:t xml:space="preserve">, SCRUM, Kanban aj. </w:t>
      </w:r>
    </w:p>
    <w:p w14:paraId="549C3194" w14:textId="77777777" w:rsidR="00BE7F15" w:rsidRPr="00BE7F15" w:rsidRDefault="00BE7F15" w:rsidP="00BE7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SCRUM</w:t>
      </w: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Zavedení SCRUM frameworku s týdenními sprinty a pravidelnými retrospektivami.</w:t>
      </w:r>
    </w:p>
    <w:p w14:paraId="0726D0C9" w14:textId="77777777" w:rsidR="00BE7F15" w:rsidRPr="00BE7F15" w:rsidRDefault="00BE7F15" w:rsidP="00BE7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Kanban</w:t>
      </w: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Použití Kanban tabule pro vizualizaci úkolů a sledování průběhu prací.</w:t>
      </w:r>
    </w:p>
    <w:p w14:paraId="77247693" w14:textId="77777777" w:rsidR="00BE7F15" w:rsidRPr="00BE7F15" w:rsidRDefault="00BE7F15" w:rsidP="00BE7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Prince2 </w:t>
      </w:r>
      <w:proofErr w:type="spellStart"/>
      <w:r w:rsidRPr="00BE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Agile</w:t>
      </w:r>
      <w:proofErr w:type="spellEnd"/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Kombinace strukturovaného přístupu Prince2 s agilními metodikami pro flexibilitu a efektivitu.</w:t>
      </w:r>
    </w:p>
    <w:p w14:paraId="69D215AD" w14:textId="77777777" w:rsidR="00BE7F15" w:rsidRPr="00C4261C" w:rsidRDefault="00BE7F15" w:rsidP="00C4261C">
      <w:pPr>
        <w:rPr>
          <w:rFonts w:ascii="Calibri" w:hAnsi="Calibri" w:cs="Calibri"/>
          <w:b/>
          <w:bCs/>
          <w:sz w:val="24"/>
          <w:szCs w:val="24"/>
        </w:rPr>
      </w:pPr>
    </w:p>
    <w:p w14:paraId="088482B5" w14:textId="77777777" w:rsidR="00C4261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3. Navrhněte šablony pro projektové artefakty, inspirovat se můžete artefakty z projektových metodik Prince2, PMP a jiných, které znáte. Artefakty vytvořte v tabulkovém kalkulátoru. </w:t>
      </w:r>
    </w:p>
    <w:p w14:paraId="63BB23EA" w14:textId="77777777" w:rsid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4. Navrhněte pomocí technik managementu změn, jak zajistit hladký přechod na elektronický systém z pohledu interních procesů podniku. Můžete navrhnout specifické komunikační strategie, školení pro zaměstnance, sběr zpětné vazby a jiné užitečné nástroje pro hladký přechod. </w:t>
      </w:r>
    </w:p>
    <w:p w14:paraId="164A25FD" w14:textId="77777777" w:rsidR="00BE7F15" w:rsidRPr="00BE7F15" w:rsidRDefault="00BE7F15" w:rsidP="00BE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Plán změn</w:t>
      </w: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35A00924" w14:textId="77777777" w:rsidR="00BE7F15" w:rsidRPr="00BE7F15" w:rsidRDefault="00BE7F15" w:rsidP="00BE7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Pravidelné školení zaměstnanců o novém systému.</w:t>
      </w:r>
    </w:p>
    <w:p w14:paraId="578B86B0" w14:textId="77777777" w:rsidR="00BE7F15" w:rsidRPr="00BE7F15" w:rsidRDefault="00BE7F15" w:rsidP="00BE7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Zajištění jasné komunikace o změnách a jejich důvodech.</w:t>
      </w:r>
    </w:p>
    <w:p w14:paraId="1EBAFB43" w14:textId="77777777" w:rsidR="00BE7F15" w:rsidRPr="00BE7F15" w:rsidRDefault="00BE7F15" w:rsidP="00BE7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Sbírání zpětné vazby od zaměstnanců a její implementace.</w:t>
      </w:r>
    </w:p>
    <w:p w14:paraId="0645ED58" w14:textId="77777777" w:rsidR="00BE7F15" w:rsidRPr="00BE7F15" w:rsidRDefault="00BE7F15" w:rsidP="00BE7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BE7F15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Postupné zavádění změn s dostatečnou podporou a zdroji.</w:t>
      </w:r>
    </w:p>
    <w:p w14:paraId="1DADD497" w14:textId="77777777" w:rsidR="00BE7F15" w:rsidRPr="00C4261C" w:rsidRDefault="00BE7F15" w:rsidP="00C4261C">
      <w:pPr>
        <w:rPr>
          <w:rFonts w:ascii="Calibri" w:hAnsi="Calibri" w:cs="Calibri"/>
          <w:b/>
          <w:bCs/>
          <w:sz w:val="24"/>
          <w:szCs w:val="24"/>
        </w:rPr>
      </w:pPr>
    </w:p>
    <w:p w14:paraId="2EEB32EA" w14:textId="77777777" w:rsidR="00C4261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Požadavky na odevzdání </w:t>
      </w:r>
    </w:p>
    <w:p w14:paraId="47A24D5C" w14:textId="77777777" w:rsidR="00C4261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Textový dokument nebo prezentační snímky ve formátu PDF s rozepsáním jednotlivých klíčových partií projektu. </w:t>
      </w:r>
    </w:p>
    <w:p w14:paraId="4BD7C0D8" w14:textId="115F7B71" w:rsidR="00C4261C" w:rsidRP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Seznam dostupných materiálů a technologií </w:t>
      </w:r>
    </w:p>
    <w:p w14:paraId="473422ED" w14:textId="606CDFEF" w:rsidR="00C4261C" w:rsidRDefault="00C4261C" w:rsidP="00C4261C">
      <w:pPr>
        <w:rPr>
          <w:rFonts w:ascii="Calibri" w:hAnsi="Calibri" w:cs="Calibri"/>
          <w:b/>
          <w:bCs/>
          <w:sz w:val="24"/>
          <w:szCs w:val="24"/>
        </w:rPr>
      </w:pPr>
      <w:r w:rsidRPr="00C4261C">
        <w:rPr>
          <w:rFonts w:ascii="Calibri" w:hAnsi="Calibri" w:cs="Calibri"/>
          <w:b/>
          <w:bCs/>
          <w:sz w:val="24"/>
          <w:szCs w:val="24"/>
        </w:rPr>
        <w:t xml:space="preserve">Počítač s operačním systémem Windows a nainstalovaným kancelářským softwarem MS Word, MS Powerpoint, MS Excel a jejich </w:t>
      </w:r>
      <w:proofErr w:type="spellStart"/>
      <w:r w:rsidRPr="00C4261C">
        <w:rPr>
          <w:rFonts w:ascii="Calibri" w:hAnsi="Calibri" w:cs="Calibri"/>
          <w:b/>
          <w:bCs/>
          <w:sz w:val="24"/>
          <w:szCs w:val="24"/>
        </w:rPr>
        <w:t>Libre</w:t>
      </w:r>
      <w:proofErr w:type="spellEnd"/>
      <w:r w:rsidRPr="00C4261C">
        <w:rPr>
          <w:rFonts w:ascii="Calibri" w:hAnsi="Calibri" w:cs="Calibri"/>
          <w:b/>
          <w:bCs/>
          <w:sz w:val="24"/>
          <w:szCs w:val="24"/>
        </w:rPr>
        <w:t xml:space="preserve"> varianty.</w:t>
      </w:r>
    </w:p>
    <w:p w14:paraId="7826472A" w14:textId="77777777" w:rsidR="00F90D42" w:rsidRDefault="00F90D42" w:rsidP="00C4261C">
      <w:pPr>
        <w:rPr>
          <w:rFonts w:ascii="Calibri" w:hAnsi="Calibri" w:cs="Calibri"/>
          <w:b/>
          <w:bCs/>
          <w:sz w:val="24"/>
          <w:szCs w:val="24"/>
        </w:rPr>
      </w:pPr>
    </w:p>
    <w:p w14:paraId="2315D8C7" w14:textId="77777777" w:rsidR="00F90D42" w:rsidRPr="00F90D42" w:rsidRDefault="00F90D42" w:rsidP="00F90D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Metodiky</w:t>
      </w:r>
    </w:p>
    <w:p w14:paraId="182A20C3" w14:textId="77777777" w:rsidR="00F90D42" w:rsidRPr="00F90D42" w:rsidRDefault="00F90D42" w:rsidP="00F90D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lastRenderedPageBreak/>
        <w:t xml:space="preserve">Prince2 </w:t>
      </w:r>
      <w:proofErr w:type="spellStart"/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Agile</w:t>
      </w:r>
      <w:proofErr w:type="spellEnd"/>
    </w:p>
    <w:p w14:paraId="2337A3D8" w14:textId="77777777" w:rsidR="00F90D42" w:rsidRPr="00F90D42" w:rsidRDefault="00F90D42" w:rsidP="00F90D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Kombinuje strukturovaný přístup Prince2 s agilními metodikami. Využívá výhody plánování a řízení Prince2 s flexibilitou a adaptabilitou agilních metodik.</w:t>
      </w:r>
    </w:p>
    <w:p w14:paraId="2895687E" w14:textId="77777777" w:rsidR="00F90D42" w:rsidRPr="00F90D42" w:rsidRDefault="00F90D42" w:rsidP="00F90D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Hlavní prvky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06D66725" w14:textId="77777777" w:rsidR="00F90D42" w:rsidRPr="00F90D42" w:rsidRDefault="00F90D42" w:rsidP="00F90D42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Tematické oblasti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Business case, organizace, kvalita, plány, riziko, změna, postupy.</w:t>
      </w:r>
    </w:p>
    <w:p w14:paraId="6A3FA0D9" w14:textId="77777777" w:rsidR="00F90D42" w:rsidRPr="00F90D42" w:rsidRDefault="00F90D42" w:rsidP="00F90D42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Agilní prvky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SCRUM, Kanban,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Lean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Startup.</w:t>
      </w:r>
    </w:p>
    <w:p w14:paraId="260A9DB1" w14:textId="77777777" w:rsidR="00F90D42" w:rsidRPr="00F90D42" w:rsidRDefault="00F90D42" w:rsidP="00F90D42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Fáze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Zahájení projektu, řízení projektu, dodávka produktů, ukončení projektu.</w:t>
      </w:r>
    </w:p>
    <w:p w14:paraId="0050689F" w14:textId="77777777" w:rsidR="00F90D42" w:rsidRPr="00F90D42" w:rsidRDefault="00F90D42" w:rsidP="00F90D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Výhody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Jasné role a odpovědnosti, flexibilita při změnách, důraz na kvalitu a obchodní hodnotu.</w:t>
      </w:r>
    </w:p>
    <w:p w14:paraId="27CA3CA8" w14:textId="77777777" w:rsidR="00F90D42" w:rsidRPr="00F90D42" w:rsidRDefault="00F90D42" w:rsidP="00F90D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SCRUM</w:t>
      </w:r>
    </w:p>
    <w:p w14:paraId="1485C8E9" w14:textId="77777777" w:rsidR="00F90D42" w:rsidRPr="00F90D42" w:rsidRDefault="00F90D42" w:rsidP="00F90D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Agilní metodika zaměřená na iterativní a inkrementální vývoj. Využívá krátké cykly nazvané sprinty, které obvykle trvají 1-4 týdny.</w:t>
      </w:r>
    </w:p>
    <w:p w14:paraId="6B794645" w14:textId="77777777" w:rsidR="00F90D42" w:rsidRPr="00F90D42" w:rsidRDefault="00F90D42" w:rsidP="00F90D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Hlavní prvky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2689A4AD" w14:textId="77777777" w:rsidR="00F90D42" w:rsidRPr="00F90D42" w:rsidRDefault="00F90D42" w:rsidP="00F90D42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Role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Product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Owner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, SCRUM Master, Development Team.</w:t>
      </w:r>
    </w:p>
    <w:p w14:paraId="097F5200" w14:textId="77777777" w:rsidR="00F90D42" w:rsidRPr="00F90D42" w:rsidRDefault="00F90D42" w:rsidP="00F90D42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Artefakty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Product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Backlog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Sprint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Backlog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Increment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7479729C" w14:textId="77777777" w:rsidR="00F90D42" w:rsidRPr="00F90D42" w:rsidRDefault="00F90D42" w:rsidP="00F90D42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Ceremonie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Sprint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Planning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Daily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SCRUM, Sprint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Review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Sprint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Retrospective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722EB5BE" w14:textId="77777777" w:rsidR="00F90D42" w:rsidRPr="00F90D42" w:rsidRDefault="00F90D42" w:rsidP="00F90D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Výhody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Rychlá zpětná vazba, flexibilita, zaměření na týmovou spolupráci a průběžné zlepšování.</w:t>
      </w:r>
    </w:p>
    <w:p w14:paraId="04FF2998" w14:textId="77777777" w:rsidR="00F90D42" w:rsidRPr="00F90D42" w:rsidRDefault="00F90D42" w:rsidP="00F90D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Kanban</w:t>
      </w:r>
    </w:p>
    <w:p w14:paraId="4BEB7187" w14:textId="77777777" w:rsidR="00F90D42" w:rsidRPr="00F90D42" w:rsidRDefault="00F90D42" w:rsidP="00F90D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Agilní metodika zaměřená na vizualizaci práce, zlepšení průběhu práce a omezení nedodělků (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work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in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progress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).</w:t>
      </w:r>
    </w:p>
    <w:p w14:paraId="226F228F" w14:textId="77777777" w:rsidR="00F90D42" w:rsidRPr="00F90D42" w:rsidRDefault="00F90D42" w:rsidP="00F90D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Hlavní prvky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</w:t>
      </w:r>
    </w:p>
    <w:p w14:paraId="1C8D8B9D" w14:textId="77777777" w:rsidR="00F90D42" w:rsidRPr="00F90D42" w:rsidRDefault="00F90D42" w:rsidP="00F90D42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Tabule Kanban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Vizualizace práce pomocí sloupců (např. To Do, In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Progress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, Done).</w:t>
      </w:r>
    </w:p>
    <w:p w14:paraId="7D31BA55" w14:textId="77777777" w:rsidR="00F90D42" w:rsidRPr="00F90D42" w:rsidRDefault="00F90D42" w:rsidP="00F90D42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Karty Kanban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Reprezentace jednotlivých úkolů nebo požadavků.</w:t>
      </w:r>
    </w:p>
    <w:p w14:paraId="77C646D6" w14:textId="77777777" w:rsidR="00F90D42" w:rsidRPr="00F90D42" w:rsidRDefault="00F90D42" w:rsidP="00F90D42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Pravidla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Omezení nedodělků, měření a zlepšování průběhu práce.</w:t>
      </w:r>
    </w:p>
    <w:p w14:paraId="0C98789B" w14:textId="77777777" w:rsidR="00F90D42" w:rsidRPr="00F90D42" w:rsidRDefault="00F90D42" w:rsidP="00F90D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Výhody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Přehlednost, flexibilita, možnost rychlé reakce na změny, zlepšení efektivity.</w:t>
      </w:r>
    </w:p>
    <w:p w14:paraId="50578556" w14:textId="77777777" w:rsidR="00F90D42" w:rsidRPr="00F90D42" w:rsidRDefault="00F90D42" w:rsidP="00F90D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Artefakty</w:t>
      </w:r>
    </w:p>
    <w:p w14:paraId="48A30278" w14:textId="77777777" w:rsidR="00F90D42" w:rsidRPr="00F90D42" w:rsidRDefault="00F90D42" w:rsidP="00F90D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Ganttův</w:t>
      </w:r>
      <w:proofErr w:type="spellEnd"/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diagram</w:t>
      </w:r>
    </w:p>
    <w:p w14:paraId="30A28159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Grafické znázornění harmonogramu projektu, kde jsou jednotlivé úkoly zobrazeny jako úsečky na časové ose.</w:t>
      </w:r>
    </w:p>
    <w:p w14:paraId="6548FF4F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Využití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Plánování a sledování průběhu projektu, vizualizace závislostí mezi úkoly.</w:t>
      </w:r>
    </w:p>
    <w:p w14:paraId="3C775A95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Nástroje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MS Excel, MS Project, LibreOffice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Calc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49DADAA6" w14:textId="77777777" w:rsidR="00F90D42" w:rsidRPr="00F90D42" w:rsidRDefault="00F90D42" w:rsidP="00F90D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RACI Matice</w:t>
      </w:r>
    </w:p>
    <w:p w14:paraId="6C02E7F2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Nástroj pro rozdělení odpovědností v týmu. Každý úkol je přiřazen jednotlivým členům týmu podle jejich role (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Responsible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Accountable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Consulted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Informed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).</w:t>
      </w:r>
    </w:p>
    <w:p w14:paraId="4689205B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Využití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Jasné definování odpovědností, prevence konfliktů a nedorozumění.</w:t>
      </w:r>
    </w:p>
    <w:p w14:paraId="15AB1D33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Nástroje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MS Excel, Google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Sheets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608BF4B5" w14:textId="77777777" w:rsidR="00F90D42" w:rsidRPr="00F90D42" w:rsidRDefault="00F90D42" w:rsidP="00F90D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Finanční plán</w:t>
      </w:r>
    </w:p>
    <w:p w14:paraId="7437B305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Detailní rozpis plánovaných nákladů a příjmů projektu.</w:t>
      </w:r>
    </w:p>
    <w:p w14:paraId="17DBBCE8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lastRenderedPageBreak/>
        <w:t>Využití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Sledování rozpočtu, plánování zdrojů, identifikace a řízení finančních rizik.</w:t>
      </w:r>
    </w:p>
    <w:p w14:paraId="63EACDF2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Nástroje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MS Excel, Google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Sheets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, specializované software pro finanční řízení.</w:t>
      </w:r>
    </w:p>
    <w:p w14:paraId="41EBA98F" w14:textId="77777777" w:rsidR="00F90D42" w:rsidRPr="00F90D42" w:rsidRDefault="00F90D42" w:rsidP="00F90D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Product</w:t>
      </w:r>
      <w:proofErr w:type="spellEnd"/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Backlog</w:t>
      </w:r>
      <w:proofErr w:type="spellEnd"/>
    </w:p>
    <w:p w14:paraId="08D4BB54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Seznam všech požadavků, funkcí, vylepšení a oprav, které jsou potřebné pro dokončení projektu.</w:t>
      </w:r>
    </w:p>
    <w:p w14:paraId="642339F7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Využití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Prioritizace práce, plánování sprintů (SCRUM), sledování průběhu vývoje.</w:t>
      </w:r>
    </w:p>
    <w:p w14:paraId="36739844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Nástroje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Jira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Trello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Asana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0BA532E3" w14:textId="77777777" w:rsidR="00F90D42" w:rsidRPr="00F90D42" w:rsidRDefault="00F90D42" w:rsidP="00F90D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Sprint </w:t>
      </w:r>
      <w:proofErr w:type="spellStart"/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Backlog</w:t>
      </w:r>
      <w:proofErr w:type="spellEnd"/>
    </w:p>
    <w:p w14:paraId="5B9DDB32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Podmnožina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Product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Backlogu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, která obsahuje úkoly vybrané pro konkrétní sprint.</w:t>
      </w:r>
    </w:p>
    <w:p w14:paraId="51EEF7DC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Využití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Plánování a sledování práce v rámci sprintu (SCRUM).</w:t>
      </w:r>
    </w:p>
    <w:p w14:paraId="57A7A5F0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Nástroje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Jira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Trello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Asana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5595BB0F" w14:textId="77777777" w:rsidR="00F90D42" w:rsidRPr="00F90D42" w:rsidRDefault="00F90D42" w:rsidP="00F90D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Increment</w:t>
      </w:r>
      <w:proofErr w:type="spellEnd"/>
    </w:p>
    <w:p w14:paraId="6C36043D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Popis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Souhrn všech dokončených úkolů a funkcí, které byly vyvinuty během sprintu.</w:t>
      </w:r>
    </w:p>
    <w:p w14:paraId="6F4D9789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Využití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Dodání funkčních částí produktu zákazníkovi, získání zpětné vazby.</w:t>
      </w:r>
    </w:p>
    <w:p w14:paraId="0EBB5AE2" w14:textId="77777777" w:rsidR="00F90D42" w:rsidRPr="00F90D42" w:rsidRDefault="00F90D42" w:rsidP="00F90D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Nástroje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Continuous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Integration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tools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Version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Control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systems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449A4A2C" w14:textId="77777777" w:rsidR="00F90D42" w:rsidRPr="00F90D42" w:rsidRDefault="00F90D42" w:rsidP="00F90D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Příklad šablon v MS Excel</w:t>
      </w:r>
    </w:p>
    <w:p w14:paraId="6E1C4B0E" w14:textId="77777777" w:rsidR="00F90D42" w:rsidRPr="00F90D42" w:rsidRDefault="00F90D42" w:rsidP="00F90D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Ganttův</w:t>
      </w:r>
      <w:proofErr w:type="spellEnd"/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diagram</w:t>
      </w:r>
    </w:p>
    <w:p w14:paraId="4E784674" w14:textId="77777777" w:rsidR="00F90D42" w:rsidRPr="00F90D42" w:rsidRDefault="00F90D42" w:rsidP="00F90D4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Sloupce: Název úkolu, Počátek, Konec, Doba trvání, Stav.</w:t>
      </w:r>
    </w:p>
    <w:p w14:paraId="7733BF68" w14:textId="77777777" w:rsidR="00F90D42" w:rsidRPr="00F90D42" w:rsidRDefault="00F90D42" w:rsidP="00F90D4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Časová osa: Vizualizace úkolů na časové ose pomocí barevných pruhů.</w:t>
      </w:r>
    </w:p>
    <w:p w14:paraId="1742EEDF" w14:textId="77777777" w:rsidR="00F90D42" w:rsidRPr="00F90D42" w:rsidRDefault="00F90D42" w:rsidP="00F90D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RACI Matice</w:t>
      </w:r>
    </w:p>
    <w:p w14:paraId="7DD29EAD" w14:textId="77777777" w:rsidR="00F90D42" w:rsidRPr="00F90D42" w:rsidRDefault="00F90D42" w:rsidP="00F90D4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Tabulka: Úkoly v řádcích, role v sloupcích (Projektový manažer, Vývojáři, </w:t>
      </w:r>
      <w:proofErr w:type="gram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QA,</w:t>
      </w:r>
      <w:proofErr w:type="gram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atd.).</w:t>
      </w:r>
    </w:p>
    <w:p w14:paraId="141E3F7F" w14:textId="77777777" w:rsidR="00F90D42" w:rsidRPr="00F90D42" w:rsidRDefault="00F90D42" w:rsidP="00F90D4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Označení odpovědností: R (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Responsible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), A (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Accountable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), C (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Consulted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), I (</w:t>
      </w:r>
      <w:proofErr w:type="spellStart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Informed</w:t>
      </w:r>
      <w:proofErr w:type="spellEnd"/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).</w:t>
      </w:r>
    </w:p>
    <w:p w14:paraId="6776AD4C" w14:textId="77777777" w:rsidR="00F90D42" w:rsidRPr="00F90D42" w:rsidRDefault="00F90D42" w:rsidP="00F90D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Finanční plán</w:t>
      </w:r>
    </w:p>
    <w:p w14:paraId="4EE3255C" w14:textId="77777777" w:rsidR="00F90D42" w:rsidRPr="00F90D42" w:rsidRDefault="00F90D42" w:rsidP="00F90D4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Sloupce: Nákladová položka, Plánované náklady, Skutečné náklady, Variance.</w:t>
      </w:r>
    </w:p>
    <w:p w14:paraId="7B1D11B6" w14:textId="77777777" w:rsidR="00F90D42" w:rsidRPr="00F90D42" w:rsidRDefault="00F90D42" w:rsidP="00F90D4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Grafy: Sledování rozpočtu pomocí grafů (např. koláčový graf, sloupcový graf).</w:t>
      </w:r>
    </w:p>
    <w:p w14:paraId="253D6469" w14:textId="77777777" w:rsidR="00F90D42" w:rsidRPr="00F90D42" w:rsidRDefault="00F90D42" w:rsidP="00F90D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Zajištění hladkého přechodu na elektronický systém</w:t>
      </w:r>
    </w:p>
    <w:p w14:paraId="3F41DC32" w14:textId="77777777" w:rsidR="00F90D42" w:rsidRPr="00F90D42" w:rsidRDefault="00F90D42" w:rsidP="00F90D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Komunikační strategie</w:t>
      </w:r>
    </w:p>
    <w:p w14:paraId="5CA95203" w14:textId="77777777" w:rsidR="00F90D42" w:rsidRPr="00F90D42" w:rsidRDefault="00F90D42" w:rsidP="00F90D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Interní komunikace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Pravidelné schůzky, informační e-maily, interní portál s aktuálními informacemi.</w:t>
      </w:r>
    </w:p>
    <w:p w14:paraId="66BC33D9" w14:textId="77777777" w:rsidR="00F90D42" w:rsidRPr="00F90D42" w:rsidRDefault="00F90D42" w:rsidP="00F90D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Externí komunikace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Oznámení zákazníkům o změnách, využití sociálních médií, zákaznická podpora.</w:t>
      </w:r>
    </w:p>
    <w:p w14:paraId="5D1E0836" w14:textId="77777777" w:rsidR="00F90D42" w:rsidRPr="00F90D42" w:rsidRDefault="00F90D42" w:rsidP="00F90D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Školení pro zaměstnance</w:t>
      </w:r>
    </w:p>
    <w:p w14:paraId="642DED89" w14:textId="77777777" w:rsidR="00F90D42" w:rsidRPr="00F90D42" w:rsidRDefault="00F90D42" w:rsidP="00F90D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Tréninkové programy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Školení zaměřená na používání nového systému, e-learningové kurzy, workshopy.</w:t>
      </w:r>
    </w:p>
    <w:p w14:paraId="50FE8C84" w14:textId="77777777" w:rsidR="00F90D42" w:rsidRPr="00F90D42" w:rsidRDefault="00F90D42" w:rsidP="00F90D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Podpůrné materiály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Manuály, video návody, často kladené otázky (FAQ).</w:t>
      </w:r>
    </w:p>
    <w:p w14:paraId="5061856F" w14:textId="77777777" w:rsidR="00F90D42" w:rsidRPr="00F90D42" w:rsidRDefault="00F90D42" w:rsidP="00F90D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Sběr zpětné vazby</w:t>
      </w:r>
    </w:p>
    <w:p w14:paraId="4848D93A" w14:textId="77777777" w:rsidR="00F90D42" w:rsidRPr="00F90D42" w:rsidRDefault="00F90D42" w:rsidP="00F90D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Dotazníky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Pravidelné dotazníky pro zaměstnance a zákazníky.</w:t>
      </w:r>
    </w:p>
    <w:p w14:paraId="2DC2611C" w14:textId="77777777" w:rsidR="00F90D42" w:rsidRPr="00F90D42" w:rsidRDefault="00F90D42" w:rsidP="00F90D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Analýza zpětné vazby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Vyhodnocení zpětné vazby a implementace změn na základě získaných informací.</w:t>
      </w:r>
    </w:p>
    <w:p w14:paraId="15143D40" w14:textId="77777777" w:rsidR="00F90D42" w:rsidRPr="00F90D42" w:rsidRDefault="00F90D42" w:rsidP="00F90D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lastRenderedPageBreak/>
        <w:t>Postupné zavádění změn</w:t>
      </w:r>
    </w:p>
    <w:p w14:paraId="447E7E11" w14:textId="77777777" w:rsidR="00F90D42" w:rsidRPr="00F90D42" w:rsidRDefault="00F90D42" w:rsidP="00F90D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Pilotní provoz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Testování nového systému na menším vzorku uživatelů.</w:t>
      </w:r>
    </w:p>
    <w:p w14:paraId="43B72665" w14:textId="77777777" w:rsidR="00F90D42" w:rsidRPr="00F90D42" w:rsidRDefault="00F90D42" w:rsidP="00F90D4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F90D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Iterativní přístup</w:t>
      </w:r>
      <w:r w:rsidRPr="00F90D42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Postupné nasazování změn a jejich úprava podle zpětné vazby.</w:t>
      </w:r>
    </w:p>
    <w:p w14:paraId="5FBB7E9D" w14:textId="77777777" w:rsidR="00F90D42" w:rsidRPr="00C4261C" w:rsidRDefault="00F90D42" w:rsidP="00C4261C">
      <w:pPr>
        <w:rPr>
          <w:rFonts w:ascii="Calibri" w:hAnsi="Calibri" w:cs="Calibri"/>
          <w:b/>
          <w:bCs/>
          <w:sz w:val="24"/>
          <w:szCs w:val="24"/>
        </w:rPr>
      </w:pPr>
    </w:p>
    <w:sectPr w:rsidR="00F90D42" w:rsidRPr="00C426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71C64"/>
    <w:multiLevelType w:val="multilevel"/>
    <w:tmpl w:val="A8E4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2751"/>
    <w:multiLevelType w:val="hybridMultilevel"/>
    <w:tmpl w:val="937A34B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01E98"/>
    <w:multiLevelType w:val="multilevel"/>
    <w:tmpl w:val="E55C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247E7"/>
    <w:multiLevelType w:val="multilevel"/>
    <w:tmpl w:val="646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81B17"/>
    <w:multiLevelType w:val="hybridMultilevel"/>
    <w:tmpl w:val="EA9C1E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7050A"/>
    <w:multiLevelType w:val="multilevel"/>
    <w:tmpl w:val="0FB4A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E723C"/>
    <w:multiLevelType w:val="multilevel"/>
    <w:tmpl w:val="4E1C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F446C"/>
    <w:multiLevelType w:val="multilevel"/>
    <w:tmpl w:val="690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62039"/>
    <w:multiLevelType w:val="multilevel"/>
    <w:tmpl w:val="D272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B71CA"/>
    <w:multiLevelType w:val="hybridMultilevel"/>
    <w:tmpl w:val="D5DE4DA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E0C72"/>
    <w:multiLevelType w:val="hybridMultilevel"/>
    <w:tmpl w:val="8876C13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D81363"/>
    <w:multiLevelType w:val="multilevel"/>
    <w:tmpl w:val="CC46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83026"/>
    <w:multiLevelType w:val="hybridMultilevel"/>
    <w:tmpl w:val="A48659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E1C2F"/>
    <w:multiLevelType w:val="multilevel"/>
    <w:tmpl w:val="CE9E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FA29EC"/>
    <w:multiLevelType w:val="multilevel"/>
    <w:tmpl w:val="E1E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B0B91"/>
    <w:multiLevelType w:val="multilevel"/>
    <w:tmpl w:val="B44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C09DF"/>
    <w:multiLevelType w:val="multilevel"/>
    <w:tmpl w:val="DD94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C6563"/>
    <w:multiLevelType w:val="multilevel"/>
    <w:tmpl w:val="BFBA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EF1BAA"/>
    <w:multiLevelType w:val="multilevel"/>
    <w:tmpl w:val="E3E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287A39"/>
    <w:multiLevelType w:val="multilevel"/>
    <w:tmpl w:val="3DA2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F4A39"/>
    <w:multiLevelType w:val="multilevel"/>
    <w:tmpl w:val="6EF2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72813"/>
    <w:multiLevelType w:val="multilevel"/>
    <w:tmpl w:val="5768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7E6C24"/>
    <w:multiLevelType w:val="multilevel"/>
    <w:tmpl w:val="EE5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613161">
    <w:abstractNumId w:val="12"/>
  </w:num>
  <w:num w:numId="2" w16cid:durableId="1286079809">
    <w:abstractNumId w:val="10"/>
  </w:num>
  <w:num w:numId="3" w16cid:durableId="3553103">
    <w:abstractNumId w:val="4"/>
  </w:num>
  <w:num w:numId="4" w16cid:durableId="1174296671">
    <w:abstractNumId w:val="9"/>
  </w:num>
  <w:num w:numId="5" w16cid:durableId="1417051915">
    <w:abstractNumId w:val="19"/>
  </w:num>
  <w:num w:numId="6" w16cid:durableId="526139129">
    <w:abstractNumId w:val="6"/>
  </w:num>
  <w:num w:numId="7" w16cid:durableId="834033448">
    <w:abstractNumId w:val="3"/>
  </w:num>
  <w:num w:numId="8" w16cid:durableId="1855684505">
    <w:abstractNumId w:val="14"/>
  </w:num>
  <w:num w:numId="9" w16cid:durableId="1058361110">
    <w:abstractNumId w:val="15"/>
  </w:num>
  <w:num w:numId="10" w16cid:durableId="1299603538">
    <w:abstractNumId w:val="11"/>
  </w:num>
  <w:num w:numId="11" w16cid:durableId="1525703436">
    <w:abstractNumId w:val="22"/>
  </w:num>
  <w:num w:numId="12" w16cid:durableId="680351921">
    <w:abstractNumId w:val="1"/>
  </w:num>
  <w:num w:numId="13" w16cid:durableId="1821576080">
    <w:abstractNumId w:val="20"/>
  </w:num>
  <w:num w:numId="14" w16cid:durableId="1993674842">
    <w:abstractNumId w:val="18"/>
  </w:num>
  <w:num w:numId="15" w16cid:durableId="741490187">
    <w:abstractNumId w:val="8"/>
  </w:num>
  <w:num w:numId="16" w16cid:durableId="1050689592">
    <w:abstractNumId w:val="17"/>
  </w:num>
  <w:num w:numId="17" w16cid:durableId="1606503361">
    <w:abstractNumId w:val="13"/>
  </w:num>
  <w:num w:numId="18" w16cid:durableId="44331019">
    <w:abstractNumId w:val="21"/>
  </w:num>
  <w:num w:numId="19" w16cid:durableId="1089235077">
    <w:abstractNumId w:val="5"/>
  </w:num>
  <w:num w:numId="20" w16cid:durableId="741218231">
    <w:abstractNumId w:val="7"/>
  </w:num>
  <w:num w:numId="21" w16cid:durableId="1390763753">
    <w:abstractNumId w:val="0"/>
  </w:num>
  <w:num w:numId="22" w16cid:durableId="834960509">
    <w:abstractNumId w:val="16"/>
  </w:num>
  <w:num w:numId="23" w16cid:durableId="1164273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1C"/>
    <w:rsid w:val="0092456C"/>
    <w:rsid w:val="009725DA"/>
    <w:rsid w:val="00A92049"/>
    <w:rsid w:val="00BE7F15"/>
    <w:rsid w:val="00C4261C"/>
    <w:rsid w:val="00EE5667"/>
    <w:rsid w:val="00F574FA"/>
    <w:rsid w:val="00F9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E7684"/>
  <w15:chartTrackingRefBased/>
  <w15:docId w15:val="{4B844326-C0A3-4619-8DF5-58081F4E6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2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trong">
    <w:name w:val="Strong"/>
    <w:basedOn w:val="DefaultParagraphFont"/>
    <w:uiPriority w:val="22"/>
    <w:qFormat/>
    <w:rsid w:val="00C426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1792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Vlasta Michalcová</dc:creator>
  <cp:keywords/>
  <dc:description/>
  <cp:lastModifiedBy>Vlasta Michalcová</cp:lastModifiedBy>
  <cp:revision>4</cp:revision>
  <dcterms:created xsi:type="dcterms:W3CDTF">2024-05-27T07:06:00Z</dcterms:created>
  <dcterms:modified xsi:type="dcterms:W3CDTF">2024-05-29T12:56:00Z</dcterms:modified>
</cp:coreProperties>
</file>