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spacing w:lineRule="auto" w:line="360"/>
        <w:ind w:left="0" w:right="0" w:hanging="0"/>
        <w:jc w:val="left"/>
        <w:rPr/>
      </w:pPr>
      <w:r>
        <w:rPr>
          <w:rFonts w:eastAsia="Times New Roman" w:cs="Times New Roman" w:ascii="Arial" w:hAnsi="Arial"/>
          <w:b w:val="false"/>
          <w:i w:val="false"/>
          <w:caps w:val="false"/>
          <w:smallCaps w:val="false"/>
          <w:color w:val="000000"/>
          <w:spacing w:val="8"/>
          <w:sz w:val="24"/>
          <w:szCs w:val="24"/>
          <w:lang w:eastAsia="ru-RU"/>
        </w:rPr>
        <w:t>ООО "ВИНВИНЛЭНД"</w:t>
      </w:r>
    </w:p>
    <w:p>
      <w:pPr>
        <w:pStyle w:val="Normal"/>
        <w:widowControl/>
        <w:spacing w:lineRule="auto" w:line="360"/>
        <w:ind w:left="0" w:right="0" w:hanging="0"/>
        <w:jc w:val="left"/>
        <w:rPr/>
      </w:pPr>
      <w:r>
        <w:rPr>
          <w:rFonts w:eastAsia="Times New Roman" w:cs="Times New Roman" w:ascii="Arial" w:hAnsi="Arial"/>
          <w:b w:val="false"/>
          <w:i w:val="false"/>
          <w:caps w:val="false"/>
          <w:smallCaps w:val="false"/>
          <w:color w:val="000000"/>
          <w:spacing w:val="8"/>
          <w:sz w:val="24"/>
          <w:szCs w:val="24"/>
          <w:lang w:eastAsia="ru-RU"/>
        </w:rPr>
        <w:t>Р/с: 40702810732280004359</w:t>
      </w:r>
    </w:p>
    <w:p>
      <w:pPr>
        <w:pStyle w:val="Normal"/>
        <w:widowControl/>
        <w:spacing w:lineRule="auto" w:line="360"/>
        <w:ind w:left="0" w:right="0" w:hanging="0"/>
        <w:jc w:val="left"/>
        <w:rPr/>
      </w:pPr>
      <w:r>
        <w:rPr>
          <w:rFonts w:eastAsia="Times New Roman" w:cs="Times New Roman" w:ascii="Arial" w:hAnsi="Arial"/>
          <w:b w:val="false"/>
          <w:i w:val="false"/>
          <w:caps w:val="false"/>
          <w:smallCaps w:val="false"/>
          <w:color w:val="000000"/>
          <w:spacing w:val="8"/>
          <w:sz w:val="24"/>
          <w:szCs w:val="24"/>
          <w:lang w:eastAsia="ru-RU"/>
        </w:rPr>
        <w:t>ИНН: 7811786250</w:t>
      </w:r>
    </w:p>
    <w:p>
      <w:pPr>
        <w:pStyle w:val="Normal"/>
        <w:widowControl/>
        <w:spacing w:lineRule="auto" w:line="360"/>
        <w:ind w:left="0" w:right="0" w:hanging="0"/>
        <w:jc w:val="left"/>
        <w:rPr/>
      </w:pPr>
      <w:r>
        <w:rPr>
          <w:rFonts w:eastAsia="Times New Roman" w:cs="Times New Roman" w:ascii="Arial" w:hAnsi="Arial"/>
          <w:b w:val="false"/>
          <w:i w:val="false"/>
          <w:caps w:val="false"/>
          <w:smallCaps w:val="false"/>
          <w:color w:val="000000"/>
          <w:spacing w:val="8"/>
          <w:sz w:val="24"/>
          <w:szCs w:val="24"/>
          <w:lang w:eastAsia="ru-RU"/>
        </w:rPr>
        <w:t>ОГРН: 1237800033811</w:t>
      </w:r>
    </w:p>
    <w:p>
      <w:pPr>
        <w:pStyle w:val="Normal"/>
        <w:widowControl/>
        <w:spacing w:lineRule="auto" w:line="360"/>
        <w:ind w:left="0" w:right="0" w:hanging="0"/>
        <w:jc w:val="left"/>
        <w:rPr/>
      </w:pPr>
      <w:r>
        <w:rPr>
          <w:rFonts w:eastAsia="Times New Roman" w:cs="Times New Roman" w:ascii="Arial" w:hAnsi="Arial"/>
          <w:b w:val="false"/>
          <w:i w:val="false"/>
          <w:caps w:val="false"/>
          <w:smallCaps w:val="false"/>
          <w:color w:val="000000"/>
          <w:spacing w:val="8"/>
          <w:sz w:val="24"/>
          <w:szCs w:val="24"/>
          <w:lang w:eastAsia="ru-RU"/>
        </w:rPr>
        <w:t>ФИЛИАЛ "САНКТ-ПЕТЕРБУРГСКИЙ" АО "АЛЬФА-БАНК"</w:t>
      </w:r>
    </w:p>
    <w:p>
      <w:pPr>
        <w:pStyle w:val="Normal"/>
        <w:widowControl/>
        <w:spacing w:lineRule="auto" w:line="360"/>
        <w:ind w:left="0" w:right="0" w:hanging="0"/>
        <w:jc w:val="left"/>
        <w:rPr/>
      </w:pPr>
      <w:r>
        <w:rPr>
          <w:rFonts w:eastAsia="Times New Roman" w:cs="Times New Roman" w:ascii="Arial" w:hAnsi="Arial"/>
          <w:b w:val="false"/>
          <w:i w:val="false"/>
          <w:caps w:val="false"/>
          <w:smallCaps w:val="false"/>
          <w:color w:val="000000"/>
          <w:spacing w:val="8"/>
          <w:sz w:val="24"/>
          <w:szCs w:val="24"/>
          <w:lang w:eastAsia="ru-RU"/>
        </w:rPr>
        <w:t>БИК: 044030786</w:t>
      </w:r>
    </w:p>
    <w:p>
      <w:pPr>
        <w:pStyle w:val="Normal"/>
        <w:widowControl/>
        <w:spacing w:lineRule="auto" w:line="360"/>
        <w:ind w:left="0" w:right="0" w:hanging="0"/>
        <w:jc w:val="left"/>
        <w:rPr/>
      </w:pPr>
      <w:r>
        <w:rPr>
          <w:rFonts w:eastAsia="Times New Roman" w:cs="Times New Roman" w:ascii="Arial" w:hAnsi="Arial"/>
          <w:b w:val="false"/>
          <w:i w:val="false"/>
          <w:caps w:val="false"/>
          <w:smallCaps w:val="false"/>
          <w:color w:val="000000"/>
          <w:spacing w:val="8"/>
          <w:sz w:val="24"/>
          <w:szCs w:val="24"/>
          <w:lang w:eastAsia="ru-RU"/>
        </w:rPr>
        <w:t xml:space="preserve">К/с: 30101810600000000786 в СЕВЕРО-ЗАПАДНОЕ ГУ БАНКА РОССИИ </w:t>
      </w:r>
    </w:p>
    <w:p>
      <w:pPr>
        <w:pStyle w:val="Normal"/>
        <w:widowControl/>
        <w:spacing w:lineRule="auto" w:line="360"/>
        <w:ind w:left="0" w:right="0" w:hanging="0"/>
        <w:jc w:val="left"/>
        <w:rPr>
          <w:rFonts w:ascii="Arial" w:hAnsi="Arial" w:eastAsia="Times New Roman" w:cs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8"/>
          <w:sz w:val="24"/>
          <w:szCs w:val="24"/>
          <w:lang w:eastAsia="ru-RU"/>
        </w:rPr>
      </w:pPr>
      <w:r>
        <w:rPr/>
      </w:r>
    </w:p>
    <w:p>
      <w:pPr>
        <w:pStyle w:val="Normal"/>
        <w:widowControl/>
        <w:spacing w:lineRule="auto" w:line="360"/>
        <w:ind w:left="0" w:right="0" w:hanging="0"/>
        <w:jc w:val="left"/>
        <w:rPr/>
      </w:pPr>
      <w:r>
        <w:rPr>
          <w:rFonts w:eastAsia="Times New Roman" w:cs="Times New Roman" w:ascii="Arial" w:hAnsi="Arial"/>
          <w:b w:val="false"/>
          <w:i w:val="false"/>
          <w:caps w:val="false"/>
          <w:smallCaps w:val="false"/>
          <w:color w:val="000000"/>
          <w:spacing w:val="8"/>
          <w:sz w:val="24"/>
          <w:szCs w:val="24"/>
          <w:lang w:eastAsia="ru-RU"/>
        </w:rPr>
        <w:t>Почтовый адрес: 192076, РОССИЯ, г. Санкт-Петербург, ул. Дмитрия Устинова, д.4, кор.1, кв.194</w:t>
      </w:r>
    </w:p>
    <w:p>
      <w:pPr>
        <w:pStyle w:val="Normal"/>
        <w:widowControl/>
        <w:spacing w:lineRule="auto" w:line="360"/>
        <w:ind w:left="0" w:right="0" w:hanging="0"/>
        <w:jc w:val="left"/>
        <w:rPr/>
      </w:pPr>
      <w:r>
        <w:rPr>
          <w:rFonts w:eastAsia="Times New Roman" w:cs="Times New Roman" w:ascii="Arial" w:hAnsi="Arial"/>
          <w:b w:val="false"/>
          <w:i w:val="false"/>
          <w:caps w:val="false"/>
          <w:smallCaps w:val="false"/>
          <w:color w:val="000000"/>
          <w:spacing w:val="8"/>
          <w:sz w:val="24"/>
          <w:szCs w:val="24"/>
          <w:lang w:eastAsia="ru-RU"/>
        </w:rPr>
        <w:t>info@winwinland.ru</w:t>
      </w:r>
    </w:p>
    <w:p>
      <w:pPr>
        <w:pStyle w:val="Normal"/>
        <w:widowControl/>
        <w:spacing w:lineRule="auto" w:line="360"/>
        <w:ind w:left="0" w:right="0" w:hanging="0"/>
        <w:jc w:val="left"/>
        <w:rPr/>
      </w:pPr>
      <w:r>
        <w:rPr>
          <w:rFonts w:eastAsia="Times New Roman" w:cs="Times New Roman" w:ascii="Arial" w:hAnsi="Arial"/>
          <w:b w:val="false"/>
          <w:i w:val="false"/>
          <w:caps w:val="false"/>
          <w:smallCaps w:val="false"/>
          <w:color w:val="000000"/>
          <w:spacing w:val="8"/>
          <w:sz w:val="24"/>
          <w:szCs w:val="24"/>
          <w:lang w:eastAsia="ru-RU"/>
        </w:rPr>
        <w:t>тел. (812) 425-12-96</w:t>
      </w:r>
    </w:p>
    <w:p>
      <w:pPr>
        <w:pStyle w:val="Normal"/>
        <w:widowControl/>
        <w:spacing w:lineRule="auto" w:line="360"/>
        <w:ind w:left="0" w:right="0" w:hanging="0"/>
        <w:jc w:val="left"/>
        <w:rPr>
          <w:rFonts w:ascii="Arial" w:hAnsi="Arial" w:eastAsia="Times New Roman" w:cs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8"/>
          <w:sz w:val="24"/>
          <w:szCs w:val="24"/>
          <w:lang w:eastAsia="ru-RU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Tahoma" w:cs="Lohit Devanagari"/>
        <w:kern w:val="2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Tahoma" w:cs="Lohit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Tahoma" w:cs="Lohit Devanagari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ohit Devanagari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LibreOffice/7.4.6.2$Linux_X86_64 LibreOffice_project/40$Build-2</Application>
  <AppVersion>15.0000</AppVersion>
  <Pages>1</Pages>
  <Words>37</Words>
  <Characters>295</Characters>
  <CharactersWithSpaces>323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2019-05-03T14:22:36Z</dcterms:created>
  <dc:creator/>
  <dc:description/>
  <dc:language>ru-RU</dc:language>
  <cp:lastModifiedBy/>
  <dcterms:modified xsi:type="dcterms:W3CDTF">2023-04-20T18:27:49Z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