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header2.xml" ContentType="application/vnd.openxmlformats-officedocument.wordprocessingml.header+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footer2.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240"/>
        <w:ind w:firstLine="20"/>
        <w:jc w:val="center"/>
        <w:rPr>
          <w:b/>
          <w:b/>
          <w:sz w:val="28"/>
          <w:szCs w:val="28"/>
        </w:rPr>
      </w:pPr>
      <w:r>
        <w:rPr>
          <w:b/>
          <w:sz w:val="28"/>
          <w:szCs w:val="28"/>
        </w:rPr>
        <w:t>BỘ CÔNG THƯƠNG</w:t>
      </w:r>
    </w:p>
    <w:p>
      <w:pPr>
        <w:pStyle w:val="Normal"/>
        <w:spacing w:before="240" w:after="240"/>
        <w:ind w:firstLine="20"/>
        <w:jc w:val="center"/>
        <w:rPr>
          <w:b/>
          <w:b/>
          <w:sz w:val="32"/>
          <w:szCs w:val="32"/>
        </w:rPr>
      </w:pPr>
      <w:r>
        <w:rPr>
          <w:b/>
          <w:sz w:val="32"/>
          <w:szCs w:val="32"/>
        </w:rPr>
        <w:t>TRƯỜNG ĐẠI HỌC ĐIỆN LỰC</w:t>
      </w:r>
    </w:p>
    <w:p>
      <w:pPr>
        <w:pStyle w:val="Normal"/>
        <w:spacing w:before="240" w:after="240"/>
        <w:ind w:firstLine="20"/>
        <w:jc w:val="center"/>
        <w:rPr>
          <w:b/>
          <w:b/>
          <w:sz w:val="32"/>
          <w:szCs w:val="32"/>
        </w:rPr>
      </w:pPr>
      <w:r>
        <w:rPr>
          <w:b/>
          <w:sz w:val="32"/>
          <w:szCs w:val="32"/>
        </w:rPr>
        <w:t>KHOA CÔNG NGHỆ THÔNG TIN</w:t>
      </w:r>
    </w:p>
    <w:p>
      <w:pPr>
        <w:pStyle w:val="Normal"/>
        <w:widowControl w:val="false"/>
        <w:spacing w:before="240" w:after="240"/>
        <w:ind w:firstLine="20"/>
        <w:jc w:val="center"/>
        <w:rPr>
          <w:b/>
          <w:b/>
          <w:i/>
          <w:i/>
          <w:sz w:val="28"/>
          <w:szCs w:val="28"/>
        </w:rPr>
      </w:pPr>
      <w:r>
        <w:rPr>
          <w:b/>
          <w:i/>
          <w:sz w:val="28"/>
          <w:szCs w:val="28"/>
        </w:rPr>
        <w:t xml:space="preserve"> </w:t>
      </w:r>
      <w:r>
        <w:rPr/>
        <w:drawing>
          <wp:inline distT="0" distB="0" distL="0" distR="0">
            <wp:extent cx="1592580" cy="1514475"/>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1592580" cy="1514475"/>
                    </a:xfrm>
                    <a:prstGeom prst="rect">
                      <a:avLst/>
                    </a:prstGeom>
                  </pic:spPr>
                </pic:pic>
              </a:graphicData>
            </a:graphic>
          </wp:inline>
        </w:drawing>
      </w:r>
    </w:p>
    <w:p>
      <w:pPr>
        <w:pStyle w:val="Normal"/>
        <w:widowControl w:val="false"/>
        <w:spacing w:before="240" w:after="240"/>
        <w:ind w:firstLine="20"/>
        <w:jc w:val="center"/>
        <w:rPr>
          <w:b/>
          <w:b/>
          <w:sz w:val="30"/>
          <w:szCs w:val="30"/>
          <w:lang w:val="vi-VN"/>
        </w:rPr>
      </w:pPr>
      <w:r>
        <w:rPr>
          <w:b/>
          <w:sz w:val="30"/>
          <w:szCs w:val="30"/>
        </w:rPr>
        <w:t>BÁO CÁO CHUYÊN ĐỀ HỌC PHẦN MÔN</w:t>
        <w:br/>
        <w:t>PHÁT</w:t>
      </w:r>
      <w:r>
        <w:rPr>
          <w:b/>
          <w:sz w:val="30"/>
          <w:szCs w:val="30"/>
          <w:lang w:val="vi-VN"/>
        </w:rPr>
        <w:t xml:space="preserve"> TRIỂN PHẦN MỀM WEB AN TOÀN</w:t>
      </w:r>
    </w:p>
    <w:p>
      <w:pPr>
        <w:pStyle w:val="Normal"/>
        <w:widowControl w:val="false"/>
        <w:spacing w:before="240" w:after="240"/>
        <w:ind w:firstLine="20"/>
        <w:jc w:val="center"/>
        <w:rPr>
          <w:b/>
          <w:b/>
          <w:sz w:val="32"/>
          <w:szCs w:val="32"/>
          <w:lang w:val="vi-VN"/>
        </w:rPr>
      </w:pPr>
      <w:r>
        <w:rPr>
          <w:b/>
          <w:sz w:val="32"/>
          <w:szCs w:val="32"/>
          <w:lang w:val="vi-VN"/>
        </w:rPr>
        <w:t xml:space="preserve">ĐỀ TÀI: </w:t>
      </w:r>
    </w:p>
    <w:tbl>
      <w:tblPr>
        <w:tblStyle w:val="a"/>
        <w:tblW w:w="8565" w:type="dxa"/>
        <w:jc w:val="left"/>
        <w:tblInd w:w="0" w:type="dxa"/>
        <w:tblLayout w:type="fixed"/>
        <w:tblCellMar>
          <w:top w:w="0" w:type="dxa"/>
          <w:left w:w="0" w:type="dxa"/>
          <w:bottom w:w="0" w:type="dxa"/>
          <w:right w:w="100" w:type="dxa"/>
        </w:tblCellMar>
        <w:tblLook w:val="0600" w:noHBand="1" w:noVBand="1" w:firstColumn="0" w:lastRow="0" w:lastColumn="0" w:firstRow="0"/>
      </w:tblPr>
      <w:tblGrid>
        <w:gridCol w:w="3420"/>
        <w:gridCol w:w="5144"/>
      </w:tblGrid>
      <w:tr>
        <w:trPr>
          <w:trHeight w:val="360" w:hRule="atLeast"/>
        </w:trPr>
        <w:tc>
          <w:tcPr>
            <w:tcW w:w="3420" w:type="dxa"/>
            <w:tcBorders/>
            <w:shd w:color="auto" w:fill="auto" w:val="clear"/>
          </w:tcPr>
          <w:p>
            <w:pPr>
              <w:pStyle w:val="Normal"/>
              <w:widowControl w:val="false"/>
              <w:spacing w:before="0" w:after="100"/>
              <w:ind w:left="425" w:right="-555" w:hanging="0"/>
              <w:jc w:val="both"/>
              <w:rPr>
                <w:b/>
                <w:b/>
                <w:sz w:val="28"/>
                <w:szCs w:val="28"/>
              </w:rPr>
            </w:pPr>
            <w:r>
              <w:rPr>
                <w:b/>
                <w:sz w:val="28"/>
                <w:szCs w:val="28"/>
              </w:rPr>
              <w:t>Giảng viên hướng dẫn</w:t>
            </w:r>
          </w:p>
        </w:tc>
        <w:tc>
          <w:tcPr>
            <w:tcW w:w="5144" w:type="dxa"/>
            <w:tcBorders/>
            <w:shd w:color="auto" w:fill="auto" w:val="clear"/>
          </w:tcPr>
          <w:p>
            <w:pPr>
              <w:pStyle w:val="Normal"/>
              <w:widowControl w:val="false"/>
              <w:spacing w:before="0" w:after="100"/>
              <w:ind w:left="425" w:firstLine="15"/>
              <w:jc w:val="both"/>
              <w:rPr>
                <w:b/>
                <w:b/>
                <w:sz w:val="28"/>
                <w:szCs w:val="28"/>
                <w:lang w:val="vi-VN"/>
              </w:rPr>
            </w:pPr>
            <w:r>
              <w:rPr>
                <w:b/>
                <w:sz w:val="28"/>
                <w:szCs w:val="28"/>
              </w:rPr>
              <w:t>: CẤN</w:t>
            </w:r>
            <w:r>
              <w:rPr>
                <w:b/>
                <w:sz w:val="28"/>
                <w:szCs w:val="28"/>
                <w:lang w:val="vi-VN"/>
              </w:rPr>
              <w:t xml:space="preserve"> ĐỨC ĐIỆP</w:t>
            </w:r>
          </w:p>
        </w:tc>
      </w:tr>
      <w:tr>
        <w:trPr>
          <w:trHeight w:val="360" w:hRule="atLeast"/>
        </w:trPr>
        <w:tc>
          <w:tcPr>
            <w:tcW w:w="3420" w:type="dxa"/>
            <w:tcBorders/>
            <w:shd w:color="auto" w:fill="auto" w:val="clear"/>
          </w:tcPr>
          <w:p>
            <w:pPr>
              <w:pStyle w:val="Normal"/>
              <w:widowControl w:val="false"/>
              <w:spacing w:before="0" w:after="100"/>
              <w:ind w:left="425" w:right="-511" w:hanging="0"/>
              <w:jc w:val="both"/>
              <w:rPr>
                <w:b/>
                <w:b/>
                <w:sz w:val="28"/>
                <w:szCs w:val="28"/>
              </w:rPr>
            </w:pPr>
            <w:r>
              <w:rPr>
                <w:b/>
                <w:sz w:val="28"/>
                <w:szCs w:val="28"/>
              </w:rPr>
              <w:t>Sinh viên thực hiện</w:t>
            </w:r>
          </w:p>
        </w:tc>
        <w:tc>
          <w:tcPr>
            <w:tcW w:w="5144" w:type="dxa"/>
            <w:tcBorders/>
            <w:shd w:color="auto" w:fill="auto" w:val="clear"/>
          </w:tcPr>
          <w:p>
            <w:pPr>
              <w:pStyle w:val="Normal"/>
              <w:widowControl w:val="false"/>
              <w:ind w:left="425" w:firstLine="15"/>
              <w:jc w:val="both"/>
              <w:rPr>
                <w:b/>
                <w:b/>
                <w:sz w:val="28"/>
                <w:szCs w:val="28"/>
              </w:rPr>
            </w:pPr>
            <w:r>
              <w:rPr>
                <w:b/>
                <w:sz w:val="28"/>
                <w:szCs w:val="28"/>
              </w:rPr>
              <w:t>: NGUYỄN DUY HIỆP</w:t>
            </w:r>
          </w:p>
          <w:p>
            <w:pPr>
              <w:pStyle w:val="Normal"/>
              <w:widowControl w:val="false"/>
              <w:ind w:left="425" w:firstLine="15"/>
              <w:jc w:val="both"/>
              <w:rPr>
                <w:b/>
                <w:b/>
                <w:sz w:val="28"/>
                <w:szCs w:val="28"/>
                <w:lang w:val="vi-VN"/>
              </w:rPr>
            </w:pPr>
            <w:r>
              <w:rPr>
                <w:b/>
                <w:sz w:val="28"/>
                <w:szCs w:val="28"/>
              </w:rPr>
              <w:t xml:space="preserve">  </w:t>
            </w:r>
            <w:r>
              <w:rPr>
                <w:b/>
                <w:sz w:val="28"/>
                <w:szCs w:val="28"/>
              </w:rPr>
              <w:t>TRỊNH HOÀI NAM</w:t>
            </w:r>
          </w:p>
          <w:p>
            <w:pPr>
              <w:pStyle w:val="Normal"/>
              <w:widowControl w:val="false"/>
              <w:spacing w:before="0" w:after="100"/>
              <w:ind w:left="425" w:firstLine="15"/>
              <w:jc w:val="both"/>
              <w:rPr>
                <w:b/>
                <w:b/>
                <w:sz w:val="28"/>
                <w:szCs w:val="28"/>
                <w:lang w:val="vi-VN"/>
              </w:rPr>
            </w:pPr>
            <w:r>
              <w:rPr>
                <w:b/>
                <w:sz w:val="28"/>
                <w:szCs w:val="28"/>
                <w:lang w:val="vi-VN"/>
              </w:rPr>
              <w:t xml:space="preserve">  </w:t>
            </w:r>
            <w:r>
              <w:rPr>
                <w:b/>
                <w:sz w:val="28"/>
                <w:szCs w:val="28"/>
                <w:lang w:val="vi-VN"/>
              </w:rPr>
              <w:t>NGUYỄN THỊ TRINH</w:t>
            </w:r>
          </w:p>
        </w:tc>
      </w:tr>
      <w:tr>
        <w:trPr>
          <w:trHeight w:val="360" w:hRule="atLeast"/>
        </w:trPr>
        <w:tc>
          <w:tcPr>
            <w:tcW w:w="3420" w:type="dxa"/>
            <w:tcBorders/>
            <w:shd w:color="auto" w:fill="auto" w:val="clear"/>
          </w:tcPr>
          <w:p>
            <w:pPr>
              <w:pStyle w:val="Normal"/>
              <w:widowControl w:val="false"/>
              <w:spacing w:before="0" w:after="100"/>
              <w:ind w:left="425" w:right="-511" w:firstLine="15"/>
              <w:jc w:val="both"/>
              <w:rPr>
                <w:b/>
                <w:b/>
                <w:sz w:val="28"/>
                <w:szCs w:val="28"/>
              </w:rPr>
            </w:pPr>
            <w:r>
              <w:rPr>
                <w:b/>
                <w:sz w:val="28"/>
                <w:szCs w:val="28"/>
              </w:rPr>
              <w:t>Ngành</w:t>
            </w:r>
          </w:p>
        </w:tc>
        <w:tc>
          <w:tcPr>
            <w:tcW w:w="5144" w:type="dxa"/>
            <w:tcBorders/>
            <w:shd w:color="auto" w:fill="auto" w:val="clear"/>
          </w:tcPr>
          <w:p>
            <w:pPr>
              <w:pStyle w:val="Normal"/>
              <w:widowControl w:val="false"/>
              <w:spacing w:before="0" w:after="100"/>
              <w:ind w:left="425" w:right="-1182" w:firstLine="15"/>
              <w:jc w:val="both"/>
              <w:rPr>
                <w:b/>
                <w:b/>
                <w:sz w:val="28"/>
                <w:szCs w:val="28"/>
              </w:rPr>
            </w:pPr>
            <w:r>
              <w:rPr>
                <w:b/>
                <w:sz w:val="28"/>
                <w:szCs w:val="28"/>
              </w:rPr>
              <w:t>: CÔNG NGHỆ THÔNG TIN</w:t>
            </w:r>
          </w:p>
        </w:tc>
      </w:tr>
      <w:tr>
        <w:trPr>
          <w:trHeight w:val="360" w:hRule="atLeast"/>
        </w:trPr>
        <w:tc>
          <w:tcPr>
            <w:tcW w:w="3420" w:type="dxa"/>
            <w:tcBorders/>
            <w:shd w:color="auto" w:fill="auto" w:val="clear"/>
          </w:tcPr>
          <w:p>
            <w:pPr>
              <w:pStyle w:val="Normal"/>
              <w:widowControl w:val="false"/>
              <w:spacing w:before="0" w:after="100"/>
              <w:ind w:left="443" w:firstLine="15"/>
              <w:jc w:val="both"/>
              <w:rPr>
                <w:b/>
                <w:b/>
                <w:sz w:val="28"/>
                <w:szCs w:val="28"/>
              </w:rPr>
            </w:pPr>
            <w:r>
              <w:rPr>
                <w:b/>
                <w:sz w:val="28"/>
                <w:szCs w:val="28"/>
              </w:rPr>
              <w:t>Chuyên ngành</w:t>
            </w:r>
          </w:p>
        </w:tc>
        <w:tc>
          <w:tcPr>
            <w:tcW w:w="5144" w:type="dxa"/>
            <w:tcBorders/>
            <w:shd w:color="auto" w:fill="auto" w:val="clear"/>
          </w:tcPr>
          <w:p>
            <w:pPr>
              <w:pStyle w:val="Normal"/>
              <w:widowControl w:val="false"/>
              <w:spacing w:before="0" w:after="100"/>
              <w:ind w:left="425" w:right="-1003" w:firstLine="15"/>
              <w:jc w:val="both"/>
              <w:rPr>
                <w:b/>
                <w:b/>
                <w:sz w:val="28"/>
                <w:szCs w:val="28"/>
              </w:rPr>
            </w:pPr>
            <w:r>
              <w:rPr>
                <w:b/>
                <w:sz w:val="28"/>
                <w:szCs w:val="28"/>
              </w:rPr>
              <w:t>: CÔNG NGHỆ PHẦN MỀM</w:t>
            </w:r>
          </w:p>
        </w:tc>
      </w:tr>
      <w:tr>
        <w:trPr>
          <w:trHeight w:val="360" w:hRule="atLeast"/>
        </w:trPr>
        <w:tc>
          <w:tcPr>
            <w:tcW w:w="3420" w:type="dxa"/>
            <w:tcBorders/>
            <w:shd w:color="auto" w:fill="auto" w:val="clear"/>
          </w:tcPr>
          <w:p>
            <w:pPr>
              <w:pStyle w:val="Normal"/>
              <w:widowControl w:val="false"/>
              <w:spacing w:before="0" w:after="100"/>
              <w:ind w:left="425" w:firstLine="15"/>
              <w:jc w:val="both"/>
              <w:rPr>
                <w:b/>
                <w:b/>
                <w:sz w:val="28"/>
                <w:szCs w:val="28"/>
              </w:rPr>
            </w:pPr>
            <w:r>
              <w:rPr>
                <w:b/>
                <w:sz w:val="28"/>
                <w:szCs w:val="28"/>
              </w:rPr>
              <w:t>Lớp</w:t>
            </w:r>
          </w:p>
        </w:tc>
        <w:tc>
          <w:tcPr>
            <w:tcW w:w="5144" w:type="dxa"/>
            <w:tcBorders/>
            <w:shd w:color="auto" w:fill="auto" w:val="clear"/>
          </w:tcPr>
          <w:p>
            <w:pPr>
              <w:pStyle w:val="Normal"/>
              <w:widowControl w:val="false"/>
              <w:spacing w:before="0" w:after="100"/>
              <w:ind w:left="425" w:firstLine="15"/>
              <w:jc w:val="both"/>
              <w:rPr>
                <w:b/>
                <w:b/>
                <w:sz w:val="28"/>
                <w:szCs w:val="28"/>
              </w:rPr>
            </w:pPr>
            <w:r>
              <w:rPr>
                <w:b/>
                <w:sz w:val="28"/>
                <w:szCs w:val="28"/>
              </w:rPr>
              <w:t>: D17CNPM6</w:t>
            </w:r>
          </w:p>
        </w:tc>
      </w:tr>
      <w:tr>
        <w:trPr>
          <w:trHeight w:val="360" w:hRule="atLeast"/>
        </w:trPr>
        <w:tc>
          <w:tcPr>
            <w:tcW w:w="3420" w:type="dxa"/>
            <w:tcBorders/>
            <w:shd w:color="auto" w:fill="auto" w:val="clear"/>
          </w:tcPr>
          <w:p>
            <w:pPr>
              <w:pStyle w:val="Normal"/>
              <w:widowControl w:val="false"/>
              <w:spacing w:before="0" w:after="100"/>
              <w:ind w:left="443" w:firstLine="15"/>
              <w:jc w:val="both"/>
              <w:rPr>
                <w:b/>
                <w:b/>
                <w:sz w:val="28"/>
                <w:szCs w:val="28"/>
              </w:rPr>
            </w:pPr>
            <w:r>
              <w:rPr>
                <w:b/>
                <w:sz w:val="28"/>
                <w:szCs w:val="28"/>
              </w:rPr>
              <w:t>Khóa</w:t>
            </w:r>
          </w:p>
        </w:tc>
        <w:tc>
          <w:tcPr>
            <w:tcW w:w="5144" w:type="dxa"/>
            <w:tcBorders/>
            <w:shd w:color="auto" w:fill="auto" w:val="clear"/>
          </w:tcPr>
          <w:p>
            <w:pPr>
              <w:pStyle w:val="Normal"/>
              <w:widowControl w:val="false"/>
              <w:spacing w:before="0" w:after="100"/>
              <w:ind w:left="425" w:firstLine="15"/>
              <w:jc w:val="both"/>
              <w:rPr>
                <w:b/>
                <w:b/>
                <w:sz w:val="28"/>
                <w:szCs w:val="28"/>
                <w:lang w:val="vi-VN"/>
              </w:rPr>
            </w:pPr>
            <w:r>
              <w:rPr>
                <w:b/>
                <w:sz w:val="28"/>
                <w:szCs w:val="28"/>
              </w:rPr>
              <w:t>: 2022-2027</w:t>
            </w:r>
          </w:p>
        </w:tc>
      </w:tr>
    </w:tbl>
    <w:p>
      <w:pPr>
        <w:pStyle w:val="Normal"/>
        <w:widowControl w:val="false"/>
        <w:spacing w:before="240" w:after="240"/>
        <w:jc w:val="center"/>
        <w:rPr>
          <w:b/>
          <w:b/>
          <w:i/>
          <w:i/>
          <w:sz w:val="28"/>
          <w:szCs w:val="28"/>
        </w:rPr>
      </w:pPr>
      <w:r>
        <w:rPr>
          <w:b/>
          <w:i/>
          <w:sz w:val="28"/>
          <w:szCs w:val="28"/>
        </w:rPr>
        <w:t>Hà Nội,</w:t>
      </w:r>
      <w:r>
        <w:rPr>
          <w:b/>
          <w:i/>
          <w:sz w:val="28"/>
          <w:szCs w:val="28"/>
          <w:lang w:val="vi-VN"/>
        </w:rPr>
        <w:t xml:space="preserve"> </w:t>
      </w:r>
      <w:r>
        <w:rPr>
          <w:b/>
          <w:i/>
          <w:sz w:val="28"/>
          <w:szCs w:val="28"/>
        </w:rPr>
        <w:t>tháng</w:t>
      </w:r>
      <w:r>
        <w:rPr>
          <w:b/>
          <w:i/>
          <w:sz w:val="28"/>
          <w:szCs w:val="28"/>
          <w:lang w:val="vi-VN"/>
        </w:rPr>
        <w:t xml:space="preserve"> 12 </w:t>
      </w:r>
      <w:r>
        <w:rPr>
          <w:b/>
          <w:i/>
          <w:sz w:val="28"/>
          <w:szCs w:val="28"/>
        </w:rPr>
        <w:t>năm 2025</w:t>
      </w:r>
    </w:p>
    <w:p>
      <w:pPr>
        <w:pStyle w:val="Normal"/>
        <w:widowControl w:val="false"/>
        <w:spacing w:before="240" w:after="240"/>
        <w:jc w:val="center"/>
        <w:rPr>
          <w:b/>
          <w:b/>
          <w:i/>
          <w:i/>
          <w:sz w:val="28"/>
          <w:szCs w:val="28"/>
        </w:rPr>
      </w:pPr>
      <w:r>
        <w:rPr>
          <w:b/>
          <w:i/>
          <w:sz w:val="28"/>
          <w:szCs w:val="28"/>
        </w:rPr>
      </w:r>
    </w:p>
    <w:p>
      <w:pPr>
        <w:pStyle w:val="Normal"/>
        <w:widowControl w:val="false"/>
        <w:spacing w:before="240" w:after="240"/>
        <w:jc w:val="center"/>
        <w:rPr>
          <w:b/>
          <w:b/>
          <w:sz w:val="28"/>
          <w:szCs w:val="28"/>
        </w:rPr>
      </w:pPr>
      <w:r>
        <w:rPr>
          <w:b/>
          <w:sz w:val="28"/>
          <w:szCs w:val="28"/>
        </w:rPr>
      </w:r>
    </w:p>
    <w:p>
      <w:pPr>
        <w:pStyle w:val="Normal"/>
        <w:widowControl w:val="false"/>
        <w:spacing w:before="240" w:after="240"/>
        <w:jc w:val="center"/>
        <w:rPr>
          <w:sz w:val="28"/>
          <w:szCs w:val="28"/>
        </w:rPr>
      </w:pPr>
      <w:r>
        <w:rPr>
          <w:b/>
          <w:sz w:val="28"/>
          <w:szCs w:val="28"/>
        </w:rPr>
        <w:t>PHIẾU CHẤM ĐIỂM</w:t>
      </w:r>
    </w:p>
    <w:tbl>
      <w:tblPr>
        <w:tblStyle w:val="a0"/>
        <w:tblW w:w="9090" w:type="dxa"/>
        <w:jc w:val="left"/>
        <w:tblInd w:w="0" w:type="dxa"/>
        <w:tblLayout w:type="fixed"/>
        <w:tblCellMar>
          <w:top w:w="0" w:type="dxa"/>
          <w:left w:w="100" w:type="dxa"/>
          <w:bottom w:w="0" w:type="dxa"/>
          <w:right w:w="100" w:type="dxa"/>
        </w:tblCellMar>
        <w:tblLook w:val="0600" w:noHBand="1" w:noVBand="1" w:firstColumn="0" w:lastRow="0" w:lastColumn="0" w:firstRow="0"/>
      </w:tblPr>
      <w:tblGrid>
        <w:gridCol w:w="765"/>
        <w:gridCol w:w="2624"/>
        <w:gridCol w:w="3031"/>
        <w:gridCol w:w="1200"/>
        <w:gridCol w:w="1470"/>
      </w:tblGrid>
      <w:tr>
        <w:trPr>
          <w:trHeight w:val="870" w:hRule="atLeast"/>
        </w:trPr>
        <w:tc>
          <w:tcPr>
            <w:tcW w:w="76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60"/>
              <w:jc w:val="center"/>
              <w:rPr>
                <w:b/>
                <w:b/>
              </w:rPr>
            </w:pPr>
            <w:r>
              <w:rPr>
                <w:b/>
              </w:rPr>
              <w:t>STT</w:t>
            </w:r>
          </w:p>
        </w:tc>
        <w:tc>
          <w:tcPr>
            <w:tcW w:w="262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b/>
                <w:b/>
              </w:rPr>
            </w:pPr>
            <w:r>
              <w:rPr>
                <w:b/>
              </w:rPr>
              <w:t>Họ và tên sinh viên</w:t>
            </w:r>
          </w:p>
        </w:tc>
        <w:tc>
          <w:tcPr>
            <w:tcW w:w="30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b/>
                <w:b/>
              </w:rPr>
            </w:pPr>
            <w:r>
              <w:rPr>
                <w:b/>
              </w:rPr>
              <w:t>Nội dung thực hiện</w:t>
            </w:r>
          </w:p>
        </w:tc>
        <w:tc>
          <w:tcPr>
            <w:tcW w:w="12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b/>
                <w:b/>
              </w:rPr>
            </w:pPr>
            <w:r>
              <w:rPr>
                <w:b/>
              </w:rPr>
              <w:t>Điểm</w:t>
            </w:r>
          </w:p>
        </w:tc>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b/>
                <w:b/>
              </w:rPr>
            </w:pPr>
            <w:r>
              <w:rPr>
                <w:b/>
              </w:rPr>
              <w:t xml:space="preserve">Chữ ký </w:t>
            </w:r>
          </w:p>
        </w:tc>
      </w:tr>
      <w:tr>
        <w:trPr>
          <w:trHeight w:val="1215" w:hRule="atLeast"/>
        </w:trPr>
        <w:tc>
          <w:tcPr>
            <w:tcW w:w="76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t>1</w:t>
            </w:r>
          </w:p>
        </w:tc>
        <w:tc>
          <w:tcPr>
            <w:tcW w:w="262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highlight w:val="white"/>
                <w:lang w:val="vi-VN"/>
              </w:rPr>
            </w:pPr>
            <w:r>
              <w:rPr>
                <w:highlight w:val="white"/>
              </w:rPr>
              <w:t>Nguyễn</w:t>
            </w:r>
            <w:r>
              <w:rPr>
                <w:highlight w:val="white"/>
                <w:lang w:val="vi-VN"/>
              </w:rPr>
              <w:t xml:space="preserve"> Duy Hiệp</w:t>
            </w:r>
          </w:p>
          <w:p>
            <w:pPr>
              <w:pStyle w:val="Normal"/>
              <w:widowControl w:val="false"/>
              <w:spacing w:before="240" w:after="100"/>
              <w:jc w:val="center"/>
              <w:rPr>
                <w:highlight w:val="white"/>
                <w:lang w:val="vi-VN"/>
              </w:rPr>
            </w:pPr>
            <w:r>
              <w:rPr>
                <w:highlight w:val="white"/>
                <w:lang w:val="vi-VN"/>
              </w:rPr>
              <w:t>22810310410</w:t>
            </w:r>
          </w:p>
        </w:tc>
        <w:tc>
          <w:tcPr>
            <w:tcW w:w="30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r>
          </w:p>
        </w:tc>
        <w:tc>
          <w:tcPr>
            <w:tcW w:w="12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t xml:space="preserve"> </w:t>
            </w:r>
          </w:p>
        </w:tc>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t xml:space="preserve"> </w:t>
            </w:r>
          </w:p>
        </w:tc>
      </w:tr>
      <w:tr>
        <w:trPr>
          <w:trHeight w:val="1455" w:hRule="atLeast"/>
        </w:trPr>
        <w:tc>
          <w:tcPr>
            <w:tcW w:w="76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t>2</w:t>
            </w:r>
          </w:p>
        </w:tc>
        <w:tc>
          <w:tcPr>
            <w:tcW w:w="262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lang w:val="vi-VN"/>
              </w:rPr>
            </w:pPr>
            <w:r>
              <w:rPr/>
              <w:t>Trịnh</w:t>
            </w:r>
            <w:r>
              <w:rPr>
                <w:lang w:val="vi-VN"/>
              </w:rPr>
              <w:t xml:space="preserve"> Hoài Nam</w:t>
            </w:r>
          </w:p>
          <w:p>
            <w:pPr>
              <w:pStyle w:val="Normal"/>
              <w:widowControl w:val="false"/>
              <w:spacing w:before="240" w:after="100"/>
              <w:jc w:val="center"/>
              <w:rPr>
                <w:lang w:val="vi-VN"/>
              </w:rPr>
            </w:pPr>
            <w:r>
              <w:rPr/>
              <w:t>22810310433</w:t>
            </w:r>
          </w:p>
        </w:tc>
        <w:tc>
          <w:tcPr>
            <w:tcW w:w="30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r>
          </w:p>
        </w:tc>
        <w:tc>
          <w:tcPr>
            <w:tcW w:w="12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t xml:space="preserve"> </w:t>
            </w:r>
          </w:p>
        </w:tc>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t xml:space="preserve"> </w:t>
            </w:r>
          </w:p>
        </w:tc>
      </w:tr>
      <w:tr>
        <w:trPr>
          <w:trHeight w:val="1455" w:hRule="atLeast"/>
        </w:trPr>
        <w:tc>
          <w:tcPr>
            <w:tcW w:w="76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t>3</w:t>
            </w:r>
          </w:p>
        </w:tc>
        <w:tc>
          <w:tcPr>
            <w:tcW w:w="262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lang w:val="vi-VN"/>
              </w:rPr>
            </w:pPr>
            <w:r>
              <w:rPr/>
              <w:t>Nguyễn</w:t>
            </w:r>
            <w:r>
              <w:rPr>
                <w:lang w:val="vi-VN"/>
              </w:rPr>
              <w:t xml:space="preserve"> Thị Trinh</w:t>
            </w:r>
          </w:p>
        </w:tc>
        <w:tc>
          <w:tcPr>
            <w:tcW w:w="30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r>
          </w:p>
        </w:tc>
        <w:tc>
          <w:tcPr>
            <w:tcW w:w="120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r>
          </w:p>
        </w:tc>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40" w:after="100"/>
              <w:jc w:val="center"/>
              <w:rPr/>
            </w:pPr>
            <w:r>
              <w:rPr/>
            </w:r>
          </w:p>
        </w:tc>
      </w:tr>
    </w:tbl>
    <w:p>
      <w:pPr>
        <w:pStyle w:val="Normal"/>
        <w:widowControl w:val="false"/>
        <w:spacing w:before="240" w:after="240"/>
        <w:rPr/>
      </w:pPr>
      <w:r>
        <w:rPr/>
      </w:r>
    </w:p>
    <w:tbl>
      <w:tblPr>
        <w:tblStyle w:val="a1"/>
        <w:tblW w:w="9105" w:type="dxa"/>
        <w:jc w:val="left"/>
        <w:tblInd w:w="0" w:type="dxa"/>
        <w:tblLayout w:type="fixed"/>
        <w:tblCellMar>
          <w:top w:w="0" w:type="dxa"/>
          <w:left w:w="100" w:type="dxa"/>
          <w:bottom w:w="0" w:type="dxa"/>
          <w:right w:w="100" w:type="dxa"/>
        </w:tblCellMar>
        <w:tblLook w:val="0600" w:noHBand="1" w:noVBand="1" w:firstColumn="0" w:lastRow="0" w:lastColumn="0" w:firstRow="0"/>
      </w:tblPr>
      <w:tblGrid>
        <w:gridCol w:w="3269"/>
        <w:gridCol w:w="2775"/>
        <w:gridCol w:w="3061"/>
      </w:tblGrid>
      <w:tr>
        <w:trPr>
          <w:trHeight w:val="1170" w:hRule="atLeast"/>
        </w:trPr>
        <w:tc>
          <w:tcPr>
            <w:tcW w:w="3269" w:type="dxa"/>
            <w:tcBorders>
              <w:top w:val="single" w:sz="6" w:space="0" w:color="000000"/>
              <w:left w:val="single" w:sz="4" w:space="0" w:color="000000"/>
              <w:bottom w:val="single" w:sz="6" w:space="0" w:color="000000"/>
              <w:right w:val="single" w:sz="6" w:space="0" w:color="000000"/>
            </w:tcBorders>
          </w:tcPr>
          <w:p>
            <w:pPr>
              <w:pStyle w:val="Normal"/>
              <w:widowControl w:val="false"/>
              <w:spacing w:before="240" w:after="100"/>
              <w:jc w:val="center"/>
              <w:rPr>
                <w:b/>
                <w:b/>
              </w:rPr>
            </w:pPr>
            <w:r>
              <w:rPr>
                <w:b/>
              </w:rPr>
              <w:t>Họ và tên Giảng viên</w:t>
            </w:r>
          </w:p>
        </w:tc>
        <w:tc>
          <w:tcPr>
            <w:tcW w:w="2775" w:type="dxa"/>
            <w:tcBorders>
              <w:top w:val="single" w:sz="6" w:space="0" w:color="000000"/>
              <w:bottom w:val="single" w:sz="6" w:space="0" w:color="000000"/>
              <w:right w:val="single" w:sz="6" w:space="0" w:color="000000"/>
            </w:tcBorders>
          </w:tcPr>
          <w:p>
            <w:pPr>
              <w:pStyle w:val="Normal"/>
              <w:widowControl w:val="false"/>
              <w:spacing w:before="240" w:after="100"/>
              <w:jc w:val="center"/>
              <w:rPr>
                <w:b/>
                <w:b/>
              </w:rPr>
            </w:pPr>
            <w:r>
              <w:rPr>
                <w:b/>
              </w:rPr>
              <w:t>Chữ ký</w:t>
            </w:r>
          </w:p>
        </w:tc>
        <w:tc>
          <w:tcPr>
            <w:tcW w:w="3061" w:type="dxa"/>
            <w:tcBorders>
              <w:top w:val="single" w:sz="6" w:space="0" w:color="000000"/>
              <w:bottom w:val="single" w:sz="6" w:space="0" w:color="000000"/>
              <w:right w:val="single" w:sz="6" w:space="0" w:color="000000"/>
            </w:tcBorders>
          </w:tcPr>
          <w:p>
            <w:pPr>
              <w:pStyle w:val="Normal"/>
              <w:widowControl w:val="false"/>
              <w:spacing w:before="240" w:after="100"/>
              <w:jc w:val="center"/>
              <w:rPr>
                <w:b/>
                <w:b/>
              </w:rPr>
            </w:pPr>
            <w:r>
              <w:rPr>
                <w:b/>
              </w:rPr>
              <w:t>Ghi chú</w:t>
            </w:r>
          </w:p>
        </w:tc>
      </w:tr>
      <w:tr>
        <w:trPr>
          <w:trHeight w:val="1425" w:hRule="atLeast"/>
        </w:trPr>
        <w:tc>
          <w:tcPr>
            <w:tcW w:w="3269" w:type="dxa"/>
            <w:tcBorders>
              <w:left w:val="single" w:sz="4" w:space="0" w:color="000000"/>
              <w:bottom w:val="single" w:sz="6" w:space="0" w:color="000000"/>
              <w:right w:val="single" w:sz="6" w:space="0" w:color="000000"/>
            </w:tcBorders>
          </w:tcPr>
          <w:p>
            <w:pPr>
              <w:pStyle w:val="Normal"/>
              <w:widowControl w:val="false"/>
              <w:spacing w:before="240" w:after="100"/>
              <w:jc w:val="center"/>
              <w:rPr/>
            </w:pPr>
            <w:r>
              <w:rPr/>
              <w:t xml:space="preserve"> </w:t>
            </w:r>
            <w:r>
              <w:rPr/>
              <w:t>Giảng viên chấm 1:</w:t>
            </w:r>
          </w:p>
        </w:tc>
        <w:tc>
          <w:tcPr>
            <w:tcW w:w="2775" w:type="dxa"/>
            <w:tcBorders>
              <w:bottom w:val="single" w:sz="6" w:space="0" w:color="000000"/>
              <w:right w:val="single" w:sz="6" w:space="0" w:color="000000"/>
            </w:tcBorders>
          </w:tcPr>
          <w:p>
            <w:pPr>
              <w:pStyle w:val="Normal"/>
              <w:widowControl w:val="false"/>
              <w:spacing w:before="240" w:after="100"/>
              <w:jc w:val="center"/>
              <w:rPr/>
            </w:pPr>
            <w:r>
              <w:rPr/>
              <w:t xml:space="preserve"> </w:t>
            </w:r>
          </w:p>
        </w:tc>
        <w:tc>
          <w:tcPr>
            <w:tcW w:w="3061" w:type="dxa"/>
            <w:tcBorders>
              <w:bottom w:val="single" w:sz="6" w:space="0" w:color="000000"/>
              <w:right w:val="single" w:sz="6" w:space="0" w:color="000000"/>
            </w:tcBorders>
          </w:tcPr>
          <w:p>
            <w:pPr>
              <w:pStyle w:val="Normal"/>
              <w:widowControl w:val="false"/>
              <w:spacing w:before="240" w:after="100"/>
              <w:jc w:val="center"/>
              <w:rPr/>
            </w:pPr>
            <w:r>
              <w:rPr/>
              <w:t xml:space="preserve"> </w:t>
            </w:r>
          </w:p>
        </w:tc>
      </w:tr>
      <w:tr>
        <w:trPr>
          <w:trHeight w:val="1455" w:hRule="atLeast"/>
        </w:trPr>
        <w:tc>
          <w:tcPr>
            <w:tcW w:w="3269" w:type="dxa"/>
            <w:tcBorders>
              <w:left w:val="single" w:sz="4" w:space="0" w:color="000000"/>
              <w:bottom w:val="single" w:sz="6" w:space="0" w:color="000000"/>
              <w:right w:val="single" w:sz="6" w:space="0" w:color="000000"/>
            </w:tcBorders>
          </w:tcPr>
          <w:p>
            <w:pPr>
              <w:pStyle w:val="Normal"/>
              <w:widowControl w:val="false"/>
              <w:spacing w:before="240" w:after="100"/>
              <w:jc w:val="center"/>
              <w:rPr/>
            </w:pPr>
            <w:r>
              <w:rPr/>
              <w:t xml:space="preserve">Giảng viên chấm 2: </w:t>
            </w:r>
          </w:p>
        </w:tc>
        <w:tc>
          <w:tcPr>
            <w:tcW w:w="2775" w:type="dxa"/>
            <w:tcBorders>
              <w:bottom w:val="single" w:sz="6" w:space="0" w:color="000000"/>
              <w:right w:val="single" w:sz="6" w:space="0" w:color="000000"/>
            </w:tcBorders>
          </w:tcPr>
          <w:p>
            <w:pPr>
              <w:pStyle w:val="Normal"/>
              <w:widowControl w:val="false"/>
              <w:spacing w:before="240" w:after="100"/>
              <w:jc w:val="center"/>
              <w:rPr/>
            </w:pPr>
            <w:r>
              <w:rPr/>
              <w:t xml:space="preserve"> </w:t>
            </w:r>
          </w:p>
        </w:tc>
        <w:tc>
          <w:tcPr>
            <w:tcW w:w="3061" w:type="dxa"/>
            <w:tcBorders>
              <w:bottom w:val="single" w:sz="6" w:space="0" w:color="000000"/>
              <w:right w:val="single" w:sz="6" w:space="0" w:color="000000"/>
            </w:tcBorders>
          </w:tcPr>
          <w:p>
            <w:pPr>
              <w:pStyle w:val="Normal"/>
              <w:widowControl w:val="false"/>
              <w:spacing w:before="240" w:after="100"/>
              <w:jc w:val="center"/>
              <w:rPr/>
            </w:pPr>
            <w:r>
              <w:rPr/>
              <w:t xml:space="preserve"> </w:t>
            </w:r>
          </w:p>
        </w:tc>
      </w:tr>
    </w:tbl>
    <w:p>
      <w:pPr>
        <w:sectPr>
          <w:headerReference w:type="default" r:id="rId3"/>
          <w:type w:val="nextPage"/>
          <w:pgSz w:w="11906" w:h="16838"/>
          <w:pgMar w:left="1985" w:right="1133" w:gutter="0" w:header="720" w:top="1418" w:footer="0" w:bottom="1418"/>
          <w:pgNumType w:start="1" w:fmt="decimal"/>
          <w:formProt w:val="false"/>
          <w:textDirection w:val="lrTb"/>
          <w:docGrid w:type="default" w:linePitch="100" w:charSpace="4294963199"/>
        </w:sectPr>
      </w:pPr>
    </w:p>
    <w:p>
      <w:pPr>
        <w:pStyle w:val="Normal"/>
        <w:rPr>
          <w:b/>
          <w:b/>
        </w:rPr>
      </w:pPr>
      <w:r>
        <w:rPr>
          <w:b/>
        </w:rPr>
      </w:r>
    </w:p>
    <w:p>
      <w:pPr>
        <w:sectPr>
          <w:type w:val="continuous"/>
          <w:pgSz w:w="11906" w:h="16838"/>
          <w:pgMar w:left="1985" w:right="1133" w:gutter="0" w:header="720" w:top="1418" w:footer="0" w:bottom="1418"/>
          <w:formProt w:val="false"/>
          <w:textDirection w:val="lrTb"/>
          <w:docGrid w:type="default" w:linePitch="100" w:charSpace="4294963199"/>
        </w:sectPr>
      </w:pPr>
    </w:p>
    <w:p>
      <w:pPr>
        <w:pStyle w:val="Normal"/>
        <w:widowControl w:val="false"/>
        <w:spacing w:before="0" w:after="120"/>
        <w:jc w:val="center"/>
        <w:rPr>
          <w:b/>
          <w:b/>
        </w:rPr>
      </w:pPr>
      <w:r>
        <w:rPr>
          <w:b/>
        </w:rPr>
        <w:t>LỜI CẢM ƠN</w:t>
      </w:r>
    </w:p>
    <w:p>
      <w:pPr>
        <w:pStyle w:val="Normal"/>
        <w:ind w:firstLine="720"/>
        <w:jc w:val="both"/>
        <w:rPr/>
      </w:pPr>
      <w:r>
        <w:rPr/>
        <w:t>Nhóm thực hiện đề tài xin chân thành gửi lời cảm ơn đến thầy</w:t>
      </w:r>
      <w:r>
        <w:rPr>
          <w:lang w:val="vi-VN"/>
        </w:rPr>
        <w:t xml:space="preserve"> Cấn Đức Điệp</w:t>
      </w:r>
      <w:r>
        <w:rPr/>
        <w:t>, người đã đồng hành và hỗ trợ nhóm trong suốt thời gian học tập môn “</w:t>
      </w:r>
      <w:r>
        <w:rPr>
          <w:b/>
          <w:bCs/>
        </w:rPr>
        <w:t>Phát triển phần mềm web an toàn</w:t>
      </w:r>
      <w:r>
        <w:rPr/>
        <w:t>”. Trong quá trình học, thầy đã cung cấp cho nhóm những kiến thức chuyên môn quý báu và tận tình hướng dẫn, giúp nhóm hoàn thành đề tài này.</w:t>
      </w:r>
    </w:p>
    <w:p>
      <w:pPr>
        <w:pStyle w:val="Normal"/>
        <w:jc w:val="both"/>
        <w:rPr/>
      </w:pPr>
      <w:r>
        <w:rPr/>
        <w:t>Mặc dù quá trình thực hiện gặp nhiều khó khăn, nhưng nhờ sự giúp đỡ và hỗ trợ từ thầy, nhóm đã vượt qua được nhiều trở ngại và hạn chế sai sót. Tuy nhiên, mặc dù đã rất cố gắng, đề tài vẫn chưa hoàn thiện như mục tiêu ban đầu. Kính mong thầy, cô xem xét và đóng góp ý kiến để đề tài phát triển và hoàn thiện hơn.</w:t>
      </w:r>
      <w:r>
        <w:br w:type="page"/>
      </w:r>
    </w:p>
    <w:p>
      <w:pPr>
        <w:pStyle w:val="Normal"/>
        <w:jc w:val="center"/>
        <w:rPr>
          <w:b/>
          <w:b/>
        </w:rPr>
      </w:pPr>
      <w:r>
        <w:rPr>
          <w:b/>
        </w:rPr>
        <w:t>MỤC LỤC</w:t>
      </w:r>
    </w:p>
    <w:sdt>
      <w:sdtPr>
        <w:docPartObj>
          <w:docPartGallery w:val="Table of Contents"/>
          <w:docPartUnique w:val="true"/>
        </w:docPartObj>
      </w:sdtPr>
      <w:sdtContent>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15956220">
            <w:r>
              <w:rPr>
                <w:webHidden/>
                <w:rStyle w:val="IndexLink"/>
              </w:rPr>
              <w:t>DANH MỤC HÌNH ẢNH</w:t>
            </w:r>
            <w:r>
              <w:rPr>
                <w:webHidden/>
              </w:rPr>
              <w:fldChar w:fldCharType="begin"/>
            </w:r>
            <w:r>
              <w:rPr>
                <w:webHidden/>
              </w:rPr>
              <w:instrText xml:space="preserve">PAGEREF _Toc215956220 \h</w:instrText>
            </w:r>
            <w:r>
              <w:rPr>
                <w:webHidden/>
              </w:rPr>
              <w:fldChar w:fldCharType="separate"/>
            </w:r>
            <w:r>
              <w:rPr>
                <w:rStyle w:val="IndexLink"/>
                <w:vanish w:val="false"/>
              </w:rPr>
              <w:tab/>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21">
            <w:r>
              <w:rPr>
                <w:webHidden/>
                <w:rStyle w:val="IndexLink"/>
              </w:rPr>
              <w:t>LỜI MỞ ĐẦU</w:t>
            </w:r>
            <w:r>
              <w:rPr>
                <w:webHidden/>
              </w:rPr>
              <w:fldChar w:fldCharType="begin"/>
            </w:r>
            <w:r>
              <w:rPr>
                <w:webHidden/>
              </w:rPr>
              <w:instrText xml:space="preserve">PAGEREF _Toc215956221 \h</w:instrText>
            </w:r>
            <w:r>
              <w:rPr>
                <w:webHidden/>
              </w:rPr>
              <w:fldChar w:fldCharType="separate"/>
            </w:r>
            <w:r>
              <w:rPr>
                <w:rStyle w:val="IndexLink"/>
                <w:vanish w:val="false"/>
              </w:rPr>
              <w:tab/>
              <w:t>1</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22">
            <w:r>
              <w:rPr>
                <w:webHidden/>
                <w:rStyle w:val="IndexLink"/>
              </w:rPr>
              <w:t>CHƯƠNG 1: TỔNG QUAN VỀ ĐỀ TÀI</w:t>
            </w:r>
            <w:r>
              <w:rPr>
                <w:webHidden/>
              </w:rPr>
              <w:fldChar w:fldCharType="begin"/>
            </w:r>
            <w:r>
              <w:rPr>
                <w:webHidden/>
              </w:rPr>
              <w:instrText xml:space="preserve">PAGEREF _Toc215956222 \h</w:instrText>
            </w:r>
            <w:r>
              <w:rPr>
                <w:webHidden/>
              </w:rPr>
              <w:fldChar w:fldCharType="separate"/>
            </w:r>
            <w:r>
              <w:rPr>
                <w:rStyle w:val="IndexLink"/>
                <w:vanish w:val="false"/>
              </w:rPr>
              <w:tab/>
              <w:t>2</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23">
            <w:r>
              <w:rPr>
                <w:webHidden/>
                <w:rStyle w:val="IndexLink"/>
              </w:rPr>
              <w:t>1.1 Giới thiệu về đề tài</w:t>
            </w:r>
            <w:r>
              <w:rPr>
                <w:webHidden/>
              </w:rPr>
              <w:fldChar w:fldCharType="begin"/>
            </w:r>
            <w:r>
              <w:rPr>
                <w:webHidden/>
              </w:rPr>
              <w:instrText xml:space="preserve">PAGEREF _Toc215956223 \h</w:instrText>
            </w:r>
            <w:r>
              <w:rPr>
                <w:webHidden/>
              </w:rPr>
              <w:fldChar w:fldCharType="separate"/>
            </w:r>
            <w:r>
              <w:rPr>
                <w:rStyle w:val="IndexLink"/>
                <w:vanish w:val="false"/>
              </w:rPr>
              <w:tab/>
              <w:t>2</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24">
            <w:r>
              <w:rPr>
                <w:webHidden/>
                <w:rStyle w:val="IndexLink"/>
              </w:rPr>
              <w:t>1.1.1. Bối cảnh và ý nghĩa</w:t>
            </w:r>
            <w:r>
              <w:rPr>
                <w:webHidden/>
              </w:rPr>
              <w:fldChar w:fldCharType="begin"/>
            </w:r>
            <w:r>
              <w:rPr>
                <w:webHidden/>
              </w:rPr>
              <w:instrText xml:space="preserve">PAGEREF _Toc215956224 \h</w:instrText>
            </w:r>
            <w:r>
              <w:rPr>
                <w:webHidden/>
              </w:rPr>
              <w:fldChar w:fldCharType="separate"/>
            </w:r>
            <w:r>
              <w:rPr>
                <w:rStyle w:val="IndexLink"/>
                <w:vanish w:val="false"/>
              </w:rPr>
              <w:tab/>
              <w:t>2</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25">
            <w:r>
              <w:rPr>
                <w:webHidden/>
                <w:rStyle w:val="IndexLink"/>
                <w:lang w:val="vi-VN"/>
              </w:rPr>
              <w:t>1.1.2. Mục tiêu</w:t>
            </w:r>
            <w:r>
              <w:rPr>
                <w:webHidden/>
              </w:rPr>
              <w:fldChar w:fldCharType="begin"/>
            </w:r>
            <w:r>
              <w:rPr>
                <w:webHidden/>
              </w:rPr>
              <w:instrText xml:space="preserve">PAGEREF _Toc215956225 \h</w:instrText>
            </w:r>
            <w:r>
              <w:rPr>
                <w:webHidden/>
              </w:rPr>
              <w:fldChar w:fldCharType="separate"/>
            </w:r>
            <w:r>
              <w:rPr>
                <w:rStyle w:val="IndexLink"/>
                <w:vanish w:val="false"/>
              </w:rPr>
              <w:tab/>
              <w:t>3</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26">
            <w:r>
              <w:rPr>
                <w:webHidden/>
                <w:rStyle w:val="IndexLink"/>
              </w:rPr>
              <w:t>1.1.3. Phạm vi nghiên cứu</w:t>
            </w:r>
            <w:r>
              <w:rPr>
                <w:webHidden/>
              </w:rPr>
              <w:fldChar w:fldCharType="begin"/>
            </w:r>
            <w:r>
              <w:rPr>
                <w:webHidden/>
              </w:rPr>
              <w:instrText xml:space="preserve">PAGEREF _Toc215956226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27">
            <w:r>
              <w:rPr>
                <w:webHidden/>
                <w:rStyle w:val="IndexLink"/>
                <w:lang w:val="vi-VN"/>
              </w:rPr>
              <w:t>1.2. Vấn đề nghiên cứu</w:t>
            </w:r>
            <w:r>
              <w:rPr>
                <w:webHidden/>
              </w:rPr>
              <w:fldChar w:fldCharType="begin"/>
            </w:r>
            <w:r>
              <w:rPr>
                <w:webHidden/>
              </w:rPr>
              <w:instrText xml:space="preserve">PAGEREF _Toc215956227 \h</w:instrText>
            </w:r>
            <w:r>
              <w:rPr>
                <w:webHidden/>
              </w:rPr>
              <w:fldChar w:fldCharType="separate"/>
            </w:r>
            <w:r>
              <w:rPr>
                <w:rStyle w:val="IndexLink"/>
                <w:vanish w:val="false"/>
              </w:rPr>
              <w:tab/>
              <w:t>4</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28">
            <w:r>
              <w:rPr>
                <w:webHidden/>
                <w:rStyle w:val="IndexLink"/>
                <w:lang w:val="vi-VN"/>
              </w:rPr>
              <w:t>1.2.1. Vấn đề thực tế</w:t>
            </w:r>
            <w:r>
              <w:rPr>
                <w:webHidden/>
              </w:rPr>
              <w:fldChar w:fldCharType="begin"/>
            </w:r>
            <w:r>
              <w:rPr>
                <w:webHidden/>
              </w:rPr>
              <w:instrText xml:space="preserve">PAGEREF _Toc215956228 \h</w:instrText>
            </w:r>
            <w:r>
              <w:rPr>
                <w:webHidden/>
              </w:rPr>
              <w:fldChar w:fldCharType="separate"/>
            </w:r>
            <w:r>
              <w:rPr>
                <w:rStyle w:val="IndexLink"/>
                <w:vanish w:val="false"/>
              </w:rPr>
              <w:tab/>
              <w:t>4</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29">
            <w:r>
              <w:rPr>
                <w:webHidden/>
                <w:rStyle w:val="IndexLink"/>
                <w:lang w:val="vi-VN"/>
              </w:rPr>
              <w:t>1.2.2. Tính cấp thiết của đề tài</w:t>
            </w:r>
            <w:r>
              <w:rPr>
                <w:webHidden/>
              </w:rPr>
              <w:fldChar w:fldCharType="begin"/>
            </w:r>
            <w:r>
              <w:rPr>
                <w:webHidden/>
              </w:rPr>
              <w:instrText xml:space="preserve">PAGEREF _Toc215956229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30">
            <w:r>
              <w:rPr>
                <w:webHidden/>
                <w:rStyle w:val="IndexLink"/>
                <w:lang w:val="vi-VN"/>
              </w:rPr>
              <w:t>1.3. Đối tượng và phạm vi nghiên cứu</w:t>
            </w:r>
            <w:r>
              <w:rPr>
                <w:webHidden/>
              </w:rPr>
              <w:fldChar w:fldCharType="begin"/>
            </w:r>
            <w:r>
              <w:rPr>
                <w:webHidden/>
              </w:rPr>
              <w:instrText xml:space="preserve">PAGEREF _Toc215956230 \h</w:instrText>
            </w:r>
            <w:r>
              <w:rPr>
                <w:webHidden/>
              </w:rPr>
              <w:fldChar w:fldCharType="separate"/>
            </w:r>
            <w:r>
              <w:rPr>
                <w:rStyle w:val="IndexLink"/>
                <w:vanish w:val="false"/>
              </w:rPr>
              <w:tab/>
              <w:t>6</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31">
            <w:r>
              <w:rPr>
                <w:webHidden/>
                <w:rStyle w:val="IndexLink"/>
                <w:lang w:val="vi-VN"/>
              </w:rPr>
              <w:t>1.3.1. Đối tượng nghiên cứu</w:t>
            </w:r>
            <w:r>
              <w:rPr>
                <w:webHidden/>
              </w:rPr>
              <w:fldChar w:fldCharType="begin"/>
            </w:r>
            <w:r>
              <w:rPr>
                <w:webHidden/>
              </w:rPr>
              <w:instrText xml:space="preserve">PAGEREF _Toc215956231 \h</w:instrText>
            </w:r>
            <w:r>
              <w:rPr>
                <w:webHidden/>
              </w:rPr>
              <w:fldChar w:fldCharType="separate"/>
            </w:r>
            <w:r>
              <w:rPr>
                <w:rStyle w:val="IndexLink"/>
                <w:vanish w:val="false"/>
              </w:rPr>
              <w:tab/>
              <w:t>6</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32">
            <w:r>
              <w:rPr>
                <w:webHidden/>
                <w:rStyle w:val="IndexLink"/>
                <w:lang w:val="vi-VN"/>
              </w:rPr>
              <w:t>1.3.2. Phạm vi nghiên cứu</w:t>
            </w:r>
            <w:r>
              <w:rPr>
                <w:webHidden/>
              </w:rPr>
              <w:fldChar w:fldCharType="begin"/>
            </w:r>
            <w:r>
              <w:rPr>
                <w:webHidden/>
              </w:rPr>
              <w:instrText xml:space="preserve">PAGEREF _Toc215956232 \h</w:instrText>
            </w:r>
            <w:r>
              <w:rPr>
                <w:webHidden/>
              </w:rPr>
              <w:fldChar w:fldCharType="separate"/>
            </w:r>
            <w:r>
              <w:rPr>
                <w:rStyle w:val="IndexLink"/>
                <w:vanish w:val="false"/>
              </w:rPr>
              <w:tab/>
              <w:t>6</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33">
            <w:r>
              <w:rPr>
                <w:webHidden/>
                <w:rStyle w:val="IndexLink"/>
                <w:lang w:val="vi-VN"/>
              </w:rPr>
              <w:t>1.4. Phương pháp nghiên cứu</w:t>
            </w:r>
            <w:r>
              <w:rPr>
                <w:webHidden/>
              </w:rPr>
              <w:fldChar w:fldCharType="begin"/>
            </w:r>
            <w:r>
              <w:rPr>
                <w:webHidden/>
              </w:rPr>
              <w:instrText xml:space="preserve">PAGEREF _Toc215956233 \h</w:instrText>
            </w:r>
            <w:r>
              <w:rPr>
                <w:webHidden/>
              </w:rPr>
              <w:fldChar w:fldCharType="separate"/>
            </w:r>
            <w:r>
              <w:rPr>
                <w:rStyle w:val="IndexLink"/>
                <w:vanish w:val="false"/>
              </w:rPr>
              <w:tab/>
              <w:t>7</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34">
            <w:r>
              <w:rPr>
                <w:webHidden/>
                <w:rStyle w:val="IndexLink"/>
                <w:lang w:val="vi-VN"/>
              </w:rPr>
              <w:t>1.4.1. Phương pháp thu thập dữ liệu</w:t>
            </w:r>
            <w:r>
              <w:rPr>
                <w:webHidden/>
              </w:rPr>
              <w:fldChar w:fldCharType="begin"/>
            </w:r>
            <w:r>
              <w:rPr>
                <w:webHidden/>
              </w:rPr>
              <w:instrText xml:space="preserve">PAGEREF _Toc215956234 \h</w:instrText>
            </w:r>
            <w:r>
              <w:rPr>
                <w:webHidden/>
              </w:rPr>
              <w:fldChar w:fldCharType="separate"/>
            </w:r>
            <w:r>
              <w:rPr>
                <w:rStyle w:val="IndexLink"/>
                <w:vanish w:val="false"/>
              </w:rPr>
              <w:tab/>
              <w:t>7</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35">
            <w:r>
              <w:rPr>
                <w:webHidden/>
                <w:rStyle w:val="IndexLink"/>
                <w:lang w:val="vi-VN"/>
              </w:rPr>
              <w:t>1.4.2. Phương pháp xử lý và phân tích</w:t>
            </w:r>
            <w:r>
              <w:rPr>
                <w:webHidden/>
              </w:rPr>
              <w:fldChar w:fldCharType="begin"/>
            </w:r>
            <w:r>
              <w:rPr>
                <w:webHidden/>
              </w:rPr>
              <w:instrText xml:space="preserve">PAGEREF _Toc215956235 \h</w:instrText>
            </w:r>
            <w:r>
              <w:rPr>
                <w:webHidden/>
              </w:rPr>
              <w:fldChar w:fldCharType="separate"/>
            </w:r>
            <w:r>
              <w:rPr>
                <w:rStyle w:val="IndexLink"/>
                <w:vanish w:val="false"/>
              </w:rPr>
              <w:tab/>
              <w:t>8</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36">
            <w:r>
              <w:rPr>
                <w:webHidden/>
                <w:rStyle w:val="IndexLink"/>
                <w:lang w:val="vi-VN"/>
              </w:rPr>
              <w:t>1.4.3. Phương pháp đánh giá</w:t>
            </w:r>
            <w:r>
              <w:rPr>
                <w:webHidden/>
              </w:rPr>
              <w:fldChar w:fldCharType="begin"/>
            </w:r>
            <w:r>
              <w:rPr>
                <w:webHidden/>
              </w:rPr>
              <w:instrText xml:space="preserve">PAGEREF _Toc215956236 \h</w:instrText>
            </w:r>
            <w:r>
              <w:rPr>
                <w:webHidden/>
              </w:rPr>
              <w:fldChar w:fldCharType="separate"/>
            </w:r>
            <w:r>
              <w:rPr>
                <w:rStyle w:val="IndexLink"/>
                <w:vanish w:val="false"/>
              </w:rPr>
              <w:tab/>
              <w:t>9</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37">
            <w:r>
              <w:rPr>
                <w:webHidden/>
                <w:rStyle w:val="IndexLink"/>
              </w:rPr>
              <w:t>CHƯƠNG 2:</w:t>
            </w:r>
            <w:r>
              <w:rPr>
                <w:rStyle w:val="IndexLink"/>
                <w:lang w:val="vi-VN"/>
              </w:rPr>
              <w:t xml:space="preserve"> </w:t>
            </w:r>
            <w:r>
              <w:rPr>
                <w:rStyle w:val="IndexLink"/>
              </w:rPr>
              <w:t>CƠ</w:t>
            </w:r>
            <w:r>
              <w:rPr>
                <w:rStyle w:val="IndexLink"/>
                <w:lang w:val="vi-VN"/>
              </w:rPr>
              <w:t xml:space="preserve"> SỞ LÝ THUYẾT</w:t>
            </w:r>
            <w:r>
              <w:rPr>
                <w:webHidden/>
              </w:rPr>
              <w:fldChar w:fldCharType="begin"/>
            </w:r>
            <w:r>
              <w:rPr>
                <w:webHidden/>
              </w:rPr>
              <w:instrText xml:space="preserve">PAGEREF _Toc215956237 \h</w:instrText>
            </w:r>
            <w:r>
              <w:rPr>
                <w:webHidden/>
              </w:rPr>
              <w:fldChar w:fldCharType="separate"/>
            </w:r>
            <w:r>
              <w:rPr>
                <w:rStyle w:val="IndexLink"/>
                <w:vanish w:val="false"/>
              </w:rPr>
              <w:tab/>
              <w:t>11</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38">
            <w:r>
              <w:rPr>
                <w:webHidden/>
                <w:rStyle w:val="IndexLink"/>
                <w:lang w:val="vi-VN"/>
              </w:rPr>
              <w:t>2.1 Tổng quan về Phân tích Cảm xúc (Sentiment Analysis)</w:t>
            </w:r>
            <w:r>
              <w:rPr>
                <w:webHidden/>
              </w:rPr>
              <w:fldChar w:fldCharType="begin"/>
            </w:r>
            <w:r>
              <w:rPr>
                <w:webHidden/>
              </w:rPr>
              <w:instrText xml:space="preserve">PAGEREF _Toc215956238 \h</w:instrText>
            </w:r>
            <w:r>
              <w:rPr>
                <w:webHidden/>
              </w:rPr>
              <w:fldChar w:fldCharType="separate"/>
            </w:r>
            <w:r>
              <w:rPr>
                <w:rStyle w:val="IndexLink"/>
                <w:vanish w:val="false"/>
              </w:rPr>
              <w:tab/>
              <w:t>11</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39">
            <w:r>
              <w:rPr>
                <w:webHidden/>
                <w:rStyle w:val="IndexLink"/>
                <w:lang w:val="vi-VN"/>
              </w:rPr>
              <w:t>2.1.1. Khái niệm và định nghĩa</w:t>
            </w:r>
            <w:r>
              <w:rPr>
                <w:webHidden/>
              </w:rPr>
              <w:fldChar w:fldCharType="begin"/>
            </w:r>
            <w:r>
              <w:rPr>
                <w:webHidden/>
              </w:rPr>
              <w:instrText xml:space="preserve">PAGEREF _Toc215956239 \h</w:instrText>
            </w:r>
            <w:r>
              <w:rPr>
                <w:webHidden/>
              </w:rPr>
              <w:fldChar w:fldCharType="separate"/>
            </w:r>
            <w:r>
              <w:rPr>
                <w:rStyle w:val="IndexLink"/>
                <w:vanish w:val="false"/>
              </w:rPr>
              <w:tab/>
              <w:t>11</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40">
            <w:r>
              <w:rPr>
                <w:webHidden/>
                <w:rStyle w:val="IndexLink"/>
                <w:lang w:val="vi-VN"/>
              </w:rPr>
              <w:t>2.1.2. Ứng dụng trong thực tế</w:t>
            </w:r>
            <w:r>
              <w:rPr>
                <w:webHidden/>
              </w:rPr>
              <w:fldChar w:fldCharType="begin"/>
            </w:r>
            <w:r>
              <w:rPr>
                <w:webHidden/>
              </w:rPr>
              <w:instrText xml:space="preserve">PAGEREF _Toc215956240 \h</w:instrText>
            </w:r>
            <w:r>
              <w:rPr>
                <w:webHidden/>
              </w:rPr>
              <w:fldChar w:fldCharType="separate"/>
            </w:r>
            <w:r>
              <w:rPr>
                <w:rStyle w:val="IndexLink"/>
                <w:vanish w:val="false"/>
              </w:rPr>
              <w:tab/>
              <w:t>11</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41">
            <w:r>
              <w:rPr>
                <w:webHidden/>
                <w:rStyle w:val="IndexLink"/>
                <w:bCs/>
                <w:lang w:val="vi-VN"/>
              </w:rPr>
              <w:t>2.2. Xử lý Ngôn ngữ Tự nhiên (NLP)</w:t>
            </w:r>
            <w:r>
              <w:rPr>
                <w:webHidden/>
              </w:rPr>
              <w:fldChar w:fldCharType="begin"/>
            </w:r>
            <w:r>
              <w:rPr>
                <w:webHidden/>
              </w:rPr>
              <w:instrText xml:space="preserve">PAGEREF _Toc215956241 \h</w:instrText>
            </w:r>
            <w:r>
              <w:rPr>
                <w:webHidden/>
              </w:rPr>
              <w:fldChar w:fldCharType="separate"/>
            </w:r>
            <w:r>
              <w:rPr>
                <w:rStyle w:val="IndexLink"/>
                <w:vanish w:val="false"/>
              </w:rPr>
              <w:tab/>
              <w:t>13</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42">
            <w:r>
              <w:rPr>
                <w:webHidden/>
                <w:rStyle w:val="IndexLink"/>
                <w:lang w:val="vi-VN"/>
              </w:rPr>
              <w:t>2.2.1. Tiền xử lý văn bản</w:t>
            </w:r>
            <w:r>
              <w:rPr>
                <w:webHidden/>
              </w:rPr>
              <w:fldChar w:fldCharType="begin"/>
            </w:r>
            <w:r>
              <w:rPr>
                <w:webHidden/>
              </w:rPr>
              <w:instrText xml:space="preserve">PAGEREF _Toc215956242 \h</w:instrText>
            </w:r>
            <w:r>
              <w:rPr>
                <w:webHidden/>
              </w:rPr>
              <w:fldChar w:fldCharType="separate"/>
            </w:r>
            <w:r>
              <w:rPr>
                <w:rStyle w:val="IndexLink"/>
                <w:vanish w:val="false"/>
              </w:rPr>
              <w:tab/>
              <w:t>13</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43">
            <w:r>
              <w:rPr>
                <w:webHidden/>
                <w:rStyle w:val="IndexLink"/>
              </w:rPr>
              <w:t>2.2.2. Biểu diễn văn bản</w:t>
            </w:r>
            <w:r>
              <w:rPr>
                <w:webHidden/>
              </w:rPr>
              <w:fldChar w:fldCharType="begin"/>
            </w:r>
            <w:r>
              <w:rPr>
                <w:webHidden/>
              </w:rPr>
              <w:instrText xml:space="preserve">PAGEREF _Toc215956243 \h</w:instrText>
            </w:r>
            <w:r>
              <w:rPr>
                <w:webHidden/>
              </w:rPr>
              <w:fldChar w:fldCharType="separate"/>
            </w:r>
            <w:r>
              <w:rPr>
                <w:rStyle w:val="IndexLink"/>
                <w:vanish w:val="false"/>
              </w:rPr>
              <w:tab/>
              <w:t>14</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44">
            <w:r>
              <w:rPr>
                <w:webHidden/>
                <w:rStyle w:val="IndexLink"/>
                <w:lang w:val="vi-VN"/>
              </w:rPr>
              <w:t xml:space="preserve">2.3. </w:t>
            </w:r>
            <w:r>
              <w:rPr>
                <w:rStyle w:val="IndexLink"/>
              </w:rPr>
              <w:t>Machine Learning cho Phân tích Cảm xúc</w:t>
            </w:r>
            <w:r>
              <w:rPr>
                <w:webHidden/>
              </w:rPr>
              <w:fldChar w:fldCharType="begin"/>
            </w:r>
            <w:r>
              <w:rPr>
                <w:webHidden/>
              </w:rPr>
              <w:instrText xml:space="preserve">PAGEREF _Toc215956244 \h</w:instrText>
            </w:r>
            <w:r>
              <w:rPr>
                <w:webHidden/>
              </w:rPr>
              <w:fldChar w:fldCharType="separate"/>
            </w:r>
            <w:r>
              <w:rPr>
                <w:rStyle w:val="IndexLink"/>
                <w:vanish w:val="false"/>
              </w:rPr>
              <w:tab/>
              <w:t>14</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45">
            <w:r>
              <w:rPr>
                <w:webHidden/>
                <w:rStyle w:val="IndexLink"/>
                <w:lang w:val="vi-VN"/>
              </w:rPr>
              <w:t>2.3.1. Logistic Regression</w:t>
            </w:r>
            <w:r>
              <w:rPr>
                <w:webHidden/>
              </w:rPr>
              <w:fldChar w:fldCharType="begin"/>
            </w:r>
            <w:r>
              <w:rPr>
                <w:webHidden/>
              </w:rPr>
              <w:instrText xml:space="preserve">PAGEREF _Toc215956245 \h</w:instrText>
            </w:r>
            <w:r>
              <w:rPr>
                <w:webHidden/>
              </w:rPr>
              <w:fldChar w:fldCharType="separate"/>
            </w:r>
            <w:r>
              <w:rPr>
                <w:rStyle w:val="IndexLink"/>
                <w:vanish w:val="false"/>
              </w:rPr>
              <w:tab/>
              <w:t>14</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46">
            <w:r>
              <w:rPr>
                <w:webHidden/>
                <w:rStyle w:val="IndexLink"/>
                <w:lang w:val="vi-VN"/>
              </w:rPr>
              <w:t>2.3.2. Vector hóa văn bản với TF-IDF</w:t>
            </w:r>
            <w:r>
              <w:rPr>
                <w:webHidden/>
              </w:rPr>
              <w:fldChar w:fldCharType="begin"/>
            </w:r>
            <w:r>
              <w:rPr>
                <w:webHidden/>
              </w:rPr>
              <w:instrText xml:space="preserve">PAGEREF _Toc215956246 \h</w:instrText>
            </w:r>
            <w:r>
              <w:rPr>
                <w:webHidden/>
              </w:rPr>
              <w:fldChar w:fldCharType="separate"/>
            </w:r>
            <w:r>
              <w:rPr>
                <w:rStyle w:val="IndexLink"/>
                <w:vanish w:val="false"/>
              </w:rPr>
              <w:tab/>
              <w:t>15</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47">
            <w:r>
              <w:rPr>
                <w:webHidden/>
                <w:rStyle w:val="IndexLink"/>
                <w:bCs/>
              </w:rPr>
              <w:t>2.4 Deep Learning và Transformer Models</w:t>
            </w:r>
            <w:r>
              <w:rPr>
                <w:webHidden/>
              </w:rPr>
              <w:fldChar w:fldCharType="begin"/>
            </w:r>
            <w:r>
              <w:rPr>
                <w:webHidden/>
              </w:rPr>
              <w:instrText xml:space="preserve">PAGEREF _Toc215956247 \h</w:instrText>
            </w:r>
            <w:r>
              <w:rPr>
                <w:webHidden/>
              </w:rPr>
              <w:fldChar w:fldCharType="separate"/>
            </w:r>
            <w:r>
              <w:rPr>
                <w:rStyle w:val="IndexLink"/>
                <w:vanish w:val="false"/>
              </w:rPr>
              <w:tab/>
              <w:t>16</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48">
            <w:r>
              <w:rPr>
                <w:webHidden/>
                <w:rStyle w:val="IndexLink"/>
                <w:lang w:val="vi-VN"/>
              </w:rPr>
              <w:t>2.4.1. Kiến trúc Transformer</w:t>
            </w:r>
            <w:r>
              <w:rPr>
                <w:webHidden/>
              </w:rPr>
              <w:fldChar w:fldCharType="begin"/>
            </w:r>
            <w:r>
              <w:rPr>
                <w:webHidden/>
              </w:rPr>
              <w:instrText xml:space="preserve">PAGEREF _Toc215956248 \h</w:instrText>
            </w:r>
            <w:r>
              <w:rPr>
                <w:webHidden/>
              </w:rPr>
              <w:fldChar w:fldCharType="separate"/>
            </w:r>
            <w:r>
              <w:rPr>
                <w:rStyle w:val="IndexLink"/>
                <w:vanish w:val="false"/>
              </w:rPr>
              <w:tab/>
              <w:t>16</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49">
            <w:r>
              <w:rPr>
                <w:webHidden/>
                <w:rStyle w:val="IndexLink"/>
                <w:lang w:val="vi-VN"/>
              </w:rPr>
              <w:t>2.4.2. BERT và các biến thể</w:t>
            </w:r>
            <w:r>
              <w:rPr>
                <w:webHidden/>
              </w:rPr>
              <w:fldChar w:fldCharType="begin"/>
            </w:r>
            <w:r>
              <w:rPr>
                <w:webHidden/>
              </w:rPr>
              <w:instrText xml:space="preserve">PAGEREF _Toc215956249 \h</w:instrText>
            </w:r>
            <w:r>
              <w:rPr>
                <w:webHidden/>
              </w:rPr>
              <w:fldChar w:fldCharType="separate"/>
            </w:r>
            <w:r>
              <w:rPr>
                <w:rStyle w:val="IndexLink"/>
                <w:vanish w:val="false"/>
              </w:rPr>
              <w:tab/>
              <w:t>17</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50">
            <w:r>
              <w:rPr>
                <w:webHidden/>
                <w:rStyle w:val="IndexLink"/>
                <w:lang w:val="vi-VN"/>
              </w:rPr>
              <w:t>2.4.3. Fine-tuning Pre-trained Models</w:t>
            </w:r>
            <w:r>
              <w:rPr>
                <w:webHidden/>
              </w:rPr>
              <w:fldChar w:fldCharType="begin"/>
            </w:r>
            <w:r>
              <w:rPr>
                <w:webHidden/>
              </w:rPr>
              <w:instrText xml:space="preserve">PAGEREF _Toc215956250 \h</w:instrText>
            </w:r>
            <w:r>
              <w:rPr>
                <w:webHidden/>
              </w:rPr>
              <w:fldChar w:fldCharType="separate"/>
            </w:r>
            <w:r>
              <w:rPr>
                <w:rStyle w:val="IndexLink"/>
                <w:vanish w:val="false"/>
              </w:rPr>
              <w:tab/>
              <w:t>17</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51">
            <w:r>
              <w:rPr>
                <w:webHidden/>
                <w:rStyle w:val="IndexLink"/>
              </w:rPr>
              <w:t xml:space="preserve">CHƯƠNG 3: </w:t>
            </w:r>
            <w:r>
              <w:rPr>
                <w:rStyle w:val="IndexLink"/>
                <w:bCs/>
              </w:rPr>
              <w:t>PHƯƠNG PHÁP NGHIÊN CỨU</w:t>
            </w:r>
            <w:r>
              <w:rPr>
                <w:webHidden/>
              </w:rPr>
              <w:fldChar w:fldCharType="begin"/>
            </w:r>
            <w:r>
              <w:rPr>
                <w:webHidden/>
              </w:rPr>
              <w:instrText xml:space="preserve">PAGEREF _Toc215956251 \h</w:instrText>
            </w:r>
            <w:r>
              <w:rPr>
                <w:webHidden/>
              </w:rPr>
              <w:fldChar w:fldCharType="separate"/>
            </w:r>
            <w:r>
              <w:rPr>
                <w:rStyle w:val="IndexLink"/>
                <w:vanish w:val="false"/>
              </w:rPr>
              <w:tab/>
              <w:t>19</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52">
            <w:r>
              <w:rPr>
                <w:webHidden/>
                <w:rStyle w:val="IndexLink"/>
              </w:rPr>
              <w:t xml:space="preserve">3.1 </w:t>
            </w:r>
            <w:r>
              <w:rPr>
                <w:rStyle w:val="IndexLink"/>
                <w:bCs/>
              </w:rPr>
              <w:t>Thu thập và Mô tả Dữ liệu</w:t>
            </w:r>
            <w:r>
              <w:rPr>
                <w:webHidden/>
              </w:rPr>
              <w:fldChar w:fldCharType="begin"/>
            </w:r>
            <w:r>
              <w:rPr>
                <w:webHidden/>
              </w:rPr>
              <w:instrText xml:space="preserve">PAGEREF _Toc215956252 \h</w:instrText>
            </w:r>
            <w:r>
              <w:rPr>
                <w:webHidden/>
              </w:rPr>
              <w:fldChar w:fldCharType="separate"/>
            </w:r>
            <w:r>
              <w:rPr>
                <w:rStyle w:val="IndexLink"/>
                <w:vanish w:val="false"/>
              </w:rPr>
              <w:tab/>
              <w:t>19</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53">
            <w:r>
              <w:rPr>
                <w:webHidden/>
                <w:rStyle w:val="IndexLink"/>
              </w:rPr>
              <w:t xml:space="preserve">3.2 </w:t>
            </w:r>
            <w:r>
              <w:rPr>
                <w:rStyle w:val="IndexLink"/>
                <w:bCs/>
              </w:rPr>
              <w:t>Tiền xử lý Dữ liệu</w:t>
            </w:r>
            <w:r>
              <w:rPr>
                <w:webHidden/>
              </w:rPr>
              <w:fldChar w:fldCharType="begin"/>
            </w:r>
            <w:r>
              <w:rPr>
                <w:webHidden/>
              </w:rPr>
              <w:instrText xml:space="preserve">PAGEREF _Toc215956253 \h</w:instrText>
            </w:r>
            <w:r>
              <w:rPr>
                <w:webHidden/>
              </w:rPr>
              <w:fldChar w:fldCharType="separate"/>
            </w:r>
            <w:r>
              <w:rPr>
                <w:rStyle w:val="IndexLink"/>
                <w:vanish w:val="false"/>
              </w:rPr>
              <w:tab/>
              <w:t>20</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54">
            <w:r>
              <w:rPr>
                <w:webHidden/>
                <w:rStyle w:val="IndexLink"/>
                <w:lang w:val="vi-VN"/>
              </w:rPr>
              <w:t>3.2.3. Làm sạch văn bản</w:t>
            </w:r>
            <w:r>
              <w:rPr>
                <w:webHidden/>
              </w:rPr>
              <w:fldChar w:fldCharType="begin"/>
            </w:r>
            <w:r>
              <w:rPr>
                <w:webHidden/>
              </w:rPr>
              <w:instrText xml:space="preserve">PAGEREF _Toc215956254 \h</w:instrText>
            </w:r>
            <w:r>
              <w:rPr>
                <w:webHidden/>
              </w:rPr>
              <w:fldChar w:fldCharType="separate"/>
            </w:r>
            <w:r>
              <w:rPr>
                <w:rStyle w:val="IndexLink"/>
                <w:vanish w:val="false"/>
              </w:rPr>
              <w:tab/>
              <w:t>22</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55">
            <w:r>
              <w:rPr>
                <w:webHidden/>
                <w:rStyle w:val="IndexLink"/>
                <w:lang w:val="vi-VN"/>
              </w:rPr>
              <w:t>3.3.</w:t>
            </w:r>
            <w:r>
              <w:rPr>
                <w:rStyle w:val="IndexLink"/>
                <w:bCs/>
                <w:lang w:val="vi-VN"/>
              </w:rPr>
              <w:t xml:space="preserve"> Phương pháp </w:t>
            </w:r>
            <w:r>
              <w:rPr>
                <w:rStyle w:val="IndexLink"/>
                <w:bCs/>
              </w:rPr>
              <w:t>1</w:t>
            </w:r>
            <w:r>
              <w:rPr>
                <w:rStyle w:val="IndexLink"/>
                <w:bCs/>
                <w:lang w:val="vi-VN"/>
              </w:rPr>
              <w:t>:</w:t>
            </w:r>
            <w:r>
              <w:rPr>
                <w:rStyle w:val="IndexLink"/>
                <w:lang w:val="vi-VN"/>
              </w:rPr>
              <w:t xml:space="preserve"> </w:t>
            </w:r>
            <w:r>
              <w:rPr>
                <w:rStyle w:val="IndexLink"/>
              </w:rPr>
              <w:t>Baseline Model (Logistic Regression + TF-IDF)</w:t>
            </w:r>
            <w:r>
              <w:rPr>
                <w:webHidden/>
              </w:rPr>
              <w:fldChar w:fldCharType="begin"/>
            </w:r>
            <w:r>
              <w:rPr>
                <w:webHidden/>
              </w:rPr>
              <w:instrText xml:space="preserve">PAGEREF _Toc215956255 \h</w:instrText>
            </w:r>
            <w:r>
              <w:rPr>
                <w:webHidden/>
              </w:rPr>
              <w:fldChar w:fldCharType="separate"/>
            </w:r>
            <w:r>
              <w:rPr>
                <w:rStyle w:val="IndexLink"/>
                <w:vanish w:val="false"/>
              </w:rPr>
              <w:tab/>
              <w:t>22</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56">
            <w:r>
              <w:rPr>
                <w:webHidden/>
                <w:rStyle w:val="IndexLink"/>
                <w:lang w:val="vi-VN"/>
              </w:rPr>
              <w:t>3.3.1. Vector hóa văn bản</w:t>
            </w:r>
            <w:r>
              <w:rPr>
                <w:webHidden/>
              </w:rPr>
              <w:fldChar w:fldCharType="begin"/>
            </w:r>
            <w:r>
              <w:rPr>
                <w:webHidden/>
              </w:rPr>
              <w:instrText xml:space="preserve">PAGEREF _Toc215956256 \h</w:instrText>
            </w:r>
            <w:r>
              <w:rPr>
                <w:webHidden/>
              </w:rPr>
              <w:fldChar w:fldCharType="separate"/>
            </w:r>
            <w:r>
              <w:rPr>
                <w:rStyle w:val="IndexLink"/>
                <w:vanish w:val="false"/>
              </w:rPr>
              <w:tab/>
              <w:t>22</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57">
            <w:r>
              <w:rPr>
                <w:webHidden/>
                <w:rStyle w:val="IndexLink"/>
                <w:lang w:val="vi-VN"/>
              </w:rPr>
              <w:t>3.3.2. Huấn luyện mô hình</w:t>
            </w:r>
            <w:r>
              <w:rPr>
                <w:webHidden/>
              </w:rPr>
              <w:fldChar w:fldCharType="begin"/>
            </w:r>
            <w:r>
              <w:rPr>
                <w:webHidden/>
              </w:rPr>
              <w:instrText xml:space="preserve">PAGEREF _Toc215956257 \h</w:instrText>
            </w:r>
            <w:r>
              <w:rPr>
                <w:webHidden/>
              </w:rPr>
              <w:fldChar w:fldCharType="separate"/>
            </w:r>
            <w:r>
              <w:rPr>
                <w:rStyle w:val="IndexLink"/>
                <w:vanish w:val="false"/>
              </w:rPr>
              <w:tab/>
              <w:t>23</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58">
            <w:r>
              <w:rPr>
                <w:webHidden/>
                <w:rStyle w:val="IndexLink"/>
                <w:lang w:val="vi-VN"/>
              </w:rPr>
              <w:t>3.3.3. Đánh giá mô hình</w:t>
            </w:r>
            <w:r>
              <w:rPr>
                <w:webHidden/>
              </w:rPr>
              <w:fldChar w:fldCharType="begin"/>
            </w:r>
            <w:r>
              <w:rPr>
                <w:webHidden/>
              </w:rPr>
              <w:instrText xml:space="preserve">PAGEREF _Toc215956258 \h</w:instrText>
            </w:r>
            <w:r>
              <w:rPr>
                <w:webHidden/>
              </w:rPr>
              <w:fldChar w:fldCharType="separate"/>
            </w:r>
            <w:r>
              <w:rPr>
                <w:rStyle w:val="IndexLink"/>
                <w:vanish w:val="false"/>
              </w:rPr>
              <w:tab/>
              <w:t>23</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59">
            <w:r>
              <w:rPr>
                <w:webHidden/>
                <w:rStyle w:val="IndexLink"/>
                <w:lang w:val="vi-VN"/>
              </w:rPr>
              <w:t>3.4. Phương pháp 2: Advanced Model (DistilBERT)</w:t>
            </w:r>
            <w:r>
              <w:rPr>
                <w:webHidden/>
              </w:rPr>
              <w:fldChar w:fldCharType="begin"/>
            </w:r>
            <w:r>
              <w:rPr>
                <w:webHidden/>
              </w:rPr>
              <w:instrText xml:space="preserve">PAGEREF _Toc215956259 \h</w:instrText>
            </w:r>
            <w:r>
              <w:rPr>
                <w:webHidden/>
              </w:rPr>
              <w:fldChar w:fldCharType="separate"/>
            </w:r>
            <w:r>
              <w:rPr>
                <w:rStyle w:val="IndexLink"/>
                <w:vanish w:val="false"/>
              </w:rPr>
              <w:tab/>
              <w:t>24</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60">
            <w:r>
              <w:rPr>
                <w:webHidden/>
                <w:rStyle w:val="IndexLink"/>
                <w:lang w:val="vi-VN"/>
              </w:rPr>
              <w:t>3.4.1. Lựa chọn mô hình</w:t>
            </w:r>
            <w:r>
              <w:rPr>
                <w:webHidden/>
              </w:rPr>
              <w:fldChar w:fldCharType="begin"/>
            </w:r>
            <w:r>
              <w:rPr>
                <w:webHidden/>
              </w:rPr>
              <w:instrText xml:space="preserve">PAGEREF _Toc215956260 \h</w:instrText>
            </w:r>
            <w:r>
              <w:rPr>
                <w:webHidden/>
              </w:rPr>
              <w:fldChar w:fldCharType="separate"/>
            </w:r>
            <w:r>
              <w:rPr>
                <w:rStyle w:val="IndexLink"/>
                <w:vanish w:val="false"/>
              </w:rPr>
              <w:tab/>
              <w:t>24</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61">
            <w:r>
              <w:rPr>
                <w:webHidden/>
                <w:rStyle w:val="IndexLink"/>
                <w:lang w:val="vi-VN"/>
              </w:rPr>
              <w:t>3.4.2. Tokenization</w:t>
            </w:r>
            <w:r>
              <w:rPr>
                <w:webHidden/>
              </w:rPr>
              <w:fldChar w:fldCharType="begin"/>
            </w:r>
            <w:r>
              <w:rPr>
                <w:webHidden/>
              </w:rPr>
              <w:instrText xml:space="preserve">PAGEREF _Toc215956261 \h</w:instrText>
            </w:r>
            <w:r>
              <w:rPr>
                <w:webHidden/>
              </w:rPr>
              <w:fldChar w:fldCharType="separate"/>
            </w:r>
            <w:r>
              <w:rPr>
                <w:rStyle w:val="IndexLink"/>
                <w:vanish w:val="false"/>
              </w:rPr>
              <w:tab/>
              <w:t>24</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62">
            <w:r>
              <w:rPr>
                <w:webHidden/>
                <w:rStyle w:val="IndexLink"/>
                <w:lang w:val="vi-VN"/>
              </w:rPr>
              <w:t>3.4.3. Fine-tuning</w:t>
            </w:r>
            <w:r>
              <w:rPr>
                <w:webHidden/>
              </w:rPr>
              <w:fldChar w:fldCharType="begin"/>
            </w:r>
            <w:r>
              <w:rPr>
                <w:webHidden/>
              </w:rPr>
              <w:instrText xml:space="preserve">PAGEREF _Toc215956262 \h</w:instrText>
            </w:r>
            <w:r>
              <w:rPr>
                <w:webHidden/>
              </w:rPr>
              <w:fldChar w:fldCharType="separate"/>
            </w:r>
            <w:r>
              <w:rPr>
                <w:rStyle w:val="IndexLink"/>
                <w:vanish w:val="false"/>
              </w:rPr>
              <w:tab/>
              <w:t>24</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63">
            <w:r>
              <w:rPr>
                <w:webHidden/>
                <w:rStyle w:val="IndexLink"/>
                <w:lang w:val="vi-VN"/>
              </w:rPr>
              <w:t>3.4.4. Đánh giá mô hình</w:t>
            </w:r>
            <w:r>
              <w:rPr>
                <w:webHidden/>
              </w:rPr>
              <w:fldChar w:fldCharType="begin"/>
            </w:r>
            <w:r>
              <w:rPr>
                <w:webHidden/>
              </w:rPr>
              <w:instrText xml:space="preserve">PAGEREF _Toc215956263 \h</w:instrText>
            </w:r>
            <w:r>
              <w:rPr>
                <w:webHidden/>
              </w:rPr>
              <w:fldChar w:fldCharType="separate"/>
            </w:r>
            <w:r>
              <w:rPr>
                <w:rStyle w:val="IndexLink"/>
                <w:vanish w:val="false"/>
              </w:rPr>
              <w:tab/>
              <w:t>25</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64">
            <w:r>
              <w:rPr>
                <w:webHidden/>
                <w:rStyle w:val="IndexLink"/>
                <w:lang w:val="vi-VN"/>
              </w:rPr>
              <w:t>3.5. So sánh và Đánh giá</w:t>
            </w:r>
            <w:r>
              <w:rPr>
                <w:webHidden/>
              </w:rPr>
              <w:fldChar w:fldCharType="begin"/>
            </w:r>
            <w:r>
              <w:rPr>
                <w:webHidden/>
              </w:rPr>
              <w:instrText xml:space="preserve">PAGEREF _Toc215956264 \h</w:instrText>
            </w:r>
            <w:r>
              <w:rPr>
                <w:webHidden/>
              </w:rPr>
              <w:fldChar w:fldCharType="separate"/>
            </w:r>
            <w:r>
              <w:rPr>
                <w:rStyle w:val="IndexLink"/>
                <w:vanish w:val="false"/>
              </w:rPr>
              <w:tab/>
              <w:t>25</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65">
            <w:r>
              <w:rPr>
                <w:webHidden/>
                <w:rStyle w:val="IndexLink"/>
                <w:lang w:val="vi-VN"/>
              </w:rPr>
              <w:t>3.5.1. So sánh hiệu suất</w:t>
            </w:r>
            <w:r>
              <w:rPr>
                <w:webHidden/>
              </w:rPr>
              <w:fldChar w:fldCharType="begin"/>
            </w:r>
            <w:r>
              <w:rPr>
                <w:webHidden/>
              </w:rPr>
              <w:instrText xml:space="preserve">PAGEREF _Toc215956265 \h</w:instrText>
            </w:r>
            <w:r>
              <w:rPr>
                <w:webHidden/>
              </w:rPr>
              <w:fldChar w:fldCharType="separate"/>
            </w:r>
            <w:r>
              <w:rPr>
                <w:rStyle w:val="IndexLink"/>
                <w:vanish w:val="false"/>
              </w:rPr>
              <w:tab/>
              <w:t>25</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66">
            <w:r>
              <w:rPr>
                <w:webHidden/>
                <w:rStyle w:val="IndexLink"/>
                <w:lang w:val="vi-VN"/>
              </w:rPr>
              <w:t>3.5.2. Phân tích các trường hợp</w:t>
            </w:r>
            <w:r>
              <w:rPr>
                <w:webHidden/>
              </w:rPr>
              <w:fldChar w:fldCharType="begin"/>
            </w:r>
            <w:r>
              <w:rPr>
                <w:webHidden/>
              </w:rPr>
              <w:instrText xml:space="preserve">PAGEREF _Toc215956266 \h</w:instrText>
            </w:r>
            <w:r>
              <w:rPr>
                <w:webHidden/>
              </w:rPr>
              <w:fldChar w:fldCharType="separate"/>
            </w:r>
            <w:r>
              <w:rPr>
                <w:rStyle w:val="IndexLink"/>
                <w:vanish w:val="false"/>
              </w:rPr>
              <w:tab/>
              <w:t>26</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67">
            <w:r>
              <w:rPr>
                <w:webHidden/>
                <w:rStyle w:val="IndexLink"/>
                <w:lang w:val="vi-VN"/>
              </w:rPr>
              <w:t>3.6. Công cụ và Môi trường</w:t>
            </w:r>
            <w:r>
              <w:rPr>
                <w:webHidden/>
              </w:rPr>
              <w:fldChar w:fldCharType="begin"/>
            </w:r>
            <w:r>
              <w:rPr>
                <w:webHidden/>
              </w:rPr>
              <w:instrText xml:space="preserve">PAGEREF _Toc215956267 \h</w:instrText>
            </w:r>
            <w:r>
              <w:rPr>
                <w:webHidden/>
              </w:rPr>
              <w:fldChar w:fldCharType="separate"/>
            </w:r>
            <w:r>
              <w:rPr>
                <w:rStyle w:val="IndexLink"/>
                <w:vanish w:val="false"/>
              </w:rPr>
              <w:tab/>
              <w:t>27</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68">
            <w:r>
              <w:rPr>
                <w:webHidden/>
                <w:rStyle w:val="IndexLink"/>
                <w:lang w:val="vi-VN"/>
              </w:rPr>
              <w:t>3.6.1. Ngôn ngữ lập trình</w:t>
            </w:r>
            <w:r>
              <w:rPr>
                <w:webHidden/>
              </w:rPr>
              <w:fldChar w:fldCharType="begin"/>
            </w:r>
            <w:r>
              <w:rPr>
                <w:webHidden/>
              </w:rPr>
              <w:instrText xml:space="preserve">PAGEREF _Toc215956268 \h</w:instrText>
            </w:r>
            <w:r>
              <w:rPr>
                <w:webHidden/>
              </w:rPr>
              <w:fldChar w:fldCharType="separate"/>
            </w:r>
            <w:r>
              <w:rPr>
                <w:rStyle w:val="IndexLink"/>
                <w:vanish w:val="false"/>
              </w:rPr>
              <w:tab/>
              <w:t>27</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69">
            <w:r>
              <w:rPr>
                <w:webHidden/>
                <w:rStyle w:val="IndexLink"/>
                <w:lang w:val="vi-VN"/>
              </w:rPr>
              <w:t>3.6.2. Thư viện sử dụng</w:t>
            </w:r>
            <w:r>
              <w:rPr>
                <w:webHidden/>
              </w:rPr>
              <w:fldChar w:fldCharType="begin"/>
            </w:r>
            <w:r>
              <w:rPr>
                <w:webHidden/>
              </w:rPr>
              <w:instrText xml:space="preserve">PAGEREF _Toc215956269 \h</w:instrText>
            </w:r>
            <w:r>
              <w:rPr>
                <w:webHidden/>
              </w:rPr>
              <w:fldChar w:fldCharType="separate"/>
            </w:r>
            <w:r>
              <w:rPr>
                <w:rStyle w:val="IndexLink"/>
                <w:vanish w:val="false"/>
              </w:rPr>
              <w:tab/>
              <w:t>27</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70">
            <w:r>
              <w:rPr>
                <w:webHidden/>
                <w:rStyle w:val="IndexLink"/>
                <w:lang w:val="vi-VN"/>
              </w:rPr>
              <w:t>3.6.3. Môi trường thực hiện</w:t>
            </w:r>
            <w:r>
              <w:rPr>
                <w:webHidden/>
              </w:rPr>
              <w:fldChar w:fldCharType="begin"/>
            </w:r>
            <w:r>
              <w:rPr>
                <w:webHidden/>
              </w:rPr>
              <w:instrText xml:space="preserve">PAGEREF _Toc215956270 \h</w:instrText>
            </w:r>
            <w:r>
              <w:rPr>
                <w:webHidden/>
              </w:rPr>
              <w:fldChar w:fldCharType="separate"/>
            </w:r>
            <w:r>
              <w:rPr>
                <w:rStyle w:val="IndexLink"/>
                <w:vanish w:val="false"/>
              </w:rPr>
              <w:tab/>
              <w:t>27</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71">
            <w:r>
              <w:rPr>
                <w:webHidden/>
                <w:rStyle w:val="IndexLink"/>
                <w:lang w:val="vi-VN"/>
              </w:rPr>
              <w:t>CHƯƠNG 4: KẾT QUẢ</w:t>
            </w:r>
            <w:r>
              <w:rPr>
                <w:webHidden/>
              </w:rPr>
              <w:fldChar w:fldCharType="begin"/>
            </w:r>
            <w:r>
              <w:rPr>
                <w:webHidden/>
              </w:rPr>
              <w:instrText xml:space="preserve">PAGEREF _Toc215956271 \h</w:instrText>
            </w:r>
            <w:r>
              <w:rPr>
                <w:webHidden/>
              </w:rPr>
              <w:fldChar w:fldCharType="separate"/>
            </w:r>
            <w:r>
              <w:rPr>
                <w:rStyle w:val="IndexLink"/>
                <w:vanish w:val="false"/>
              </w:rPr>
              <w:tab/>
              <w:t>29</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72">
            <w:r>
              <w:rPr>
                <w:webHidden/>
                <w:rStyle w:val="IndexLink"/>
                <w:lang w:val="vi-VN"/>
              </w:rPr>
              <w:t>4.1. Kết quả Tiền xử lý Dữ liệu</w:t>
            </w:r>
            <w:r>
              <w:rPr>
                <w:webHidden/>
              </w:rPr>
              <w:fldChar w:fldCharType="begin"/>
            </w:r>
            <w:r>
              <w:rPr>
                <w:webHidden/>
              </w:rPr>
              <w:instrText xml:space="preserve">PAGEREF _Toc215956272 \h</w:instrText>
            </w:r>
            <w:r>
              <w:rPr>
                <w:webHidden/>
              </w:rPr>
              <w:fldChar w:fldCharType="separate"/>
            </w:r>
            <w:r>
              <w:rPr>
                <w:rStyle w:val="IndexLink"/>
                <w:vanish w:val="false"/>
              </w:rPr>
              <w:tab/>
              <w:t>29</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73">
            <w:r>
              <w:rPr>
                <w:webHidden/>
                <w:rStyle w:val="IndexLink"/>
                <w:lang w:val="vi-VN"/>
              </w:rPr>
              <w:t>4.1.1. Thống kê dữ liệu ban đầu</w:t>
            </w:r>
            <w:r>
              <w:rPr>
                <w:webHidden/>
              </w:rPr>
              <w:fldChar w:fldCharType="begin"/>
            </w:r>
            <w:r>
              <w:rPr>
                <w:webHidden/>
              </w:rPr>
              <w:instrText xml:space="preserve">PAGEREF _Toc215956273 \h</w:instrText>
            </w:r>
            <w:r>
              <w:rPr>
                <w:webHidden/>
              </w:rPr>
              <w:fldChar w:fldCharType="separate"/>
            </w:r>
            <w:r>
              <w:rPr>
                <w:rStyle w:val="IndexLink"/>
                <w:vanish w:val="false"/>
              </w:rPr>
              <w:tab/>
              <w:t>29</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74">
            <w:r>
              <w:rPr>
                <w:webHidden/>
                <w:rStyle w:val="IndexLink"/>
                <w:lang w:val="vi-VN"/>
              </w:rPr>
              <w:t>4.1.2. Thống kê sau tiền xử lý</w:t>
            </w:r>
            <w:r>
              <w:rPr>
                <w:webHidden/>
              </w:rPr>
              <w:fldChar w:fldCharType="begin"/>
            </w:r>
            <w:r>
              <w:rPr>
                <w:webHidden/>
              </w:rPr>
              <w:instrText xml:space="preserve">PAGEREF _Toc215956274 \h</w:instrText>
            </w:r>
            <w:r>
              <w:rPr>
                <w:webHidden/>
              </w:rPr>
              <w:fldChar w:fldCharType="separate"/>
            </w:r>
            <w:r>
              <w:rPr>
                <w:rStyle w:val="IndexLink"/>
                <w:vanish w:val="false"/>
              </w:rPr>
              <w:tab/>
              <w:t>29</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75">
            <w:r>
              <w:rPr>
                <w:webHidden/>
                <w:rStyle w:val="IndexLink"/>
                <w:lang w:val="vi-VN"/>
              </w:rPr>
              <w:t>4.1.3. Visualization và Nhận xét</w:t>
            </w:r>
            <w:r>
              <w:rPr>
                <w:webHidden/>
              </w:rPr>
              <w:fldChar w:fldCharType="begin"/>
            </w:r>
            <w:r>
              <w:rPr>
                <w:webHidden/>
              </w:rPr>
              <w:instrText xml:space="preserve">PAGEREF _Toc215956275 \h</w:instrText>
            </w:r>
            <w:r>
              <w:rPr>
                <w:webHidden/>
              </w:rPr>
              <w:fldChar w:fldCharType="separate"/>
            </w:r>
            <w:r>
              <w:rPr>
                <w:rStyle w:val="IndexLink"/>
                <w:vanish w:val="false"/>
              </w:rPr>
              <w:tab/>
              <w:t>30</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76">
            <w:r>
              <w:rPr>
                <w:webHidden/>
                <w:rStyle w:val="IndexLink"/>
                <w:lang w:val="vi-VN"/>
              </w:rPr>
              <w:t>4.2. Kết quả Baseline Model (Logistic Regression + TF-IDF)</w:t>
            </w:r>
            <w:r>
              <w:rPr>
                <w:webHidden/>
              </w:rPr>
              <w:fldChar w:fldCharType="begin"/>
            </w:r>
            <w:r>
              <w:rPr>
                <w:webHidden/>
              </w:rPr>
              <w:instrText xml:space="preserve">PAGEREF _Toc215956276 \h</w:instrText>
            </w:r>
            <w:r>
              <w:rPr>
                <w:webHidden/>
              </w:rPr>
              <w:fldChar w:fldCharType="separate"/>
            </w:r>
            <w:r>
              <w:rPr>
                <w:rStyle w:val="IndexLink"/>
                <w:vanish w:val="false"/>
              </w:rPr>
              <w:tab/>
              <w:t>31</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77">
            <w:r>
              <w:rPr>
                <w:webHidden/>
                <w:rStyle w:val="IndexLink"/>
                <w:lang w:val="vi-VN"/>
              </w:rPr>
              <w:t>4.2.1. Tham số mô hình và Quá trình huấn luyện</w:t>
            </w:r>
            <w:r>
              <w:rPr>
                <w:webHidden/>
              </w:rPr>
              <w:fldChar w:fldCharType="begin"/>
            </w:r>
            <w:r>
              <w:rPr>
                <w:webHidden/>
              </w:rPr>
              <w:instrText xml:space="preserve">PAGEREF _Toc215956277 \h</w:instrText>
            </w:r>
            <w:r>
              <w:rPr>
                <w:webHidden/>
              </w:rPr>
              <w:fldChar w:fldCharType="separate"/>
            </w:r>
            <w:r>
              <w:rPr>
                <w:rStyle w:val="IndexLink"/>
                <w:vanish w:val="false"/>
              </w:rPr>
              <w:tab/>
              <w:t>31</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78">
            <w:r>
              <w:rPr>
                <w:webHidden/>
                <w:rStyle w:val="IndexLink"/>
                <w:lang w:val="vi-VN"/>
              </w:rPr>
              <w:t>4.2.2. Kết quả đánh giá chi tiết</w:t>
            </w:r>
            <w:r>
              <w:rPr>
                <w:webHidden/>
              </w:rPr>
              <w:fldChar w:fldCharType="begin"/>
            </w:r>
            <w:r>
              <w:rPr>
                <w:webHidden/>
              </w:rPr>
              <w:instrText xml:space="preserve">PAGEREF _Toc215956278 \h</w:instrText>
            </w:r>
            <w:r>
              <w:rPr>
                <w:webHidden/>
              </w:rPr>
              <w:fldChar w:fldCharType="separate"/>
            </w:r>
            <w:r>
              <w:rPr>
                <w:rStyle w:val="IndexLink"/>
                <w:vanish w:val="false"/>
              </w:rPr>
              <w:tab/>
              <w:t>31</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79">
            <w:r>
              <w:rPr>
                <w:webHidden/>
                <w:rStyle w:val="IndexLink"/>
                <w:lang w:val="vi-VN"/>
              </w:rPr>
              <w:t>4.2.3. Phân tích điểm mạnh và hạn chế</w:t>
            </w:r>
            <w:r>
              <w:rPr>
                <w:webHidden/>
              </w:rPr>
              <w:fldChar w:fldCharType="begin"/>
            </w:r>
            <w:r>
              <w:rPr>
                <w:webHidden/>
              </w:rPr>
              <w:instrText xml:space="preserve">PAGEREF _Toc215956279 \h</w:instrText>
            </w:r>
            <w:r>
              <w:rPr>
                <w:webHidden/>
              </w:rPr>
              <w:fldChar w:fldCharType="separate"/>
            </w:r>
            <w:r>
              <w:rPr>
                <w:rStyle w:val="IndexLink"/>
                <w:vanish w:val="false"/>
              </w:rPr>
              <w:tab/>
              <w:t>32</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80">
            <w:r>
              <w:rPr>
                <w:webHidden/>
                <w:rStyle w:val="IndexLink"/>
                <w:lang w:val="vi-VN"/>
              </w:rPr>
              <w:t>4.3. Kết quả Advanced Model (DistilBERT)</w:t>
            </w:r>
            <w:r>
              <w:rPr>
                <w:webHidden/>
              </w:rPr>
              <w:fldChar w:fldCharType="begin"/>
            </w:r>
            <w:r>
              <w:rPr>
                <w:webHidden/>
              </w:rPr>
              <w:instrText xml:space="preserve">PAGEREF _Toc215956280 \h</w:instrText>
            </w:r>
            <w:r>
              <w:rPr>
                <w:webHidden/>
              </w:rPr>
              <w:fldChar w:fldCharType="separate"/>
            </w:r>
            <w:r>
              <w:rPr>
                <w:rStyle w:val="IndexLink"/>
                <w:vanish w:val="false"/>
              </w:rPr>
              <w:tab/>
              <w:t>32</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81">
            <w:r>
              <w:rPr>
                <w:webHidden/>
                <w:rStyle w:val="IndexLink"/>
                <w:lang w:val="vi-VN"/>
              </w:rPr>
              <w:t>4.3.1. Cấu hình và Quá trình Fine-tuning</w:t>
            </w:r>
            <w:r>
              <w:rPr>
                <w:webHidden/>
              </w:rPr>
              <w:fldChar w:fldCharType="begin"/>
            </w:r>
            <w:r>
              <w:rPr>
                <w:webHidden/>
              </w:rPr>
              <w:instrText xml:space="preserve">PAGEREF _Toc215956281 \h</w:instrText>
            </w:r>
            <w:r>
              <w:rPr>
                <w:webHidden/>
              </w:rPr>
              <w:fldChar w:fldCharType="separate"/>
            </w:r>
            <w:r>
              <w:rPr>
                <w:rStyle w:val="IndexLink"/>
                <w:vanish w:val="false"/>
              </w:rPr>
              <w:tab/>
              <w:t>32</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82">
            <w:r>
              <w:rPr>
                <w:webHidden/>
                <w:rStyle w:val="IndexLink"/>
                <w:lang w:val="vi-VN"/>
              </w:rPr>
              <w:t>4.3.2. Kết quả đánh giá hiệu suất</w:t>
            </w:r>
            <w:r>
              <w:rPr>
                <w:webHidden/>
              </w:rPr>
              <w:fldChar w:fldCharType="begin"/>
            </w:r>
            <w:r>
              <w:rPr>
                <w:webHidden/>
              </w:rPr>
              <w:instrText xml:space="preserve">PAGEREF _Toc215956282 \h</w:instrText>
            </w:r>
            <w:r>
              <w:rPr>
                <w:webHidden/>
              </w:rPr>
              <w:fldChar w:fldCharType="separate"/>
            </w:r>
            <w:r>
              <w:rPr>
                <w:rStyle w:val="IndexLink"/>
                <w:vanish w:val="false"/>
              </w:rPr>
              <w:tab/>
              <w:t>33</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83">
            <w:r>
              <w:rPr>
                <w:webHidden/>
                <w:rStyle w:val="IndexLink"/>
                <w:lang w:val="vi-VN"/>
              </w:rPr>
              <w:t>4.3.3. Phân tích hành vi mô hình</w:t>
            </w:r>
            <w:r>
              <w:rPr>
                <w:webHidden/>
              </w:rPr>
              <w:fldChar w:fldCharType="begin"/>
            </w:r>
            <w:r>
              <w:rPr>
                <w:webHidden/>
              </w:rPr>
              <w:instrText xml:space="preserve">PAGEREF _Toc215956283 \h</w:instrText>
            </w:r>
            <w:r>
              <w:rPr>
                <w:webHidden/>
              </w:rPr>
              <w:fldChar w:fldCharType="separate"/>
            </w:r>
            <w:r>
              <w:rPr>
                <w:rStyle w:val="IndexLink"/>
                <w:vanish w:val="false"/>
              </w:rPr>
              <w:tab/>
              <w:t>34</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84">
            <w:r>
              <w:rPr>
                <w:webHidden/>
                <w:rStyle w:val="IndexLink"/>
                <w:lang w:val="vi-VN"/>
              </w:rPr>
              <w:t>4.4. So sánh và Đối chiếu hai Mô hình</w:t>
            </w:r>
            <w:r>
              <w:rPr>
                <w:webHidden/>
              </w:rPr>
              <w:fldChar w:fldCharType="begin"/>
            </w:r>
            <w:r>
              <w:rPr>
                <w:webHidden/>
              </w:rPr>
              <w:instrText xml:space="preserve">PAGEREF _Toc215956284 \h</w:instrText>
            </w:r>
            <w:r>
              <w:rPr>
                <w:webHidden/>
              </w:rPr>
              <w:fldChar w:fldCharType="separate"/>
            </w:r>
            <w:r>
              <w:rPr>
                <w:rStyle w:val="IndexLink"/>
                <w:vanish w:val="false"/>
              </w:rPr>
              <w:tab/>
              <w:t>34</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85">
            <w:r>
              <w:rPr>
                <w:webHidden/>
                <w:rStyle w:val="IndexLink"/>
                <w:lang w:val="vi-VN"/>
              </w:rPr>
              <w:t>4.4.1. So sánh hiệu suất tổng thể</w:t>
            </w:r>
            <w:r>
              <w:rPr>
                <w:webHidden/>
              </w:rPr>
              <w:fldChar w:fldCharType="begin"/>
            </w:r>
            <w:r>
              <w:rPr>
                <w:webHidden/>
              </w:rPr>
              <w:instrText xml:space="preserve">PAGEREF _Toc215956285 \h</w:instrText>
            </w:r>
            <w:r>
              <w:rPr>
                <w:webHidden/>
              </w:rPr>
              <w:fldChar w:fldCharType="separate"/>
            </w:r>
            <w:r>
              <w:rPr>
                <w:rStyle w:val="IndexLink"/>
                <w:vanish w:val="false"/>
              </w:rPr>
              <w:tab/>
              <w:t>34</w:t>
            </w:r>
            <w:r>
              <w:rPr>
                <w:webHidden/>
              </w:rPr>
              <w:fldChar w:fldCharType="end"/>
            </w:r>
          </w:hyperlink>
        </w:p>
        <w:p>
          <w:pPr>
            <w:pStyle w:val="Contents3"/>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86">
            <w:r>
              <w:rPr>
                <w:webHidden/>
                <w:rStyle w:val="IndexLink"/>
                <w:lang w:val="vi-VN"/>
              </w:rPr>
              <w:t>4.4.2. Phân tích các trường hợp bất đồng (Disagreements)</w:t>
            </w:r>
            <w:r>
              <w:rPr>
                <w:webHidden/>
              </w:rPr>
              <w:fldChar w:fldCharType="begin"/>
            </w:r>
            <w:r>
              <w:rPr>
                <w:webHidden/>
              </w:rPr>
              <w:instrText xml:space="preserve">PAGEREF _Toc215956286 \h</w:instrText>
            </w:r>
            <w:r>
              <w:rPr>
                <w:webHidden/>
              </w:rPr>
              <w:fldChar w:fldCharType="separate"/>
            </w:r>
            <w:r>
              <w:rPr>
                <w:rStyle w:val="IndexLink"/>
                <w:vanish w:val="false"/>
              </w:rPr>
              <w:tab/>
              <w:t>35</w:t>
            </w:r>
            <w:r>
              <w:rPr>
                <w:webHidden/>
              </w:rPr>
              <w:fldChar w:fldCharType="end"/>
            </w:r>
          </w:hyperlink>
        </w:p>
        <w:p>
          <w:pPr>
            <w:pStyle w:val="Contents2"/>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87">
            <w:r>
              <w:rPr>
                <w:webHidden/>
                <w:rStyle w:val="IndexLink"/>
                <w:lang w:val="vi-VN"/>
              </w:rPr>
              <w:t>4.5. Demo Ứng dụng Thực tế</w:t>
            </w:r>
            <w:r>
              <w:rPr>
                <w:webHidden/>
              </w:rPr>
              <w:fldChar w:fldCharType="begin"/>
            </w:r>
            <w:r>
              <w:rPr>
                <w:webHidden/>
              </w:rPr>
              <w:instrText xml:space="preserve">PAGEREF _Toc215956287 \h</w:instrText>
            </w:r>
            <w:r>
              <w:rPr>
                <w:webHidden/>
              </w:rPr>
              <w:fldChar w:fldCharType="separate"/>
            </w:r>
            <w:r>
              <w:rPr>
                <w:rStyle w:val="IndexLink"/>
                <w:vanish w:val="false"/>
              </w:rPr>
              <w:tab/>
              <w:t>36</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6288">
            <w:r>
              <w:rPr>
                <w:webHidden/>
                <w:rStyle w:val="IndexLink"/>
              </w:rPr>
              <w:t>KẾT LUẬN</w:t>
            </w:r>
            <w:r>
              <w:rPr>
                <w:webHidden/>
              </w:rPr>
              <w:fldChar w:fldCharType="begin"/>
            </w:r>
            <w:r>
              <w:rPr>
                <w:webHidden/>
              </w:rPr>
              <w:instrText xml:space="preserve">PAGEREF _Toc215956288 \h</w:instrText>
            </w:r>
            <w:r>
              <w:rPr>
                <w:webHidden/>
              </w:rPr>
              <w:fldChar w:fldCharType="separate"/>
            </w:r>
            <w:r>
              <w:rPr>
                <w:rStyle w:val="IndexLink"/>
                <w:vanish w:val="false"/>
              </w:rPr>
              <w:tab/>
              <w:t>37</w:t>
            </w:r>
            <w:r>
              <w:rPr>
                <w:webHidden/>
              </w:rPr>
              <w:fldChar w:fldCharType="end"/>
            </w:r>
          </w:hyperlink>
          <w:r>
            <w:rPr>
              <w:rStyle w:val="IndexLink"/>
              <w:vanish w:val="false"/>
            </w:rPr>
            <w:fldChar w:fldCharType="end"/>
          </w:r>
        </w:p>
      </w:sdtContent>
    </w:sdt>
    <w:p>
      <w:pPr>
        <w:pStyle w:val="Contents1"/>
        <w:tabs>
          <w:tab w:val="clear" w:pos="720"/>
          <w:tab w:val="right" w:pos="8781" w:leader="none"/>
        </w:tabs>
        <w:rPr/>
      </w:pPr>
      <w:r>
        <w:rPr/>
      </w:r>
    </w:p>
    <w:p>
      <w:pPr>
        <w:pStyle w:val="Normal"/>
        <w:rPr>
          <w:lang w:val="vi-VN"/>
        </w:rPr>
      </w:pPr>
      <w:r>
        <w:rPr>
          <w:lang w:val="vi-VN"/>
        </w:rPr>
      </w:r>
      <w:bookmarkStart w:id="0" w:name="_lonvtd3stbck"/>
      <w:bookmarkStart w:id="1" w:name="_lonvtd3stbck"/>
      <w:bookmarkEnd w:id="1"/>
      <w:r>
        <w:br w:type="page"/>
      </w:r>
    </w:p>
    <w:p>
      <w:pPr>
        <w:pStyle w:val="Heading1"/>
        <w:rPr/>
      </w:pPr>
      <w:bookmarkStart w:id="2" w:name="_Toc215956220"/>
      <w:bookmarkStart w:id="3" w:name="_Toc197388067"/>
      <w:r>
        <w:rPr/>
        <w:t>DANH MỤC HÌNH ẢNH</w:t>
      </w:r>
      <w:bookmarkEnd w:id="2"/>
      <w:bookmarkEnd w:id="3"/>
    </w:p>
    <w:sdt>
      <w:sdtPr>
        <w:docPartObj>
          <w:docPartGallery w:val="Table of Contents"/>
          <w:docPartUnique w:val="true"/>
        </w:docPartObj>
      </w:sdtPr>
      <w:sdtContent>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r>
            <w:fldChar w:fldCharType="begin"/>
          </w:r>
          <w:r>
            <w:rPr>
              <w:webHidden/>
              <w:rStyle w:val="IndexLink"/>
              <w:lang w:val="vi-VN"/>
            </w:rPr>
            <w:instrText xml:space="preserve"> TOC \z \t "Hinh,1" \h</w:instrText>
          </w:r>
          <w:r>
            <w:rPr>
              <w:webHidden/>
              <w:rStyle w:val="IndexLink"/>
              <w:lang w:val="vi-VN"/>
            </w:rPr>
            <w:fldChar w:fldCharType="separate"/>
          </w:r>
          <w:hyperlink w:anchor="_Toc215955791">
            <w:r>
              <w:rPr>
                <w:webHidden/>
                <w:rStyle w:val="IndexLink"/>
                <w:lang w:val="vi-VN"/>
              </w:rPr>
              <w:t>Hình 1.1: Minh họa phân bổ dữ liệu đánh giá tích cực và tiêu cực</w:t>
            </w:r>
            <w:r>
              <w:rPr>
                <w:webHidden/>
              </w:rPr>
              <w:fldChar w:fldCharType="begin"/>
            </w:r>
            <w:r>
              <w:rPr>
                <w:webHidden/>
              </w:rPr>
              <w:instrText xml:space="preserve">PAGEREF _Toc215955791 \h</w:instrText>
            </w:r>
            <w:r>
              <w:rPr>
                <w:webHidden/>
              </w:rPr>
              <w:fldChar w:fldCharType="separate"/>
            </w:r>
            <w:r>
              <w:rPr>
                <w:rStyle w:val="IndexLink"/>
                <w:vanish w:val="false"/>
              </w:rPr>
              <w:tab/>
              <w:t>3</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792">
            <w:r>
              <w:rPr>
                <w:webHidden/>
                <w:rStyle w:val="IndexLink"/>
                <w:lang w:val="vi-VN"/>
              </w:rPr>
              <w:t>Hình 1.2 Sơ đồ minh họa tác nghẽn trong Quy trình Xử lý Phản hồi Khách hàng</w:t>
            </w:r>
            <w:r>
              <w:rPr>
                <w:webHidden/>
              </w:rPr>
              <w:fldChar w:fldCharType="begin"/>
            </w:r>
            <w:r>
              <w:rPr>
                <w:webHidden/>
              </w:rPr>
              <w:instrText xml:space="preserve">PAGEREF _Toc215955792 \h</w:instrText>
            </w:r>
            <w:r>
              <w:rPr>
                <w:webHidden/>
              </w:rPr>
              <w:fldChar w:fldCharType="separate"/>
            </w:r>
            <w:r>
              <w:rPr>
                <w:rStyle w:val="IndexLink"/>
                <w:vanish w:val="false"/>
              </w:rPr>
              <w:tab/>
              <w:t>5</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793">
            <w:r>
              <w:rPr>
                <w:webHidden/>
                <w:rStyle w:val="IndexLink"/>
                <w:lang w:val="vi-VN"/>
              </w:rPr>
              <w:t>Hình 1.3 Biểu đồ Histogram Phân bố Độ dài Review trong Tập dữ liệu Nghiên cứu</w:t>
            </w:r>
            <w:r>
              <w:rPr>
                <w:webHidden/>
              </w:rPr>
              <w:fldChar w:fldCharType="begin"/>
            </w:r>
            <w:r>
              <w:rPr>
                <w:webHidden/>
              </w:rPr>
              <w:instrText xml:space="preserve">PAGEREF _Toc215955793 \h</w:instrText>
            </w:r>
            <w:r>
              <w:rPr>
                <w:webHidden/>
              </w:rPr>
              <w:fldChar w:fldCharType="separate"/>
            </w:r>
            <w:r>
              <w:rPr>
                <w:rStyle w:val="IndexLink"/>
                <w:vanish w:val="false"/>
              </w:rPr>
              <w:tab/>
              <w:t>7</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794">
            <w:r>
              <w:rPr>
                <w:webHidden/>
                <w:rStyle w:val="IndexLink"/>
                <w:lang w:val="vi-VN"/>
              </w:rPr>
              <w:t>Hình 1.4 So sánh kiến trúc quy trình xử lý mô hình</w:t>
            </w:r>
            <w:r>
              <w:rPr>
                <w:webHidden/>
              </w:rPr>
              <w:fldChar w:fldCharType="begin"/>
            </w:r>
            <w:r>
              <w:rPr>
                <w:webHidden/>
              </w:rPr>
              <w:instrText xml:space="preserve">PAGEREF _Toc215955794 \h</w:instrText>
            </w:r>
            <w:r>
              <w:rPr>
                <w:webHidden/>
              </w:rPr>
              <w:fldChar w:fldCharType="separate"/>
            </w:r>
            <w:r>
              <w:rPr>
                <w:rStyle w:val="IndexLink"/>
                <w:vanish w:val="false"/>
              </w:rPr>
              <w:tab/>
              <w:t>9</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795">
            <w:r>
              <w:rPr>
                <w:webHidden/>
                <w:rStyle w:val="IndexLink"/>
                <w:lang w:val="vi-VN"/>
              </w:rPr>
              <w:t>Hình 2.1 Sơ đồ phân loại phương pháp phân tích cảm xúc</w:t>
            </w:r>
            <w:r>
              <w:rPr>
                <w:webHidden/>
              </w:rPr>
              <w:fldChar w:fldCharType="begin"/>
            </w:r>
            <w:r>
              <w:rPr>
                <w:webHidden/>
              </w:rPr>
              <w:instrText xml:space="preserve">PAGEREF _Toc215955795 \h</w:instrText>
            </w:r>
            <w:r>
              <w:rPr>
                <w:webHidden/>
              </w:rPr>
              <w:fldChar w:fldCharType="separate"/>
            </w:r>
            <w:r>
              <w:rPr>
                <w:rStyle w:val="IndexLink"/>
                <w:vanish w:val="false"/>
              </w:rPr>
              <w:tab/>
              <w:t>13</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796">
            <w:r>
              <w:rPr>
                <w:webHidden/>
                <w:rStyle w:val="IndexLink"/>
                <w:lang w:val="vi-VN"/>
              </w:rPr>
              <w:t>Hình 2.2 Đồ thị Hàm kích hoạt Sigmoid trong Mô hình Hồi quy Logistic</w:t>
            </w:r>
            <w:r>
              <w:rPr>
                <w:webHidden/>
              </w:rPr>
              <w:fldChar w:fldCharType="begin"/>
            </w:r>
            <w:r>
              <w:rPr>
                <w:webHidden/>
              </w:rPr>
              <w:instrText xml:space="preserve">PAGEREF _Toc215955796 \h</w:instrText>
            </w:r>
            <w:r>
              <w:rPr>
                <w:webHidden/>
              </w:rPr>
              <w:fldChar w:fldCharType="separate"/>
            </w:r>
            <w:r>
              <w:rPr>
                <w:rStyle w:val="IndexLink"/>
                <w:vanish w:val="false"/>
              </w:rPr>
              <w:tab/>
              <w:t>15</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797">
            <w:r>
              <w:rPr>
                <w:webHidden/>
                <w:rStyle w:val="IndexLink"/>
                <w:lang w:val="vi-VN"/>
              </w:rPr>
              <w:t>Hình 2.3 sơ đồ minh họa cơ chế Self-Attention</w:t>
            </w:r>
            <w:r>
              <w:rPr>
                <w:webHidden/>
              </w:rPr>
              <w:fldChar w:fldCharType="begin"/>
            </w:r>
            <w:r>
              <w:rPr>
                <w:webHidden/>
              </w:rPr>
              <w:instrText xml:space="preserve">PAGEREF _Toc215955797 \h</w:instrText>
            </w:r>
            <w:r>
              <w:rPr>
                <w:webHidden/>
              </w:rPr>
              <w:fldChar w:fldCharType="separate"/>
            </w:r>
            <w:r>
              <w:rPr>
                <w:rStyle w:val="IndexLink"/>
                <w:vanish w:val="false"/>
              </w:rPr>
              <w:tab/>
              <w:t>16</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798">
            <w:r>
              <w:rPr>
                <w:webHidden/>
                <w:rStyle w:val="IndexLink"/>
                <w:lang w:val="vi-VN"/>
              </w:rPr>
              <w:t>Hình 2.4 Minh họa mô hình BERT và DistilBERT</w:t>
            </w:r>
            <w:r>
              <w:rPr>
                <w:webHidden/>
              </w:rPr>
              <w:fldChar w:fldCharType="begin"/>
            </w:r>
            <w:r>
              <w:rPr>
                <w:webHidden/>
              </w:rPr>
              <w:instrText xml:space="preserve">PAGEREF _Toc215955798 \h</w:instrText>
            </w:r>
            <w:r>
              <w:rPr>
                <w:webHidden/>
              </w:rPr>
              <w:fldChar w:fldCharType="separate"/>
            </w:r>
            <w:r>
              <w:rPr>
                <w:rStyle w:val="IndexLink"/>
                <w:vanish w:val="false"/>
              </w:rPr>
              <w:tab/>
              <w:t>17</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799">
            <w:r>
              <w:rPr>
                <w:webHidden/>
                <w:rStyle w:val="IndexLink"/>
                <w:lang w:val="vi-VN"/>
              </w:rPr>
              <w:t>Hình 3.1 So sánh tỷ lệ Sentiment giữa dữ liệu thô và dữ liệu đã làm sạch</w:t>
            </w:r>
            <w:r>
              <w:rPr>
                <w:webHidden/>
              </w:rPr>
              <w:fldChar w:fldCharType="begin"/>
            </w:r>
            <w:r>
              <w:rPr>
                <w:webHidden/>
              </w:rPr>
              <w:instrText xml:space="preserve">PAGEREF _Toc215955799 \h</w:instrText>
            </w:r>
            <w:r>
              <w:rPr>
                <w:webHidden/>
              </w:rPr>
              <w:fldChar w:fldCharType="separate"/>
            </w:r>
            <w:r>
              <w:rPr>
                <w:rStyle w:val="IndexLink"/>
                <w:vanish w:val="false"/>
              </w:rPr>
              <w:tab/>
              <w:t>20</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800">
            <w:r>
              <w:rPr>
                <w:webHidden/>
                <w:rStyle w:val="IndexLink"/>
                <w:lang w:val="vi-VN"/>
              </w:rPr>
              <w:t>Hình 3.2 Mô hình quy trình làm sạch văn bản</w:t>
            </w:r>
            <w:r>
              <w:rPr>
                <w:webHidden/>
              </w:rPr>
              <w:fldChar w:fldCharType="begin"/>
            </w:r>
            <w:r>
              <w:rPr>
                <w:webHidden/>
              </w:rPr>
              <w:instrText xml:space="preserve">PAGEREF _Toc215955800 \h</w:instrText>
            </w:r>
            <w:r>
              <w:rPr>
                <w:webHidden/>
              </w:rPr>
              <w:fldChar w:fldCharType="separate"/>
            </w:r>
            <w:r>
              <w:rPr>
                <w:rStyle w:val="IndexLink"/>
                <w:vanish w:val="false"/>
              </w:rPr>
              <w:tab/>
              <w:t>22</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801">
            <w:r>
              <w:rPr>
                <w:webHidden/>
                <w:rStyle w:val="IndexLink"/>
                <w:lang w:val="vi-VN"/>
              </w:rPr>
              <w:t>Hình 3.3 Sơ đồ minh họa luồng dữ liệu</w:t>
            </w:r>
            <w:r>
              <w:rPr>
                <w:webHidden/>
              </w:rPr>
              <w:fldChar w:fldCharType="begin"/>
            </w:r>
            <w:r>
              <w:rPr>
                <w:webHidden/>
              </w:rPr>
              <w:instrText xml:space="preserve">PAGEREF _Toc215955801 \h</w:instrText>
            </w:r>
            <w:r>
              <w:rPr>
                <w:webHidden/>
              </w:rPr>
              <w:fldChar w:fldCharType="separate"/>
            </w:r>
            <w:r>
              <w:rPr>
                <w:rStyle w:val="IndexLink"/>
                <w:vanish w:val="false"/>
              </w:rPr>
              <w:tab/>
              <w:t>25</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802">
            <w:r>
              <w:rPr>
                <w:webHidden/>
                <w:rStyle w:val="IndexLink"/>
                <w:lang w:val="vi-VN"/>
              </w:rPr>
              <w:t>Hình 4.1 Phân tích thống kê dữ liệu Amazon Reviews</w:t>
            </w:r>
            <w:r>
              <w:rPr>
                <w:webHidden/>
              </w:rPr>
              <w:fldChar w:fldCharType="begin"/>
            </w:r>
            <w:r>
              <w:rPr>
                <w:webHidden/>
              </w:rPr>
              <w:instrText xml:space="preserve">PAGEREF _Toc215955802 \h</w:instrText>
            </w:r>
            <w:r>
              <w:rPr>
                <w:webHidden/>
              </w:rPr>
              <w:fldChar w:fldCharType="separate"/>
            </w:r>
            <w:r>
              <w:rPr>
                <w:rStyle w:val="IndexLink"/>
                <w:vanish w:val="false"/>
              </w:rPr>
              <w:tab/>
              <w:t>30</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803">
            <w:r>
              <w:rPr>
                <w:webHidden/>
                <w:rStyle w:val="IndexLink"/>
                <w:lang w:val="vi-VN"/>
              </w:rPr>
              <w:t>Hình 4.2. Ma trận Confusion Matrix của mô hình Baseline Logistic Regression.</w:t>
            </w:r>
            <w:r>
              <w:rPr>
                <w:webHidden/>
              </w:rPr>
              <w:fldChar w:fldCharType="begin"/>
            </w:r>
            <w:r>
              <w:rPr>
                <w:webHidden/>
              </w:rPr>
              <w:instrText xml:space="preserve">PAGEREF _Toc215955803 \h</w:instrText>
            </w:r>
            <w:r>
              <w:rPr>
                <w:webHidden/>
              </w:rPr>
              <w:fldChar w:fldCharType="separate"/>
            </w:r>
            <w:r>
              <w:rPr>
                <w:rStyle w:val="IndexLink"/>
                <w:vanish w:val="false"/>
              </w:rPr>
              <w:tab/>
              <w:t>32</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804">
            <w:r>
              <w:rPr>
                <w:webHidden/>
                <w:rStyle w:val="IndexLink"/>
                <w:lang w:val="vi-VN"/>
              </w:rPr>
              <w:t>Hình 4.3. Ma trận nhầm lẫn (Confusion Matrix) của mô hình DistilBERT</w:t>
            </w:r>
            <w:r>
              <w:rPr>
                <w:webHidden/>
              </w:rPr>
              <w:fldChar w:fldCharType="begin"/>
            </w:r>
            <w:r>
              <w:rPr>
                <w:webHidden/>
              </w:rPr>
              <w:instrText xml:space="preserve">PAGEREF _Toc215955804 \h</w:instrText>
            </w:r>
            <w:r>
              <w:rPr>
                <w:webHidden/>
              </w:rPr>
              <w:fldChar w:fldCharType="separate"/>
            </w:r>
            <w:r>
              <w:rPr>
                <w:rStyle w:val="IndexLink"/>
                <w:vanish w:val="false"/>
              </w:rPr>
              <w:tab/>
              <w:t>34</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805">
            <w:r>
              <w:rPr>
                <w:webHidden/>
                <w:rStyle w:val="IndexLink"/>
                <w:lang w:val="vi-VN"/>
              </w:rPr>
              <w:t>Hình 4.4 Biểu đồ so sánh trực quan các chỉ số hiệu suất giữa Baseline và BERT Model</w:t>
            </w:r>
            <w:r>
              <w:rPr>
                <w:webHidden/>
              </w:rPr>
              <w:fldChar w:fldCharType="begin"/>
            </w:r>
            <w:r>
              <w:rPr>
                <w:webHidden/>
              </w:rPr>
              <w:instrText xml:space="preserve">PAGEREF _Toc215955805 \h</w:instrText>
            </w:r>
            <w:r>
              <w:rPr>
                <w:webHidden/>
              </w:rPr>
              <w:fldChar w:fldCharType="separate"/>
            </w:r>
            <w:r>
              <w:rPr>
                <w:rStyle w:val="IndexLink"/>
                <w:vanish w:val="false"/>
              </w:rPr>
              <w:tab/>
              <w:t>35</w:t>
            </w:r>
            <w:r>
              <w:rPr>
                <w:webHidden/>
              </w:rPr>
              <w:fldChar w:fldCharType="end"/>
            </w:r>
          </w:hyperlink>
        </w:p>
        <w:p>
          <w:pPr>
            <w:pStyle w:val="Contents1"/>
            <w:tabs>
              <w:tab w:val="clear" w:pos="720"/>
              <w:tab w:val="right" w:pos="8781" w:leader="dot"/>
            </w:tabs>
            <w:rPr>
              <w:rFonts w:ascii="Cambria" w:hAnsi="Cambria" w:eastAsia="" w:cs="" w:asciiTheme="minorHAnsi" w:cstheme="minorBidi" w:eastAsiaTheme="minorEastAsia" w:hAnsiTheme="minorHAnsi"/>
              <w:kern w:val="2"/>
              <w:sz w:val="24"/>
              <w:szCs w:val="24"/>
              <w:lang w:val="vi-VN" w:eastAsia="vi-VN"/>
              <w14:ligatures w14:val="standardContextual"/>
            </w:rPr>
          </w:pPr>
          <w:hyperlink w:anchor="_Toc215955806">
            <w:r>
              <w:rPr>
                <w:webHidden/>
                <w:rStyle w:val="IndexLink"/>
                <w:lang w:val="vi-VN"/>
              </w:rPr>
              <w:t>Hình 4.5. Giao diện ứng dụng Demo phân tích cảm xúc khách hàng</w:t>
            </w:r>
            <w:r>
              <w:rPr>
                <w:webHidden/>
              </w:rPr>
              <w:fldChar w:fldCharType="begin"/>
            </w:r>
            <w:r>
              <w:rPr>
                <w:webHidden/>
              </w:rPr>
              <w:instrText xml:space="preserve">PAGEREF _Toc215955806 \h</w:instrText>
            </w:r>
            <w:r>
              <w:rPr>
                <w:webHidden/>
              </w:rPr>
              <w:fldChar w:fldCharType="separate"/>
            </w:r>
            <w:r>
              <w:rPr>
                <w:rStyle w:val="IndexLink"/>
                <w:vanish w:val="false"/>
              </w:rPr>
              <w:tab/>
              <w:t>36</w:t>
            </w:r>
            <w:r>
              <w:rPr>
                <w:webHidden/>
              </w:rPr>
              <w:fldChar w:fldCharType="end"/>
            </w:r>
          </w:hyperlink>
          <w:r>
            <w:rPr>
              <w:rStyle w:val="IndexLink"/>
              <w:vanish w:val="false"/>
            </w:rPr>
            <w:fldChar w:fldCharType="end"/>
          </w:r>
        </w:p>
      </w:sdtContent>
    </w:sdt>
    <w:p>
      <w:pPr>
        <w:sectPr>
          <w:headerReference w:type="default" r:id="rId4"/>
          <w:footerReference w:type="default" r:id="rId5"/>
          <w:type w:val="nextPage"/>
          <w:pgSz w:w="11906" w:h="16838"/>
          <w:pgMar w:left="1985" w:right="1133" w:gutter="0" w:header="720" w:top="1418" w:footer="720" w:bottom="1418"/>
          <w:pgNumType w:start="1" w:fmt="decimal"/>
          <w:formProt w:val="false"/>
          <w:textDirection w:val="lrTb"/>
          <w:docGrid w:type="default" w:linePitch="100" w:charSpace="4294963199"/>
        </w:sectPr>
        <w:pStyle w:val="Contents1"/>
        <w:tabs>
          <w:tab w:val="clear" w:pos="720"/>
          <w:tab w:val="right" w:pos="8781" w:leader="dot"/>
        </w:tabs>
        <w:rPr>
          <w:rFonts w:ascii="Cambria" w:hAnsi="Cambria" w:eastAsia="" w:cs="" w:asciiTheme="minorHAnsi" w:cstheme="minorBidi" w:eastAsiaTheme="minorEastAsia" w:hAnsiTheme="minorHAnsi"/>
          <w:kern w:val="2"/>
          <w:sz w:val="24"/>
          <w:szCs w:val="24"/>
          <w14:ligatures w14:val="standardContextual"/>
        </w:rPr>
      </w:pPr>
      <w:r>
        <w:rPr>
          <w:rFonts w:eastAsia="" w:cs="" w:cstheme="minorBidi" w:eastAsiaTheme="minorEastAsia" w:ascii="Cambria" w:hAnsi="Cambria"/>
          <w:kern w:val="2"/>
          <w:sz w:val="24"/>
          <w:szCs w:val="24"/>
          <w14:ligatures w14:val="standardContextual"/>
        </w:rPr>
      </w:r>
    </w:p>
    <w:p>
      <w:pPr>
        <w:pStyle w:val="Heading1"/>
        <w:rPr/>
      </w:pPr>
      <w:bookmarkStart w:id="4" w:name="_Toc215956221"/>
      <w:bookmarkStart w:id="5" w:name="_Toc197388068"/>
      <w:r>
        <w:rPr/>
        <w:t>LỜI MỞ ĐẦU</w:t>
      </w:r>
      <w:bookmarkEnd w:id="4"/>
      <w:bookmarkEnd w:id="5"/>
    </w:p>
    <w:p>
      <w:pPr>
        <w:pStyle w:val="Normal"/>
        <w:spacing w:before="240" w:after="240"/>
        <w:ind w:firstLine="720"/>
        <w:jc w:val="both"/>
        <w:rPr>
          <w:lang w:val="vi-VN"/>
        </w:rPr>
      </w:pPr>
      <w:r>
        <w:rPr>
          <w:lang w:val="vi-VN"/>
        </w:rPr>
        <w:t>Trong kỷ nguyên số hóa và sự bùng nổ mạnh mẽ của thương mại điện tử (E-commerce), dữ liệu người dùng – đặc biệt là các đánh giá và phản hồi (reviews) – đã trở thành nguồn tài sản vô giá đối với mọi doanh nghiệp. Những dòng bình luận trên các nền tảng như Amazon không chỉ phản ánh mức độ hài lòng của khách hàng mà còn chứa đựng những thông tin quan trọng giúp doanh nghiệp cải thiện sản phẩm và định hình chiến lược kinh doanh. Tuy nhiên, với khối lượng dữ liệu khổng lồ tăng trưởng theo cấp số nhân mỗi ngày, việc xử lý và phân tích thủ công là bất khả thi.</w:t>
      </w:r>
    </w:p>
    <w:p>
      <w:pPr>
        <w:pStyle w:val="Normal"/>
        <w:spacing w:before="240" w:after="240"/>
        <w:ind w:firstLine="720"/>
        <w:jc w:val="both"/>
        <w:rPr>
          <w:lang w:val="vi-VN"/>
        </w:rPr>
      </w:pPr>
      <w:r>
        <w:rPr>
          <w:lang w:val="vi-VN"/>
        </w:rPr>
        <w:t>Trước thách thức đó, việc ứng dụng Trí tuệ nhân tạo (AI) và Xử lý ngôn ngữ tự nhiên (NLP) để tự động hóa quy trình phân tích cảm xúc (Sentiment Analysis) trở nên cấp thiết hơn bao giờ hết. Các phương pháp học máy truyền thống như Logistic Regression hay SVM dựa trên tần suất từ (TF-IDF) tuy đơn giản và nhanh chóng nhưng thường gặp hạn chế trong việc hiểu ngữ cảnh sâu sắc của ngôn ngữ. Sự ra đời của các mô hình ngôn ngữ lớn dựa trên kiến trúc Transformer, điển hình là BERT, đã mở ra một hướng đi mới với khả năng thấu hiểu ngôn ngữ vượt trội nhờ kỹ thuật Transfer Learning.</w:t>
      </w:r>
    </w:p>
    <w:p>
      <w:pPr>
        <w:pStyle w:val="Normal"/>
        <w:spacing w:before="240" w:after="240"/>
        <w:ind w:firstLine="720"/>
        <w:jc w:val="both"/>
        <w:rPr>
          <w:lang w:val="vi-VN"/>
        </w:rPr>
      </w:pPr>
      <w:r>
        <w:rPr>
          <w:lang w:val="vi-VN"/>
        </w:rPr>
        <w:t xml:space="preserve">Mặc dù vậy, các mô hình như BERT thường đòi hỏi tài nguyên tính toán rất lớn, gây khó khăn cho việc triển khai thực tế trên các hệ thống có cấu hình hạn chế. Xuất phát từ thực tế này, nhóm sinh viên chúng em đã lựa chọn đề tài: </w:t>
      </w:r>
      <w:r>
        <w:rPr>
          <w:b/>
          <w:bCs/>
          <w:lang w:val="vi-VN"/>
        </w:rPr>
        <w:t>“Ứng dụng kỹ thuật Transfer Learning với mô hình DistilBERT để phân tích cảm xúc khách hàng”</w:t>
      </w:r>
      <w:r>
        <w:rPr>
          <w:lang w:val="vi-VN"/>
        </w:rPr>
        <w:t>.</w:t>
      </w:r>
    </w:p>
    <w:p>
      <w:pPr>
        <w:pStyle w:val="Normal"/>
        <w:spacing w:before="240" w:after="240"/>
        <w:ind w:firstLine="720"/>
        <w:jc w:val="both"/>
        <w:rPr>
          <w:lang w:val="vi-VN"/>
        </w:rPr>
      </w:pPr>
      <w:r>
        <w:rPr>
          <w:lang w:val="vi-VN"/>
        </w:rPr>
        <w:t>Đề tài tập trung vào việc so sánh hiệu quả giữa phương pháp truyền thống (Logistic Regression) và phương pháp hiện đại (DistilBERT – phiên bản gọn nhẹ của BERT) trên tập dữ liệu Amazon Reviews. Mục tiêu của chúng em không chỉ là xây dựng một mô hình có độ chính xác cao mà còn mong muốn tìm ra sự cân bằng tối ưu giữa hiệu suất dự đoán và chi phí tính toán, từ đó xây dựng một ứng dụng demo thực tế hỗ trợ việc phân loại cảm xúc khách hàng một cách nhanh chóng và chính xác</w:t>
      </w:r>
    </w:p>
    <w:p>
      <w:pPr>
        <w:pStyle w:val="Heading1"/>
        <w:rPr>
          <w:lang w:val="vi-VN"/>
        </w:rPr>
      </w:pPr>
      <w:r>
        <w:rPr>
          <w:lang w:val="vi-VN"/>
        </w:rPr>
      </w:r>
      <w:bookmarkStart w:id="6" w:name="_rvpa6ce95mlp"/>
      <w:bookmarkStart w:id="7" w:name="_rvpa6ce95mlp"/>
      <w:bookmarkEnd w:id="7"/>
      <w:r>
        <w:br w:type="page"/>
      </w:r>
    </w:p>
    <w:p>
      <w:pPr>
        <w:pStyle w:val="Heading1"/>
        <w:rPr>
          <w:lang w:val="vi-VN"/>
        </w:rPr>
      </w:pPr>
      <w:bookmarkStart w:id="8" w:name="_Toc215956222"/>
      <w:bookmarkStart w:id="9" w:name="_Toc197388069"/>
      <w:r>
        <w:rPr>
          <w:lang w:val="vi-VN"/>
        </w:rPr>
        <w:t>CHƯƠNG 1: TỔNG QUAN VỀ ĐỀ TÀI</w:t>
      </w:r>
      <w:bookmarkEnd w:id="8"/>
      <w:bookmarkEnd w:id="9"/>
      <w:r>
        <w:rPr>
          <w:lang w:val="vi-VN"/>
        </w:rPr>
        <w:t xml:space="preserve"> </w:t>
      </w:r>
    </w:p>
    <w:p>
      <w:pPr>
        <w:pStyle w:val="Heading2"/>
        <w:rPr>
          <w:lang w:val="vi-VN"/>
        </w:rPr>
      </w:pPr>
      <w:bookmarkStart w:id="10" w:name="_Toc215956223"/>
      <w:bookmarkStart w:id="11" w:name="_Toc197388070"/>
      <w:r>
        <w:rPr>
          <w:lang w:val="vi-VN"/>
        </w:rPr>
        <w:t xml:space="preserve">1.1 </w:t>
      </w:r>
      <w:bookmarkEnd w:id="10"/>
      <w:bookmarkEnd w:id="11"/>
      <w:r>
        <w:rPr/>
        <w:t>Đặt vấn đề</w:t>
      </w:r>
    </w:p>
    <w:p>
      <w:pPr>
        <w:pStyle w:val="Heading3"/>
        <w:keepNext w:val="false"/>
        <w:keepLines w:val="false"/>
        <w:spacing w:before="280" w:after="80"/>
        <w:rPr>
          <w:lang w:val="vi-VN"/>
        </w:rPr>
      </w:pPr>
      <w:bookmarkStart w:id="12" w:name="_Toc215956224"/>
      <w:bookmarkStart w:id="13" w:name="_Toc197388071"/>
      <w:bookmarkStart w:id="14" w:name="_3g8vxfcways8"/>
      <w:bookmarkEnd w:id="14"/>
      <w:r>
        <w:rPr>
          <w:lang w:val="vi-VN"/>
        </w:rPr>
        <w:t xml:space="preserve">1.1.1. </w:t>
      </w:r>
      <w:bookmarkEnd w:id="12"/>
      <w:bookmarkEnd w:id="13"/>
      <w:r>
        <w:rPr/>
        <w:t>1.1.1. Sự phổ biến của công nghệ Container (Docker/Kubernetes)</w:t>
      </w:r>
    </w:p>
    <w:p>
      <w:pPr>
        <w:pStyle w:val="Normal"/>
        <w:spacing w:before="240" w:after="240"/>
        <w:ind w:firstLine="720"/>
        <w:jc w:val="both"/>
        <w:rPr>
          <w:lang w:val="vi-VN"/>
        </w:rPr>
      </w:pPr>
      <w:r>
        <w:rPr>
          <w:lang w:val="vi-VN"/>
        </w:rPr>
        <w:t>Trong kỷ nguyên chuyển đổi số mạnh mẽ hiện nay, ngành công nghiệp phần mềm đang chứng kiến một cuộc cách mạng trong cách thức phát triển, triển khai và vận hành ứng dụng. Mô hình kiến trúc nguyên khối (Monolithic) truyền thống, vốn cồng kềnh và khó mở rộng, đang dần được thay thế bởi kiến trúc Microservices linh hoạt. Đóng vai trò hạt nhân trong sự chuyển dịch này chính là công nghệ Containerization (ảo hóa cấp hệ điều hành), với Docker là đại diện tiêu biểu nhất. Kể từ khi ra đời vào năm 2013, Docker đã giải quyết triệt để bài toán kinh điển "nó chạy được trên máy của tôi nhưng không chạy trên máy chủ" (It works on my machine), bằng cách đóng gói ứng dụng cùng toàn bộ thư viện và môi trường phụ thuộc vào một đơn vị chuẩn hóa duy nhất gọi là Container.</w:t>
      </w:r>
    </w:p>
    <w:p>
      <w:pPr>
        <w:pStyle w:val="Normal"/>
        <w:spacing w:before="240" w:after="240"/>
        <w:ind w:firstLine="720"/>
        <w:jc w:val="both"/>
        <w:rPr>
          <w:lang w:val="vi-VN"/>
        </w:rPr>
      </w:pPr>
      <w:r>
        <w:rPr>
          <w:lang w:val="vi-VN"/>
        </w:rPr>
        <w:t>Sự phổ biến của Docker không chỉ dừng lại ở sự tiện lợi trong môi trường phát triển mà còn thống trị môi trường sản xuất (production). Theo các báo cáo gần đây từ Cloud Native Computing Foundation (CNCF), việc áp dụng container trong các doanh nghiệp đã tăng trưởng theo cấp số nhân. Các tổ chức không còn xem container là một công nghệ thử nghiệm mà coi đó là tiêu chuẩn mặc định cho hạ tầng công nghệ thông tin hiện đại. Khả năng khởi động nhanh chóng, tiêu tốn ít tài nguyên hơn so với máy ảo (Virtual Machine - VM) truyền thống và tính di động cao đã khiến Docker trở thành lựa chọn hàng đầu cho các chiến lược Cloud-First.</w:t>
      </w:r>
    </w:p>
    <w:p>
      <w:pPr>
        <w:pStyle w:val="Normal"/>
        <w:spacing w:before="240" w:after="240"/>
        <w:ind w:firstLine="720"/>
        <w:jc w:val="both"/>
        <w:rPr>
          <w:lang w:val="vi-VN"/>
        </w:rPr>
      </w:pPr>
      <w:r>
        <w:rPr>
          <w:b/>
          <w:bCs/>
          <w:lang w:val="vi-VN"/>
        </w:rPr>
        <w:t>[Chèn Ảnh 1.1: Sơ đồ so sánh kiến trúc giữa Virtual Machines và Containers]</w:t>
      </w:r>
      <w:r>
        <w:rPr>
          <w:lang w:val="vi-VN"/>
        </w:rPr>
        <w:t xml:space="preserve"> </w:t>
      </w:r>
      <w:r>
        <w:rPr>
          <w:i/>
          <w:iCs/>
          <w:lang w:val="vi-VN"/>
        </w:rPr>
        <w:t>Gợi ý nội dung ảnh:</w:t>
      </w:r>
      <w:r>
        <w:rPr>
          <w:lang w:val="vi-VN"/>
        </w:rPr>
        <w:t xml:space="preserve"> Hình ảnh minh họa sự khác biệt về các lớp (Layer). Bên VM có Hypervisor và Guest OS (nặng), trong khi Container dùng chung Host OS và chỉ có Docker Engine (nhẹ).*</w:t>
      </w:r>
    </w:p>
    <w:p>
      <w:pPr>
        <w:pStyle w:val="Normal"/>
        <w:spacing w:before="240" w:after="240"/>
        <w:ind w:firstLine="720"/>
        <w:jc w:val="both"/>
        <w:rPr/>
      </w:pPr>
      <w:r>
        <w:rPr>
          <w:lang w:val="vi-VN"/>
        </w:rPr>
        <w:t>Song hành cùng sự phát triển của Docker là sự trỗi dậy của Kubernetes - nền tảng điều phối container (Container Orchestration). Khi số lượng container trong một hệ thống lớn tăng lên hàng trăm, hàng nghìn, việc quản lý thủ công trở nên bất khả thi. Kubernetes xuất hiện như một "người nhạc trưởng", tự động hóa việc triển khai, mở rộng và quản lý các ứng dụng container hóa. Sự kết hợp giữa Docker và Kubernetes đã tạo nên một hệ sinh thái mạnh mẽ, cho phép các doanh nghiệp triển khai phần mềm với tốc độ và quy mô chưa từng có. Tuy nhiên, chính sự phổ biến rộng rãi và tốc độ phát triển "thần tốc" này cũng đặt ra những thách thức to lớn về mặt quản trị và đặc biệt là an toàn thông tin mà chúng ta sẽ phân tích trong phần tiếp theo.</w:t>
      </w:r>
    </w:p>
    <w:p>
      <w:pPr>
        <w:pStyle w:val="Heading3"/>
        <w:keepNext w:val="false"/>
        <w:keepLines w:val="false"/>
        <w:spacing w:before="280" w:after="80"/>
        <w:rPr>
          <w:lang w:val="vi-VN"/>
        </w:rPr>
      </w:pPr>
      <w:bookmarkStart w:id="15" w:name="_Toc215956225"/>
      <w:bookmarkStart w:id="16" w:name="_Toc197388072"/>
      <w:r>
        <w:rPr>
          <w:lang w:val="vi-VN"/>
        </w:rPr>
        <w:t xml:space="preserve">1.1.2. </w:t>
      </w:r>
      <w:bookmarkEnd w:id="15"/>
      <w:bookmarkEnd w:id="16"/>
      <w:r>
        <w:rPr/>
        <w:t>Các nguy cơ an ninh mạng đối với ứng dụng Container</w:t>
      </w:r>
    </w:p>
    <w:p>
      <w:pPr>
        <w:pStyle w:val="Normal"/>
        <w:spacing w:before="240" w:after="240"/>
        <w:ind w:firstLine="720"/>
        <w:jc w:val="both"/>
        <w:rPr>
          <w:lang w:val="vi-VN"/>
        </w:rPr>
      </w:pPr>
      <w:r>
        <w:rPr>
          <w:lang w:val="vi-VN"/>
        </w:rPr>
        <w:t>Mặc dù container mang lại lợi ích vượt trội về hiệu năng và tính linh hoạt, nhưng cơ chế chia sẻ nhân hệ điều hành (kernel) với máy chủ (host) lại tạo ra một bề mặt tấn công (attack surface) hoàn toàn khác biệt so với các máy ảo truyền thống. Trong môi trường máy ảo, mỗi ứng dụng nằm trong một hệ điều hành riêng biệt, tạo ra sự cô lập tương đối vững chắc. Ngược lại, trong môi trường container, nếu một container bị xâm nhập và kẻ tấn công chiếm được quyền kiểm soát nhân hệ điều hành, chúng có thể dễ dàng tấn công sang các container khác hoặc thậm chí chiếm quyền kiểm soát toàn bộ máy chủ vật lý. Đây là rủi ro về "Container Breakout" mà các chuyên gia bảo mật luôn cảnh báo.</w:t>
      </w:r>
    </w:p>
    <w:p>
      <w:pPr>
        <w:pStyle w:val="Normal"/>
        <w:spacing w:before="240" w:after="240"/>
        <w:ind w:firstLine="720"/>
        <w:jc w:val="both"/>
        <w:rPr>
          <w:lang w:val="vi-VN"/>
        </w:rPr>
      </w:pPr>
      <w:r>
        <w:rPr>
          <w:lang w:val="vi-VN"/>
        </w:rPr>
        <w:t>Một vấn đề nghiêm trọng khác nằm ở chuỗi cung ứng phần mềm (Software Supply Chain). Các nhà phát triển thường có thói quen tải các Docker Image có sẵn từ Docker Hub mà không kiểm tra kỹ lưỡng nguồn gốc hay nội dung bên trong. Các Image này có thể chứa các phần mềm lỗi thời, các thư viện tồn tại lỗ hổng bảo mật chưa được vá (CVE), hoặc tệ hơn là bị cài cắm mã độc (malware) ngay từ đầu. Việc sử dụng các Base Image quá khổ (như node:lastest hay ubuntu:latest) không chỉ làm tăng kích thước ứng dụng mà còn mở rộng bề mặt tấn công do chứa quá nhiều công cụ không cần thiết mà hacker có thể lợi dụng.</w:t>
      </w:r>
    </w:p>
    <w:p>
      <w:pPr>
        <w:pStyle w:val="Normal"/>
        <w:spacing w:before="240" w:after="240"/>
        <w:ind w:firstLine="720"/>
        <w:jc w:val="both"/>
        <w:rPr>
          <w:lang w:val="vi-VN"/>
        </w:rPr>
      </w:pPr>
      <w:r>
        <w:rPr>
          <w:b/>
          <w:bCs/>
          <w:lang w:val="vi-VN"/>
        </w:rPr>
        <w:t>[Chèn Ảnh 1.2: Minh họa các vectơ tấn công vào môi trường Container]</w:t>
      </w:r>
      <w:r>
        <w:rPr>
          <w:lang w:val="vi-VN"/>
        </w:rPr>
        <w:t xml:space="preserve"> </w:t>
      </w:r>
      <w:r>
        <w:rPr>
          <w:i/>
          <w:iCs/>
          <w:lang w:val="vi-VN"/>
        </w:rPr>
        <w:t>Gợi ý nội dung ảnh:</w:t>
      </w:r>
      <w:r>
        <w:rPr>
          <w:lang w:val="vi-VN"/>
        </w:rPr>
        <w:t xml:space="preserve"> Sơ đồ thể hiện các hướng tấn công: từ Image độc hại, từ cấu hình sai, tấn công vào Runtime, và tấn công vào hệ điều hành Host.*</w:t>
      </w:r>
    </w:p>
    <w:p>
      <w:pPr>
        <w:pStyle w:val="Normal"/>
        <w:spacing w:before="240" w:after="240"/>
        <w:ind w:firstLine="720"/>
        <w:jc w:val="both"/>
        <w:rPr>
          <w:lang w:val="vi-VN"/>
        </w:rPr>
      </w:pPr>
      <w:r>
        <w:rPr>
          <w:lang w:val="vi-VN"/>
        </w:rPr>
        <w:t>Hơn nữa, việc quản lý các thông tin nhạy cảm (Secrets) như mật khẩu cơ sở dữ liệu, khóa API (API Key), hay chứng chỉ số (Certificates) trong môi trường container thường bị xem nhẹ. Rất nhiều lập trình viên, vì sự tiện lợi, đã lưu trữ trực tiếp (hardcode) các thông tin này ngay trong Dockerfile hoặc mã nguồn, sau đó đẩy lên các kho lưu trữ công khai như GitHub. Hành động này vô tình "dâng" chìa khóa hệ thống cho kẻ tấn công. Bên cạnh đó, các cấu hình mặc định của container thường không an toàn, ví dụ như việc chạy container dưới quyền root theo mặc định. Điều này vi phạm nguyên tắc đặc quyền tối thiểu (Least Privilege) và tạo điều kiện cho hacker gây ra thiệt hại tối đa nếu xâm nhập thành công.</w:t>
      </w:r>
    </w:p>
    <w:p>
      <w:pPr>
        <w:pStyle w:val="Heading3"/>
        <w:keepNext w:val="false"/>
        <w:keepLines w:val="false"/>
        <w:spacing w:before="280" w:after="80"/>
        <w:rPr>
          <w:lang w:val="vi-VN"/>
        </w:rPr>
      </w:pPr>
      <w:bookmarkStart w:id="17" w:name="_Toc215956226"/>
      <w:bookmarkStart w:id="18" w:name="_Toc197388073"/>
      <w:bookmarkStart w:id="19" w:name="_6doooc1xgdqv"/>
      <w:bookmarkEnd w:id="19"/>
      <w:r>
        <w:rPr>
          <w:lang w:val="vi-VN"/>
        </w:rPr>
        <w:t xml:space="preserve">1.1.3. </w:t>
      </w:r>
      <w:bookmarkEnd w:id="17"/>
      <w:bookmarkEnd w:id="18"/>
      <w:r>
        <w:rPr>
          <w:lang w:val="vi-VN"/>
        </w:rPr>
        <w:t>Tầm quan trọng của DevSecOps</w:t>
      </w:r>
    </w:p>
    <w:p>
      <w:pPr>
        <w:pStyle w:val="Normal"/>
        <w:spacing w:before="240" w:after="240"/>
        <w:ind w:firstLine="720"/>
        <w:jc w:val="both"/>
        <w:rPr>
          <w:lang w:val="vi-VN"/>
        </w:rPr>
      </w:pPr>
      <w:r>
        <w:rPr>
          <w:lang w:val="vi-VN"/>
        </w:rPr>
        <w:t>Trước những nguy cơ an ninh mạng ngày càng tinh vi nhắm vào môi trường Container, mô hình DevOps truyền thống - vốn chỉ tập trung vào sự hợp tác giữa Phát triển (Dev) và Vận hành (Ops) để tối ưu hóa tốc độ - đã bộc lộ những lỗ hổng. Trong mô hình cũ, bảo mật thường là bước cuối cùng trước khi phát hành phần mềm, dẫn đến việc phát hiện lỗi muộn, chi phí sửa chữa cao và làm chậm tiến độ dự án. Để giải quyết mâu thuẫn giữa "tốc độ" và "an toàn", khái niệm DevSecOps đã ra đời và trở thành xu hướng tất yếu.</w:t>
      </w:r>
    </w:p>
    <w:p>
      <w:pPr>
        <w:pStyle w:val="Normal"/>
        <w:spacing w:before="240" w:after="240"/>
        <w:ind w:firstLine="720"/>
        <w:jc w:val="both"/>
        <w:rPr>
          <w:lang w:val="vi-VN"/>
        </w:rPr>
      </w:pPr>
      <w:r>
        <w:rPr>
          <w:lang w:val="vi-VN"/>
        </w:rPr>
        <w:t>DevSecOps không chỉ là việc bổ sung thêm các công cụ bảo mật, mà là sự thay đổi về văn hóa và quy trình làm việc. Tư tưởng cốt lõi của DevSecOps là "Shift Left" - tức là đưa quy trình bảo mật sang phía bên trái của quy trình phát triển, thực hiện sớm nhất có thể. Thay vì đợi đến khi ứng dụng hoàn thành mới kiểm tra bảo mật, DevSecOps yêu cầu tích hợp bảo mật vào mọi giai đoạn: từ lúc viết mã (Code), xây dựng (Build), kiểm thử (Test) cho đến khi triển khai (Deploy) và vận hành (Operate).</w:t>
      </w:r>
    </w:p>
    <w:p>
      <w:pPr>
        <w:pStyle w:val="Normal"/>
        <w:spacing w:before="240" w:after="240"/>
        <w:ind w:firstLine="720"/>
        <w:jc w:val="both"/>
        <w:rPr>
          <w:lang w:val="vi-VN"/>
        </w:rPr>
      </w:pPr>
      <w:r>
        <w:rPr>
          <w:b/>
          <w:bCs/>
          <w:lang w:val="vi-VN"/>
        </w:rPr>
        <w:t>[Chèn Ảnh 1.3: Vòng đời DevSecOps (Infinity Loop) tích hợp bảo mật]</w:t>
      </w:r>
      <w:r>
        <w:rPr>
          <w:lang w:val="vi-VN"/>
        </w:rPr>
        <w:t xml:space="preserve"> </w:t>
      </w:r>
      <w:r>
        <w:rPr>
          <w:i/>
          <w:iCs/>
          <w:lang w:val="vi-VN"/>
        </w:rPr>
        <w:t>Gợi ý nội dung ảnh:</w:t>
      </w:r>
      <w:r>
        <w:rPr>
          <w:lang w:val="vi-VN"/>
        </w:rPr>
        <w:t xml:space="preserve"> Hình số 8 vô cực của DevOps nhưng có thêm các icon ổ khóa hoặc khiên bảo mật ở từng giai đoạn (Plan, Code, Build, Test, Release, Deploy, Operate, Monitor).*</w:t>
      </w:r>
    </w:p>
    <w:p>
      <w:pPr>
        <w:pStyle w:val="Normal"/>
        <w:spacing w:before="240" w:after="240"/>
        <w:ind w:firstLine="720"/>
        <w:jc w:val="both"/>
        <w:rPr/>
      </w:pPr>
      <w:r>
        <w:rPr>
          <w:lang w:val="vi-VN"/>
        </w:rPr>
        <w:t>Trong bối cảnh đề tài này, việc áp dụng tư duy DevSecOps đồng nghĩa với việc chúng ta phải đảm bảo an toàn ngay từ khi viết Dockerfile (Hardening Image), quản lý bí mật an toàn trong quá trình cấu hình (Secret Management) và giám sát chặt chẽ khi ứng dụng đang chạy (Runtime Security). Chỉ khi bảo mật trở thành trách nhiệm chung của cả nhóm phát triển và vận hành, hệ thống mới có thể đứng vững trước các cuộc tấn công mạng ngày càng phức tạp. Đề tài này được thực hiện nhằm minh chứng cụ thể cho việc áp dụng DevSecOps vào một dự án thực tế, qua đó khẳng định tầm quan trọng không thể thay thế của nó trong quy trình phát triển phần mềm hiện đại.</w:t>
      </w:r>
    </w:p>
    <w:p>
      <w:pPr>
        <w:pStyle w:val="Heading2"/>
        <w:spacing w:before="360" w:after="80"/>
        <w:rPr>
          <w:lang w:val="vi-VN"/>
        </w:rPr>
      </w:pPr>
      <w:bookmarkStart w:id="20" w:name="_Toc215956227"/>
      <w:bookmarkStart w:id="21" w:name="_Toc197388074"/>
      <w:bookmarkStart w:id="22" w:name="_nsrv62e4o9vp"/>
      <w:bookmarkEnd w:id="22"/>
      <w:r>
        <w:rPr>
          <w:lang w:val="vi-VN"/>
        </w:rPr>
        <w:t xml:space="preserve">1.2. </w:t>
      </w:r>
      <w:bookmarkEnd w:id="20"/>
      <w:bookmarkEnd w:id="21"/>
      <w:r>
        <w:rPr/>
        <w:t>Mục tiêu đề tài</w:t>
      </w:r>
    </w:p>
    <w:p>
      <w:pPr>
        <w:pStyle w:val="Normal"/>
        <w:spacing w:before="240" w:after="240"/>
        <w:ind w:firstLine="720"/>
        <w:jc w:val="both"/>
        <w:rPr>
          <w:lang w:val="vi-VN"/>
        </w:rPr>
      </w:pPr>
      <w:bookmarkStart w:id="23" w:name="_uu3qogny8cje"/>
      <w:bookmarkEnd w:id="23"/>
      <w:r>
        <w:rPr>
          <w:lang w:val="vi-VN"/>
        </w:rPr>
        <w:t>Dựa trên bối cảnh và những thách thức đã nêu trên, đề tài tập trung vào việc nghiên cứu và triển khai các giải pháp bảo mật toàn diện cho một ứng dụng web được container hóa. Mục tiêu tổng quát là xây dựng một quy trình chuẩn để chuyển đổi một ứng dụng từ trạng thái "dễ bị tổn thương" sang trạng thái "an toàn cao", tuân thủ các tiêu chuẩn bảo mật quốc tế. Cụ thể, nhóm nghiên cứu xác định ba mục tiêu trọng tâm cần đạt được trong quá trình thực hiện đề tài.</w:t>
      </w:r>
    </w:p>
    <w:p>
      <w:pPr>
        <w:pStyle w:val="Normal"/>
        <w:spacing w:before="240" w:after="240"/>
        <w:ind w:firstLine="720"/>
        <w:jc w:val="both"/>
        <w:rPr>
          <w:lang w:val="vi-VN"/>
        </w:rPr>
      </w:pPr>
      <w:r>
        <w:rPr>
          <w:lang w:val="vi-VN"/>
        </w:rPr>
        <w:t xml:space="preserve">Mục tiêu thứ nhất là nghiên cứu và áp dụng kỹ thuật </w:t>
      </w:r>
      <w:r>
        <w:rPr>
          <w:b/>
          <w:bCs/>
          <w:lang w:val="vi-VN"/>
        </w:rPr>
        <w:t>Hardening Docker Image</w:t>
      </w:r>
      <w:r>
        <w:rPr>
          <w:lang w:val="vi-VN"/>
        </w:rPr>
        <w:t xml:space="preserve"> (Làm cứng Image). Đây là bước phòng thủ đầu tiên và quan trọng nhất. Nhóm sẽ tập trung vào việc tối ưu hóa Dockerfile để giảm thiểu kích thước image và loại bỏ các thành phần dư thừa. Việc chuyển đổi từ các base image đầy đủ sang các phiên bản tối giản như Alpine Linux sẽ được thực hiện để giảm bề mặt tấn công. Đồng thời, nhóm cũng sẽ giải quyết vấn đề chạy container với quyền root bằng cách thiết lập người dùng không có đặc quyền (non-root user), đảm bảo rằng ngay cả khi kẻ tấn công chiếm được quyền điều khiển tiến trình bên trong container, phạm vi ảnh hưởng cũng bị giới hạn tối đa.</w:t>
      </w:r>
    </w:p>
    <w:p>
      <w:pPr>
        <w:pStyle w:val="Normal"/>
        <w:spacing w:before="240" w:after="240"/>
        <w:ind w:firstLine="720"/>
        <w:jc w:val="both"/>
        <w:rPr>
          <w:lang w:val="vi-VN"/>
        </w:rPr>
      </w:pPr>
      <w:r>
        <w:rPr>
          <w:lang w:val="vi-VN"/>
        </w:rPr>
        <w:t xml:space="preserve">Mục tiêu thứ hai là triển khai hệ thống </w:t>
      </w:r>
      <w:r>
        <w:rPr>
          <w:b/>
          <w:bCs/>
          <w:lang w:val="vi-VN"/>
        </w:rPr>
        <w:t>Quản lý Secret an toàn</w:t>
      </w:r>
      <w:r>
        <w:rPr>
          <w:lang w:val="vi-VN"/>
        </w:rPr>
        <w:t xml:space="preserve"> (Secret Management). Vấn đề lộ lọt thông tin nhạy cảm là một trong những lỗi bảo mật phổ biến nhất trong các dự án phần mềm. Mục tiêu của phần này là loại bỏ hoàn toàn việc lưu trữ mật khẩu, khóa bí mật dưới dạng văn bản thuần (plain text) trong mã nguồn hoặc biến môi trường không được mã hóa. Nhóm sẽ nghiên cứu cơ chế Docker Secrets để quản lý thông tin nhạy cảm một cách bảo mật, đảm bảo rằng các secret chỉ được mount vào container khi cần thiết và được lưu trữ trên bộ nhớ tạm (tmpfs) thay vì ghi xuống đĩa cứng, từ đó ngăn chặn nguy cơ bị đánh cắp dữ liệu.</w:t>
      </w:r>
    </w:p>
    <w:p>
      <w:pPr>
        <w:pStyle w:val="Normal"/>
        <w:spacing w:before="240" w:after="240"/>
        <w:ind w:firstLine="720"/>
        <w:jc w:val="both"/>
        <w:rPr>
          <w:lang w:val="vi-VN"/>
        </w:rPr>
      </w:pPr>
      <w:r>
        <w:rPr>
          <w:b/>
          <w:bCs/>
          <w:lang w:val="vi-VN"/>
        </w:rPr>
        <w:t>[Chèn Ảnh 1.4: Mô hình tổng quan giải pháp bảo mật đề xuất]</w:t>
      </w:r>
      <w:r>
        <w:rPr>
          <w:lang w:val="vi-VN"/>
        </w:rPr>
        <w:t xml:space="preserve"> </w:t>
      </w:r>
      <w:r>
        <w:rPr>
          <w:i/>
          <w:iCs/>
          <w:lang w:val="vi-VN"/>
        </w:rPr>
        <w:t>Gợi ý nội dung ảnh:</w:t>
      </w:r>
      <w:r>
        <w:rPr>
          <w:lang w:val="vi-VN"/>
        </w:rPr>
        <w:t xml:space="preserve"> Một sơ đồ khối thể hiện 3 trụ cột: Image Hardening (bên trái), Secret Management (ở giữa/kết nối DB), và Runtime Security (lớp bao bọc bên ngoài).*</w:t>
      </w:r>
    </w:p>
    <w:p>
      <w:pPr>
        <w:pStyle w:val="Normal"/>
        <w:spacing w:before="240" w:after="240"/>
        <w:ind w:firstLine="720"/>
        <w:jc w:val="both"/>
        <w:rPr>
          <w:lang w:val="vi-VN"/>
        </w:rPr>
      </w:pPr>
      <w:r>
        <w:rPr>
          <w:lang w:val="vi-VN"/>
        </w:rPr>
        <w:t xml:space="preserve">Mục tiêu thứ ba là đảm bảo </w:t>
      </w:r>
      <w:r>
        <w:rPr>
          <w:b/>
          <w:bCs/>
          <w:lang w:val="vi-VN"/>
        </w:rPr>
        <w:t>An toàn Runtime cho Container</w:t>
      </w:r>
      <w:r>
        <w:rPr>
          <w:lang w:val="vi-VN"/>
        </w:rPr>
        <w:t>. Bảo mật không dừng lại ở giai đoạn build, mà phải tiếp tục duy trì khi ứng dụng đang hoạt động. Nhóm sẽ thiết lập các cấu hình để cô lập mạng (Network Isolation), đảm bảo các container chỉ có thể giao tiếp với nhau theo đúng luồng nghiệp vụ, ngăn chặn các truy cập trái phép từ bên ngoài hoặc giữa các container không liên quan. Bên cạnh đó, việc giới hạn tài nguyên hệ thống (CPU, RAM) cho từng container cũng sẽ được thực hiện để ngăn chặn các cuộc tấn công từ chối dịch vụ (DoS) làm tê liệt toàn bộ máy chủ.</w:t>
      </w:r>
    </w:p>
    <w:p>
      <w:pPr>
        <w:pStyle w:val="Heading2"/>
        <w:spacing w:before="360" w:after="80"/>
        <w:rPr>
          <w:lang w:val="vi-VN"/>
        </w:rPr>
      </w:pPr>
      <w:bookmarkStart w:id="24" w:name="_Toc215956230"/>
      <w:bookmarkStart w:id="25" w:name="_Toc197388078"/>
      <w:bookmarkStart w:id="26" w:name="_kgegdxaqhube"/>
      <w:bookmarkStart w:id="27" w:name="_gq8i0pehev5c"/>
      <w:bookmarkEnd w:id="26"/>
      <w:bookmarkEnd w:id="27"/>
      <w:r>
        <w:rPr>
          <w:lang w:val="vi-VN"/>
        </w:rPr>
        <w:t xml:space="preserve">1.3. </w:t>
      </w:r>
      <w:bookmarkEnd w:id="24"/>
      <w:bookmarkEnd w:id="25"/>
      <w:r>
        <w:rPr>
          <w:lang w:val="vi-VN"/>
        </w:rPr>
        <w:t>Phạm vi nghiên cứu</w:t>
      </w:r>
    </w:p>
    <w:p>
      <w:pPr>
        <w:pStyle w:val="Normal"/>
        <w:spacing w:before="240" w:after="240"/>
        <w:ind w:firstLine="720"/>
        <w:jc w:val="both"/>
        <w:rPr>
          <w:lang w:val="vi-VN"/>
        </w:rPr>
      </w:pPr>
      <w:bookmarkStart w:id="28" w:name="_ipi3nm40sufn"/>
      <w:bookmarkEnd w:id="28"/>
      <w:r>
        <w:rPr>
          <w:lang w:val="vi-VN"/>
        </w:rPr>
        <w:t>Để đảm bảo tính khả thi và tập trung sâu vào các vấn đề cốt lõi trong thời gian cho phép, đề tài được giới hạn trong một phạm vi cụ thể về công cụ công nghệ và đối tượng áp dụng. Việc xác định rõ phạm vi giúp nhóm nghiên cứu có định hướng rõ ràng và tránh lan man sang các chủ đề quá rộng lớn của lĩnh vực an ninh mạng.</w:t>
      </w:r>
    </w:p>
    <w:p>
      <w:pPr>
        <w:pStyle w:val="Normal"/>
        <w:spacing w:before="240" w:after="240"/>
        <w:ind w:firstLine="720"/>
        <w:jc w:val="both"/>
        <w:rPr>
          <w:lang w:val="vi-VN"/>
        </w:rPr>
      </w:pPr>
      <w:r>
        <w:rPr>
          <w:lang w:val="vi-VN"/>
        </w:rPr>
        <w:t xml:space="preserve">Về mặt công cụ và công nghệ, đề tài sử dụng </w:t>
      </w:r>
      <w:r>
        <w:rPr>
          <w:b/>
          <w:bCs/>
          <w:lang w:val="vi-VN"/>
        </w:rPr>
        <w:t>Docker</w:t>
      </w:r>
      <w:r>
        <w:rPr>
          <w:lang w:val="vi-VN"/>
        </w:rPr>
        <w:t xml:space="preserve"> làm nền tảng containerization chính và </w:t>
      </w:r>
      <w:r>
        <w:rPr>
          <w:b/>
          <w:bCs/>
          <w:lang w:val="vi-VN"/>
        </w:rPr>
        <w:t>Docker Compose</w:t>
      </w:r>
      <w:r>
        <w:rPr>
          <w:lang w:val="vi-VN"/>
        </w:rPr>
        <w:t xml:space="preserve"> để điều phối các container trong môi trường cục bộ. Đây là các công cụ tiêu chuẩn, phù hợp với quy mô nhóm nhỏ và môi trường phát triển. Để thực hiện quét lỗ hổng bảo mật, nhóm sử dụng </w:t>
      </w:r>
      <w:r>
        <w:rPr>
          <w:b/>
          <w:bCs/>
          <w:lang w:val="vi-VN"/>
        </w:rPr>
        <w:t>Trivy</w:t>
      </w:r>
      <w:r>
        <w:rPr>
          <w:lang w:val="vi-VN"/>
        </w:rPr>
        <w:t xml:space="preserve"> - một công cụ quét bảo mật mã nguồn mở toàn diện và uy tín, có khả năng phát hiện các CVE trong OS package và các dependencies của ứng dụng. Đối với việc quản lý bí mật nâng cao, bên cạnh Docker Secrets, nhóm cũng sẽ tìm hiểu và thử nghiệm </w:t>
      </w:r>
      <w:r>
        <w:rPr>
          <w:b/>
          <w:bCs/>
          <w:lang w:val="vi-VN"/>
        </w:rPr>
        <w:t>HashiCorp Vault</w:t>
      </w:r>
      <w:r>
        <w:rPr>
          <w:lang w:val="vi-VN"/>
        </w:rPr>
        <w:t xml:space="preserve"> (nếu điều kiện thời gian và tài nguyên cho phép) để minh họa cho quy trình quản lý secret chuyên nghiệp trong doanh nghiệp.</w:t>
      </w:r>
    </w:p>
    <w:p>
      <w:pPr>
        <w:pStyle w:val="Normal"/>
        <w:spacing w:before="240" w:after="240"/>
        <w:ind w:firstLine="720"/>
        <w:jc w:val="both"/>
        <w:rPr>
          <w:lang w:val="vi-VN"/>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580380" cy="291528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6"/>
                    <a:stretch>
                      <a:fillRect/>
                    </a:stretch>
                  </pic:blipFill>
                  <pic:spPr bwMode="auto">
                    <a:xfrm>
                      <a:off x="0" y="0"/>
                      <a:ext cx="5580380" cy="2915285"/>
                    </a:xfrm>
                    <a:prstGeom prst="rect">
                      <a:avLst/>
                    </a:prstGeom>
                  </pic:spPr>
                </pic:pic>
              </a:graphicData>
            </a:graphic>
          </wp:anchor>
        </w:drawing>
      </w:r>
    </w:p>
    <w:p>
      <w:pPr>
        <w:pStyle w:val="Normal"/>
        <w:spacing w:before="240" w:after="240"/>
        <w:ind w:firstLine="720"/>
        <w:jc w:val="both"/>
        <w:rPr>
          <w:lang w:val="vi-VN"/>
        </w:rPr>
      </w:pPr>
      <w:r>
        <w:rPr>
          <w:b/>
          <w:bCs/>
          <w:lang w:val="vi-VN"/>
        </w:rPr>
        <w:t>[Chèn Ảnh 1.5: Logo các công nghệ sử dụng trong đề tài]</w:t>
      </w:r>
      <w:r>
        <w:rPr>
          <w:lang w:val="vi-VN"/>
        </w:rPr>
        <w:t xml:space="preserve"> </w:t>
      </w:r>
      <w:r>
        <w:rPr>
          <w:i/>
          <w:iCs/>
          <w:lang w:val="vi-VN"/>
        </w:rPr>
        <w:t>Gợi ý nội dung ảnh:</w:t>
      </w:r>
      <w:r>
        <w:rPr>
          <w:lang w:val="vi-VN"/>
        </w:rPr>
        <w:t xml:space="preserve"> Hình ảnh ghép logo của Docker, Node.js, Trivy, HashiCorp Vault để làm nổi bật bộ công nghệ (Tech Stack).*</w:t>
      </w:r>
    </w:p>
    <w:p>
      <w:pPr>
        <w:pStyle w:val="Normal"/>
        <w:spacing w:before="240" w:after="240"/>
        <w:ind w:firstLine="720"/>
        <w:jc w:val="both"/>
        <w:rPr/>
      </w:pPr>
      <w:r>
        <w:rPr>
          <w:lang w:val="vi-VN"/>
        </w:rPr>
        <w:t xml:space="preserve">Về đối tượng áp dụng, nhóm lựa chọn ứng dụng </w:t>
      </w:r>
      <w:r>
        <w:rPr>
          <w:b/>
          <w:bCs/>
          <w:lang w:val="vi-VN"/>
        </w:rPr>
        <w:t>Web E-learning</w:t>
      </w:r>
      <w:r>
        <w:rPr>
          <w:lang w:val="vi-VN"/>
        </w:rPr>
        <w:t xml:space="preserve"> (Dự án quản lý khóa học trực tuyến) được xây dựng trên nền tảng </w:t>
      </w:r>
      <w:r>
        <w:rPr>
          <w:b/>
          <w:bCs/>
          <w:lang w:val="vi-VN"/>
        </w:rPr>
        <w:t>Node.js</w:t>
      </w:r>
      <w:r>
        <w:rPr>
          <w:lang w:val="vi-VN"/>
        </w:rPr>
        <w:t>. Đây là một ứng dụng điển hình với đầy đủ các thành phần: Frontend, Backend và Database, rất phù hợp để làm ví dụ minh họa (Web Demo). Node.js cũng là một trong những ngôn ngữ phổ biến nhất hiện nay nhưng thường xuyên gặp phải các vấn đề về lỗ hổng thư viện (NPM dependencies) và kích thước image lớn (node_modules), do đó việc chọn Node.js sẽ làm nổi bật được hiệu quả của các kỹ thuật Hardening và tối ưu hóa mà nhóm áp dụng. Các kết quả thực nghiệm sẽ được so sánh trực tiếp trên ứng dụng này trước và sau khi áp dụng các biện pháp bảo mật.</w:t>
      </w:r>
      <w:bookmarkStart w:id="29" w:name="_ikad07hdu3ni"/>
      <w:bookmarkEnd w:id="29"/>
      <w:r>
        <w:br w:type="page"/>
      </w:r>
    </w:p>
    <w:p>
      <w:pPr>
        <w:pStyle w:val="Heading1"/>
        <w:rPr>
          <w:lang w:val="vi-VN"/>
        </w:rPr>
      </w:pPr>
      <w:bookmarkStart w:id="30" w:name="_Toc215956237"/>
      <w:bookmarkStart w:id="31" w:name="_Toc197388081"/>
      <w:r>
        <w:rPr>
          <w:lang w:val="vi-VN"/>
        </w:rPr>
        <w:t>CHƯƠNG 2:</w:t>
      </w:r>
      <w:bookmarkEnd w:id="31"/>
      <w:r>
        <w:rPr>
          <w:lang w:val="vi-VN"/>
        </w:rPr>
        <w:t xml:space="preserve"> CƠ SỞ LÝ THUYẾT</w:t>
      </w:r>
      <w:bookmarkEnd w:id="30"/>
    </w:p>
    <w:p>
      <w:pPr>
        <w:pStyle w:val="Heading2"/>
        <w:rPr>
          <w:lang w:val="vi-VN"/>
        </w:rPr>
      </w:pPr>
      <w:bookmarkStart w:id="32" w:name="_Toc215956238"/>
      <w:bookmarkStart w:id="33" w:name="_Toc197388082"/>
      <w:r>
        <w:rPr>
          <w:lang w:val="vi-VN"/>
        </w:rPr>
        <w:t xml:space="preserve">2.1 </w:t>
      </w:r>
      <w:bookmarkEnd w:id="32"/>
      <w:bookmarkEnd w:id="33"/>
      <w:r>
        <w:rPr/>
        <w:t>Tổng quan về Docker và Containerization</w:t>
      </w:r>
    </w:p>
    <w:p>
      <w:pPr>
        <w:pStyle w:val="Heading3"/>
        <w:rPr>
          <w:lang w:val="vi-VN"/>
        </w:rPr>
      </w:pPr>
      <w:bookmarkStart w:id="34" w:name="_Toc215956239"/>
      <w:bookmarkStart w:id="35" w:name="_Toc197388083"/>
      <w:bookmarkStart w:id="36" w:name="_7b5h5ph7zmlk"/>
      <w:bookmarkEnd w:id="36"/>
      <w:r>
        <w:rPr>
          <w:lang w:val="vi-VN"/>
        </w:rPr>
        <w:t xml:space="preserve">2.1.1. </w:t>
      </w:r>
      <w:bookmarkEnd w:id="34"/>
      <w:bookmarkEnd w:id="35"/>
      <w:r>
        <w:rPr/>
        <w:t>Kiến trúc Docker</w:t>
      </w:r>
    </w:p>
    <w:p>
      <w:pPr>
        <w:pStyle w:val="Normal"/>
        <w:spacing w:before="240" w:after="240"/>
        <w:ind w:firstLine="720"/>
        <w:jc w:val="both"/>
        <w:rPr>
          <w:lang w:val="vi-VN"/>
        </w:rPr>
      </w:pPr>
      <w:r>
        <w:rPr>
          <w:lang w:val="vi-VN"/>
        </w:rPr>
        <w:t>Để hiểu sâu về các vấn đề bảo mật trong môi trường Container, trước hết cần nắm vững kiến trúc nền tảng của Docker. Khác với các hệ thống ảo hóa truyền thống dựa trên Hypervisor để mô phỏng toàn bộ phần cứng và cài đặt một hệ điều hành khách (Guest OS) trọn vẹn, Docker sử dụng kiến trúc Client-Server để tận dụng tài nguyên của hệ điều hành máy chủ (Host OS) thông qua cơ chế ảo hóa mức hệ điều hành. Kiến trúc của Docker được xây dựng dựa trên ba thành phần cốt lõi tương tác chặt chẽ với nhau: Docker Client, Docker Host (chứa Docker Daemon) và Docker Registry.</w:t>
      </w:r>
    </w:p>
    <w:p>
      <w:pPr>
        <w:pStyle w:val="Normal"/>
        <w:spacing w:before="240" w:after="240"/>
        <w:ind w:firstLine="720"/>
        <w:jc w:val="both"/>
        <w:rPr>
          <w:lang w:val="vi-VN"/>
        </w:rPr>
      </w:pPr>
      <w:r>
        <w:rPr>
          <w:lang w:val="vi-VN"/>
        </w:rPr>
        <w:t>Trung tâm của hệ thống là Docker Daemon (dockerd), một tiến trình chạy ngầm (background process) trên máy chủ. Docker Daemon đóng vai trò là bộ não điều khiển, chịu trách nhiệm lắng nghe các yêu cầu API từ Docker Client và quản lý các đối tượng Docker như images, containers, networks và volumes. Khi người dùng gõ một lệnh, Docker Client sẽ gửi yêu cầu đó qua REST API đến Docker Daemon để thực thi. Điều này có nghĩa là Client và Daemon có thể chạy trên cùng một máy hoặc trên các máy khác nhau, tạo nên tính linh hoạt trong quản trị.</w:t>
      </w:r>
    </w:p>
    <w:p>
      <w:pPr>
        <w:pStyle w:val="Normal"/>
        <w:spacing w:before="240" w:after="240"/>
        <w:ind w:firstLine="720"/>
        <w:jc w:val="both"/>
        <w:rPr>
          <w:lang w:val="vi-VN"/>
        </w:rPr>
      </w:pPr>
      <w:r>
        <w:rPr>
          <w:lang w:val="vi-VN"/>
        </w:rPr>
        <w:t>Về mặt kỹ thuật sâu hơn, sức mạnh cô lập (isolation) của Docker không phải là ma thuật, mà dựa trên hai tính năng cốt lõi của nhân Linux là Namespaces và Control Groups (Cgroups). Namespaces cung cấp sự cô lập về mặt không gian làm việc cho mỗi container. Khi một container được khởi tạo, Docker tạo ra một tập hợp các namespaces riêng biệt cho nó, bao gồm PID (quản lý tiến trình), NET (quản lý mạng), IPC (giao tiếp giữa các tiến trình), MNT (điểm gắn kết tệp tin) và UTS (tên host). Nhờ đó, một tiến trình chạy trong container không thể nhìn thấy hoặc tác động đến các tiến trình của container khác hoặc của máy chủ. Song song với đó, Cgroups chịu trách nhiệm giới hạn và giám sát tài nguyên phần cứng (CPU, RAM, Disk I/O) mà container được phép sử dụng, đảm bảo không một container nào có thể chiếm dụng toàn bộ tài nguyên hệ thống gây ảnh hưởng đến các ứng dụng khác.</w:t>
      </w:r>
    </w:p>
    <w:p>
      <w:pPr>
        <w:pStyle w:val="Normal"/>
        <w:spacing w:before="240" w:after="240"/>
        <w:ind w:firstLine="720"/>
        <w:jc w:val="both"/>
        <w:rPr>
          <w:lang w:val="vi-VN"/>
        </w:rPr>
      </w:pPr>
      <w:r>
        <w:rPr>
          <w:b/>
          <w:bCs/>
          <w:lang w:val="vi-VN"/>
        </w:rPr>
        <w:t>[Chèn Ảnh 2.1: Sơ đồ chi tiết kiến trúc Docker Engine]</w:t>
      </w:r>
      <w:r>
        <w:rPr>
          <w:lang w:val="vi-VN"/>
        </w:rPr>
        <w:t xml:space="preserve"> </w:t>
      </w:r>
      <w:r>
        <w:rPr>
          <w:i/>
          <w:iCs/>
          <w:lang w:val="vi-VN"/>
        </w:rPr>
        <w:t>Gợi ý nội dung ảnh:</w:t>
      </w:r>
      <w:r>
        <w:rPr>
          <w:lang w:val="vi-VN"/>
        </w:rPr>
        <w:t xml:space="preserve"> . Sơ đồ thể hiện luồng đi từ lệnh docker run ở Client -&gt; Daemon xử lý -&gt; Pull image từ Registry -&gt; Tạo Container.*</w:t>
      </w:r>
    </w:p>
    <w:p>
      <w:pPr>
        <w:pStyle w:val="Normal"/>
        <w:spacing w:before="240" w:after="240"/>
        <w:ind w:firstLine="720"/>
        <w:jc w:val="both"/>
        <w:rPr/>
      </w:pPr>
      <w:r>
        <w:rPr>
          <w:lang w:val="vi-VN"/>
        </w:rPr>
        <w:t>Một thành phần quan trọng khác trong kiến trúc này là hệ thống tệp tin Union (Union File Systems - UnionFS), phổ biến nhất là Overlay2. Docker Image không phải là một tệp tin đơn khối mà được cấu tạo từ nhiều lớp (layers) xếp chồng lên nhau ở chế độ chỉ đọc (read-only). Khi container khởi chạy, Docker chỉ thêm một lớp mỏng có khả năng ghi (writable layer) lên trên cùng. Kiến trúc phân lớp này cho phép tối ưu hóa không gian lưu trữ và băng thông mạng, nhưng đồng thời cũng đặt ra những thách thức về bảo mật, chẳng hạn như việc xóa một tệp tin nhạy cảm ở lớp trên không thực sự xóa nó khỏi các lớp dưới, mà chỉ đơn thuần là ẩn nó đi.</w:t>
      </w:r>
    </w:p>
    <w:p>
      <w:pPr>
        <w:pStyle w:val="Heading3"/>
        <w:keepNext w:val="false"/>
        <w:keepLines w:val="false"/>
        <w:spacing w:before="280" w:after="80"/>
        <w:rPr>
          <w:lang w:val="vi-VN"/>
        </w:rPr>
      </w:pPr>
      <w:bookmarkStart w:id="37" w:name="_Toc215956240"/>
      <w:bookmarkStart w:id="38" w:name="_Toc197388084"/>
      <w:bookmarkStart w:id="39" w:name="_to6aj6jmn0rg"/>
      <w:bookmarkEnd w:id="39"/>
      <w:r>
        <w:rPr>
          <w:lang w:val="vi-VN"/>
        </w:rPr>
        <w:t xml:space="preserve">2.1.2. </w:t>
      </w:r>
      <w:bookmarkEnd w:id="37"/>
      <w:bookmarkEnd w:id="38"/>
      <w:r>
        <w:rPr/>
        <w:t>Vòng đời của một Container</w:t>
      </w:r>
    </w:p>
    <w:p>
      <w:pPr>
        <w:pStyle w:val="Normal"/>
        <w:spacing w:before="240" w:after="240"/>
        <w:ind w:firstLine="720"/>
        <w:jc w:val="both"/>
        <w:rPr>
          <w:lang w:val="vi-VN"/>
        </w:rPr>
      </w:pPr>
      <w:r>
        <w:rPr>
          <w:lang w:val="vi-VN"/>
        </w:rPr>
        <w:t>Vòng đời của một container là quá trình chuyển đổi trạng thái liên tục từ khi được định nghĩa trong Dockerfile cho đến khi bị hủy bỏ hoàn toàn khỏi hệ thống. Hiểu rõ vòng đời này giúp các kỹ sư DevSecOps xác định được thời điểm thích hợp để can thiệp các biện pháp bảo mật. Quá trình này thường được mô tả qua quy trình Build - Ship - Run.</w:t>
      </w:r>
    </w:p>
    <w:p>
      <w:pPr>
        <w:pStyle w:val="Normal"/>
        <w:spacing w:before="240" w:after="240"/>
        <w:ind w:firstLine="720"/>
        <w:jc w:val="both"/>
        <w:rPr>
          <w:lang w:val="vi-VN"/>
        </w:rPr>
      </w:pPr>
      <w:r>
        <w:rPr>
          <w:lang w:val="vi-VN"/>
        </w:rPr>
        <w:t>Giai đoạn đầu tiên là Build, nơi mã nguồn và các tệp cấu hình được đóng gói thành một Docker Image. Tại đây, Docker Daemon đọc các chỉ thị trong Dockerfile theo thứ tự từ trên xuống dưới. Mỗi chỉ thị (như RUN, COPY, ADD) sẽ tạo ra một lớp mới trong image. Trạng thái của image lúc này là tĩnh (static) và bất biến (immutable). Sau khi build thành công, image được chuyển sang giai đoạn Ship, tức là được đẩy (push) lên một Registry (như Docker Hub hoặc Private Registry) để lưu trữ và phân phối.</w:t>
      </w:r>
    </w:p>
    <w:p>
      <w:pPr>
        <w:pStyle w:val="Normal"/>
        <w:spacing w:before="240" w:after="240"/>
        <w:ind w:firstLine="720"/>
        <w:jc w:val="both"/>
        <w:rPr>
          <w:lang w:val="vi-VN"/>
        </w:rPr>
      </w:pPr>
      <w:r>
        <w:rPr>
          <w:b/>
          <w:bCs/>
          <w:lang w:val="vi-VN"/>
        </w:rPr>
        <w:t>[Chèn Ảnh 2.2: Sơ đồ máy trạng thái (State Machine) vòng đời Container]</w:t>
      </w:r>
      <w:r>
        <w:rPr>
          <w:lang w:val="vi-VN"/>
        </w:rPr>
        <w:t xml:space="preserve"> </w:t>
      </w:r>
      <w:r>
        <w:rPr>
          <w:i/>
          <w:iCs/>
          <w:lang w:val="vi-VN"/>
        </w:rPr>
        <w:t>Gợi ý nội dung ảnh:</w:t>
      </w:r>
    </w:p>
    <w:p>
      <w:pPr>
        <w:pStyle w:val="Normal"/>
        <w:spacing w:before="240" w:after="240"/>
        <w:ind w:firstLine="720"/>
        <w:jc w:val="both"/>
        <w:rPr>
          <w:lang w:val="vi-VN"/>
        </w:rPr>
      </w:pPr>
      <w:r>
        <w:rPr/>
        <w:drawing>
          <wp:inline distT="0" distB="0" distL="0" distR="0">
            <wp:extent cx="5582285" cy="2555875"/>
            <wp:effectExtent l="0" t="0" r="0" b="0"/>
            <wp:docPr id="3" name="Hình ảnh 2" descr="Hình ảnh về Docker container life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2" descr="Hình ảnh về Docker container lifecycle diagram"/>
                    <pic:cNvPicPr>
                      <a:picLocks noChangeAspect="1" noChangeArrowheads="1"/>
                    </pic:cNvPicPr>
                  </pic:nvPicPr>
                  <pic:blipFill>
                    <a:blip r:embed="rId7"/>
                    <a:stretch>
                      <a:fillRect/>
                    </a:stretch>
                  </pic:blipFill>
                  <pic:spPr bwMode="auto">
                    <a:xfrm>
                      <a:off x="0" y="0"/>
                      <a:ext cx="5582285" cy="2555875"/>
                    </a:xfrm>
                    <a:prstGeom prst="rect">
                      <a:avLst/>
                    </a:prstGeom>
                  </pic:spPr>
                </pic:pic>
              </a:graphicData>
            </a:graphic>
          </wp:inline>
        </w:drawing>
      </w:r>
    </w:p>
    <w:p>
      <w:pPr>
        <w:pStyle w:val="Normal"/>
        <w:spacing w:before="240" w:after="240"/>
        <w:ind w:firstLine="720"/>
        <w:jc w:val="both"/>
        <w:rPr>
          <w:lang w:val="vi-VN"/>
        </w:rPr>
      </w:pPr>
      <w:r>
        <w:rPr>
          <w:lang w:val="vi-VN"/>
        </w:rPr>
        <w:t>Shutterstock</w:t>
      </w:r>
    </w:p>
    <w:p>
      <w:pPr>
        <w:pStyle w:val="Normal"/>
        <w:spacing w:before="240" w:after="240"/>
        <w:ind w:firstLine="720"/>
        <w:jc w:val="both"/>
        <w:rPr>
          <w:lang w:val="vi-VN"/>
        </w:rPr>
      </w:pPr>
      <w:r>
        <w:rPr>
          <w:lang w:val="vi-VN"/>
        </w:rPr>
        <w:t>. Sơ đồ các trạng thái: Created -&gt; Running -&gt; Paused/Stopped -&gt; Deleted. Các mũi tên tương ứng với lệnh docker create, start, stop, rm.*</w:t>
      </w:r>
    </w:p>
    <w:p>
      <w:pPr>
        <w:pStyle w:val="Normal"/>
        <w:spacing w:before="240" w:after="240"/>
        <w:ind w:firstLine="720"/>
        <w:jc w:val="both"/>
        <w:rPr>
          <w:lang w:val="vi-VN"/>
        </w:rPr>
      </w:pPr>
      <w:r>
        <w:rPr>
          <w:lang w:val="vi-VN"/>
        </w:rPr>
        <w:t>Giai đoạn quan trọng nhất là Run, khi lệnh docker run được thực thi. Lúc này, Docker Daemon sẽ tải image về (nếu chưa có), cấp phát namespaces và cgroups, đồng thời tạo ra lớp writable layer trên cùng. Container chuyển sang trạng thái "Running". Trong quá trình hoạt động, container có thể chuyển sang trạng thái "Paused" (tạm dừng nhưng vẫn giữ tài nguyên bộ nhớ) hoặc "Stopped" (dừng hoàn toàn và giải phóng bộ nhớ, nhưng giữ lại filesystem). Cuối cùng, khi lệnh docker rm được gọi, container sẽ bị xóa bỏ hoàn toàn, bao gồm cả lớp dữ liệu ghi đè của nó (trừ khi dữ liệu đó được lưu trong Volume). Từ góc độ bảo mật, giai đoạn "Running" là lúc container dễ bị tấn công nhất, đòi hỏi các cơ chế giám sát thời gian thực (Runtime Security) để phát hiện các hành vi bất thường như tiến trình lạ khởi chạy hay kết nối mạng đáng ngờ.</w:t>
      </w:r>
    </w:p>
    <w:p>
      <w:pPr>
        <w:pStyle w:val="Heading2"/>
        <w:rPr>
          <w:bCs/>
        </w:rPr>
      </w:pPr>
      <w:bookmarkStart w:id="40" w:name="_Toc215956241"/>
      <w:bookmarkStart w:id="41" w:name="_Toc197388085"/>
      <w:r>
        <w:rPr>
          <w:bCs/>
          <w:lang w:val="vi-VN"/>
        </w:rPr>
        <w:t xml:space="preserve">2.2. </w:t>
      </w:r>
      <w:bookmarkEnd w:id="40"/>
      <w:bookmarkEnd w:id="41"/>
      <w:r>
        <w:rPr>
          <w:bCs/>
        </w:rPr>
        <w:t>Các lỗ hổng bảo mật phổ biến trong Container</w:t>
      </w:r>
    </w:p>
    <w:p>
      <w:pPr>
        <w:pStyle w:val="Normal"/>
        <w:ind w:firstLine="720"/>
        <w:jc w:val="both"/>
        <w:rPr/>
      </w:pPr>
      <w:r>
        <w:rPr/>
        <w:t>Mặc dù Container mang lại sự cô lập, nhưng nó không phải là một "hộp đen" an toàn tuyệt đối. Thực tế, môi trường container thường được ví như "miếng phô mai Thụy Sĩ" với nhiều lỗ hổng nếu không được cấu hình đúng cách. Dưới đây là các nhóm lỗ hổng phổ biến nhất mà các hệ thống thường gặp phải.</w:t>
      </w:r>
    </w:p>
    <w:p>
      <w:pPr>
        <w:pStyle w:val="Heading3"/>
        <w:rPr>
          <w:lang w:val="vi-VN"/>
        </w:rPr>
      </w:pPr>
      <w:bookmarkStart w:id="42" w:name="_Toc215956242"/>
      <w:r>
        <w:rPr>
          <w:lang w:val="vi-VN"/>
        </w:rPr>
        <w:t xml:space="preserve">2.2.1. </w:t>
      </w:r>
      <w:bookmarkEnd w:id="42"/>
      <w:r>
        <w:rPr/>
        <w:t>Lỗ hổng từ Base Image</w:t>
      </w:r>
    </w:p>
    <w:p>
      <w:pPr>
        <w:pStyle w:val="Normal"/>
        <w:ind w:firstLine="720"/>
        <w:jc w:val="both"/>
        <w:rPr>
          <w:lang w:val="vi-VN"/>
        </w:rPr>
      </w:pPr>
      <w:r>
        <w:rPr>
          <w:lang w:val="vi-VN"/>
        </w:rPr>
        <w:t>Một trong những nguyên nhân hàng đầu dẫn đến mất an toàn trong container xuất phát từ chính nền móng của nó: Base Image. Trong mô hình phát triển phần mềm hiện đại, các lập trình viên hiếm khi xây dựng hệ thống từ con số không mà thường kế thừa từ các image có sẵn trên Docker Hub (ví dụ: node, python, nginx). Tuy nhiên, sự tiện lợi này đi kèm với rủi ro lớn về chuỗi cung ứng phần mềm (Software Supply Chain).</w:t>
      </w:r>
    </w:p>
    <w:p>
      <w:pPr>
        <w:pStyle w:val="Normal"/>
        <w:ind w:firstLine="720"/>
        <w:jc w:val="both"/>
        <w:rPr>
          <w:lang w:val="vi-VN"/>
        </w:rPr>
      </w:pPr>
      <w:r>
        <w:rPr>
          <w:lang w:val="vi-VN"/>
        </w:rPr>
        <w:t>Các Base Image, đặc biệt là các phiên bản đầy đủ (full versions) dựa trên Debian hoặc Ubuntu, thường chứa hàng trăm gói phần mềm và thư viện hệ thống để đảm bảo tính tương thích rộng rãi. Theo thời gian, các thư viện này có thể bị phát hiện chứa các lỗ hổng bảo mật và được gán mã định danh CVE (Common Vulnerabilities and Exposures). Khi một ứng dụng được xây dựng dựa trên một image chứa CVE, ứng dụng đó mặc nhiên thừa hưởng tất cả các lỗ hổng đó. Ví dụ, nếu một image node:10 chứa một phiên bản openssl cũ bị lỗi Heartbleed, kẻ tấn công có thể khai thác lỗi này để đánh cắp dữ liệu từ container, bất kể mã nguồn ứng dụng Node.js được viết an toàn đến đâu.</w:t>
      </w:r>
    </w:p>
    <w:p>
      <w:pPr>
        <w:pStyle w:val="Normal"/>
        <w:ind w:firstLine="720"/>
        <w:jc w:val="both"/>
        <w:rPr>
          <w:lang w:val="vi-VN"/>
        </w:rPr>
      </w:pPr>
      <w:r>
        <w:rPr>
          <w:b/>
          <w:bCs/>
          <w:lang w:val="vi-VN"/>
        </w:rPr>
        <w:t>[Chèn Ảnh 2.3: Minh họa các lớp Image và lỗ hổng tiềm ẩn]</w:t>
      </w:r>
      <w:r>
        <w:rPr>
          <w:lang w:val="vi-VN"/>
        </w:rPr>
        <w:t xml:space="preserve"> </w:t>
      </w:r>
      <w:r>
        <w:rPr>
          <w:i/>
          <w:iCs/>
          <w:lang w:val="vi-VN"/>
        </w:rPr>
        <w:t>Gợi ý nội dung ảnh:</w:t>
      </w:r>
      <w:r>
        <w:rPr>
          <w:lang w:val="vi-VN"/>
        </w:rPr>
        <w:t xml:space="preserve"> . Hình ảnh cắt lớp một Docker Image, hiển thị các CVE (Critical, High, Medium) nằm ẩn trong các tầng OS Package và Application Dependencies.*</w:t>
      </w:r>
    </w:p>
    <w:p>
      <w:pPr>
        <w:pStyle w:val="Normal"/>
        <w:ind w:firstLine="720"/>
        <w:jc w:val="both"/>
        <w:rPr>
          <w:lang w:val="vi-VN"/>
        </w:rPr>
      </w:pPr>
      <w:r>
        <w:rPr>
          <w:lang w:val="vi-VN"/>
        </w:rPr>
        <w:t>Vấn đề trở nên nghiêm trọng hơn khi các image không được cập nhật thường xuyên. Một image được coi là an toàn vào ngày hôm nay có thể trở thành thảm họa vào ngày mai khi một lỗ hổng Zero-day mới được công bố. Ngoài ra, còn tồn tại rủi ro từ việc sử dụng các image không chính chủ hoặc bị giả mạo (Typosquatting), nơi kẻ tấn công tạo ra các image có tên gần giống với các phần mềm phổ biến nhưng chứa mã độc đào tiền ảo hoặc backdoor để xâm nhập hệ thống.</w:t>
      </w:r>
    </w:p>
    <w:p>
      <w:pPr>
        <w:pStyle w:val="Heading3"/>
        <w:rPr>
          <w:lang w:val="vi-VN"/>
        </w:rPr>
      </w:pPr>
      <w:bookmarkStart w:id="43" w:name="_Toc215956243"/>
      <w:r>
        <w:rPr>
          <w:lang w:val="vi-VN"/>
        </w:rPr>
        <w:t xml:space="preserve">2.2.2. </w:t>
      </w:r>
      <w:bookmarkEnd w:id="43"/>
      <w:r>
        <w:rPr>
          <w:lang w:val="vi-VN"/>
        </w:rPr>
        <w:t>Rủi ro khi chạy với quyền Root</w:t>
      </w:r>
    </w:p>
    <w:p>
      <w:pPr>
        <w:pStyle w:val="Normal"/>
        <w:ind w:firstLine="720"/>
        <w:jc w:val="both"/>
        <w:rPr>
          <w:lang w:val="vi-VN"/>
        </w:rPr>
      </w:pPr>
      <w:r>
        <w:rPr>
          <w:lang w:val="vi-VN"/>
        </w:rPr>
        <w:t>Theo mặc định, Docker container chạy với quyền của người dùng root (UID 0) bên trong container. Do bản chất chia sẻ nhân hệ điều hành (shared kernel) giữa container và máy chủ, người dùng root bên trong container về cơ bản cũng chính là người dùng root trên máy chủ, chỉ bị giới hạn bởi các lớp bảo vệ Namespaces và Cgroups. Đây là một thiết kế mang lại sự tiện lợi cho việc cài đặt phần mềm nhưng lại là một "cơn ác mộng" về bảo mật.</w:t>
      </w:r>
    </w:p>
    <w:p>
      <w:pPr>
        <w:pStyle w:val="Normal"/>
        <w:ind w:firstLine="720"/>
        <w:jc w:val="both"/>
        <w:rPr/>
      </w:pPr>
      <w:r>
        <w:rPr>
          <w:lang w:val="vi-VN"/>
        </w:rPr>
        <w:t>Nếu kẻ tấn công khai thác thành công một lỗ hổng trong ứng dụng web (ví dụ: lỗi Remote Code Execution - RCE) và chiếm được quyền điều khiển shell bên trong container, chúng sẽ ngay lập tức có quyền hạn cao nhất trong môi trường đó (root privileges). Từ đây, kẻ tấn công có thể thử thực hiện các kỹ thuật "Container Breakout" - thoát khỏi sự cô lập của container để truy cập trực tiếp vào máy chủ vật lý (Host). Nếu thành công, chúng có thể đọc ghi mọi tệp tin trên máy chủ, cài đặt rootkit, hoặc tiêu diệt các container khác đang chạy trên cùng hệ thống. Việc chạy container dưới quyền root vi phạm nghiêm trọng nguyên tắc đặc quyền tối thiểu và làm tăng đáng kể mức độ thiệt hại khi có sự cố xảy ra.</w:t>
      </w:r>
    </w:p>
    <w:p>
      <w:pPr>
        <w:pStyle w:val="Heading3"/>
        <w:rPr/>
      </w:pPr>
      <w:r>
        <w:rPr/>
        <w:t>2.2.3. Lộ lọt dữ liệu nhạy cảm (Hardcoded Secrets)</w:t>
      </w:r>
    </w:p>
    <w:p>
      <w:pPr>
        <w:pStyle w:val="Normal"/>
        <w:ind w:firstLine="720"/>
        <w:jc w:val="both"/>
        <w:rPr>
          <w:lang w:val="vi-VN"/>
        </w:rPr>
      </w:pPr>
      <w:r>
        <w:rPr>
          <w:lang w:val="vi-VN"/>
        </w:rPr>
        <w:t>Quản lý bí mật (Secrets Management) là một thách thức lớn trong môi trường Container. Các bí mật bao gồm mật khẩu cơ sở dữ liệu, khóa API, khóa riêng tư SSH, và các token xác thực. Một sai lầm phổ biến của các lập trình viên thiếu kinh nghiệm là nhúng trực tiếp các thông tin này vào Dockerfile thông qua lệnh ENV hoặc sao chép các tệp tin cấu hình (như .env) chứa bí mật vào trong image bằng lệnh COPY.</w:t>
      </w:r>
    </w:p>
    <w:p>
      <w:pPr>
        <w:pStyle w:val="Normal"/>
        <w:ind w:firstLine="720"/>
        <w:jc w:val="both"/>
        <w:rPr>
          <w:lang w:val="vi-VN"/>
        </w:rPr>
      </w:pPr>
      <w:r>
        <w:rPr>
          <w:lang w:val="vi-VN"/>
        </w:rPr>
        <w:t>Vấn đề nằm ở chỗ, Docker Image được xây dựng theo kiến trúc phân lớp và mọi lịch sử thay đổi đều được lưu lại. Ngay cả khi lập trình viên cố gắng xóa tệp tin chứa bí mật ở một lớp sau (ví dụ: RUN rm .env), tệp tin đó vẫn tồn tại ở lớp trước đó và có thể được khôi phục dễ dàng. Bất kỳ ai có quyền truy cập vào image đều có thể sử dụng lệnh docker history hoặc các công cụ phân tích image để trích xuất nội dung của các lớp ẩn và lấy được toàn bộ thông tin nhạy cảm.</w:t>
      </w:r>
    </w:p>
    <w:p>
      <w:pPr>
        <w:pStyle w:val="Normal"/>
        <w:jc w:val="both"/>
        <w:rPr>
          <w:lang w:val="vi-VN"/>
        </w:rPr>
      </w:pPr>
      <w:r>
        <w:rPr>
          <w:b/>
          <w:bCs/>
          <w:lang w:val="vi-VN"/>
        </w:rPr>
        <w:t>[Chèn Ảnh 2.4: Minh họa lộ lọt secret qua lệnh docker history]</w:t>
      </w:r>
      <w:r>
        <w:rPr>
          <w:lang w:val="vi-VN"/>
        </w:rPr>
        <w:t xml:space="preserve"> </w:t>
      </w:r>
      <w:r>
        <w:rPr>
          <w:i/>
          <w:iCs/>
          <w:lang w:val="vi-VN"/>
        </w:rPr>
        <w:t>Gợi ý nội dung ảnh:</w:t>
      </w:r>
      <w:r>
        <w:rPr>
          <w:lang w:val="vi-VN"/>
        </w:rPr>
        <w:t xml:space="preserve"> Hình chụp màn hình terminal (console) hiển thị kết quả lệnh docker history image_name, trong đó khoanh đỏ dòng lệnh ENV DB_PASS=secret123 bị lộ rõ.*</w:t>
      </w:r>
    </w:p>
    <w:p>
      <w:pPr>
        <w:pStyle w:val="Normal"/>
        <w:ind w:firstLine="720"/>
        <w:jc w:val="both"/>
        <w:rPr/>
      </w:pPr>
      <w:r>
        <w:rPr>
          <w:lang w:val="vi-VN"/>
        </w:rPr>
        <w:t>Ngoài ra, việc truyền biến môi trường chứa bí mật khi chạy container (ví dụ: docker run -e PASSWORD=...) cũng không an toàn, vì các biến môi trường này có thể hiển thị rõ ràng khi ai đó sử dụng lệnh docker inspect. Điều này biến container thành một kho chứa dữ liệu nhạy cảm di động, nơi mà chỉ cần một sơ suất nhỏ trong việc phân quyền truy cập image cũng có thể dẫn đến việc lộ lọt thông tin quy mô lớn.</w:t>
      </w:r>
    </w:p>
    <w:p>
      <w:pPr>
        <w:pStyle w:val="Heading3"/>
        <w:rPr/>
      </w:pPr>
      <w:r>
        <w:rPr/>
        <w:t>2.2.4 Tấn công leo thang đặc quyền (Privilege Escalation)</w:t>
      </w:r>
    </w:p>
    <w:p>
      <w:pPr>
        <w:pStyle w:val="Normal"/>
        <w:ind w:firstLine="720"/>
        <w:jc w:val="both"/>
        <w:rPr>
          <w:lang w:val="vi-VN"/>
        </w:rPr>
      </w:pPr>
      <w:r>
        <w:rPr>
          <w:lang w:val="vi-VN"/>
        </w:rPr>
        <w:t>Tấn công leo thang đặc quyền trong môi trường container xảy ra khi một tiến trình hoặc người dùng bên trong container tìm cách giành được quyền hạn cao hơn mức được cấp phép, thậm chí vượt qua ranh giới container để kiểm soát máy chủ. Một trong những vectơ tấn công nguy hiểm nhất liên quan đến việc cấu hình sai các đặc quyền (capabilities) của container.</w:t>
      </w:r>
    </w:p>
    <w:p>
      <w:pPr>
        <w:pStyle w:val="Normal"/>
        <w:ind w:firstLine="720"/>
        <w:jc w:val="both"/>
        <w:rPr>
          <w:lang w:val="vi-VN"/>
        </w:rPr>
      </w:pPr>
      <w:r>
        <w:rPr>
          <w:lang w:val="vi-VN"/>
        </w:rPr>
        <w:t>Cụ thể, chế độ --privileged là một cờ (flag) cực kỳ nguy hiểm khi chạy Docker. Khi một container được chạy với cờ này, nó sẽ được cấp hầu hết các khả năng (capabilities) của nhân Linux và quyền truy cập trực tiếp vào các thiết bị phần cứng của máy chủ. Về cơ bản, --privileged xóa bỏ gần như mọi lớp bảo vệ cách ly, biến container thành một tiến trình chạy trực tiếp trên Host OS. Kẻ tấn công có thể lợi dụng điều này để gắn kết (mount) phân vùng đĩa cứng của máy chủ, thay đổi cấu hình mạng, hoặc tải các module nhân độc hại.</w:t>
      </w:r>
    </w:p>
    <w:p>
      <w:pPr>
        <w:pStyle w:val="Normal"/>
        <w:ind w:firstLine="720"/>
        <w:jc w:val="both"/>
        <w:rPr/>
      </w:pPr>
      <w:r>
        <w:rPr>
          <w:lang w:val="vi-VN"/>
        </w:rPr>
        <w:t>Một kịch bản leo thang đặc quyền phổ biến khác là việc gắn kết Docker Socket (/var/run/docker.sock) vào bên trong container. Docker Socket là kênh giao tiếp UNIX socket cho phép Docker CLI nói chuyện với Docker Daemon. Nếu một container có quyền truy cập vào socket này (thường thấy trong các công cụ quản lý như Portainer hoặc Jenkins), kẻ tấn công bên trong container có thể gửi lệnh trực tiếp đến Docker Daemon của máy chủ. Điều này tương đương với việc trao quyền root của máy chủ cho kẻ tấn công, vì chúng có thể ra lệnh cho Daemon tạo ra một container mới với quyền ưu tiên cao nhất, gắn kết toàn bộ thư mục gốc của máy chủ vào container đó và tự do chỉnh sửa mọi thứ.</w:t>
      </w:r>
    </w:p>
    <w:p>
      <w:pPr>
        <w:pStyle w:val="Heading2"/>
        <w:rPr/>
      </w:pPr>
      <w:bookmarkStart w:id="44" w:name="_Toc215956244"/>
      <w:r>
        <w:rPr>
          <w:lang w:val="vi-VN"/>
        </w:rPr>
        <w:t xml:space="preserve">2.3. </w:t>
      </w:r>
      <w:bookmarkEnd w:id="44"/>
      <w:r>
        <w:rPr/>
        <w:t>Các tiêu chuẩn bảo mật (Security Standards)</w:t>
      </w:r>
    </w:p>
    <w:p>
      <w:pPr>
        <w:pStyle w:val="Normal"/>
        <w:ind w:firstLine="720"/>
        <w:jc w:val="both"/>
        <w:rPr/>
      </w:pPr>
      <w:r>
        <w:rPr/>
        <w:t>Để đối phó với các nguy cơ an ninh mạng đa dạng kể trên, cộng đồng bảo mật thế giới đã xây dựng các bộ tiêu chuẩn và nguyên tắc hướng dẫn nhằm chuẩn hóa quy trình bảo mật container. Việc tuân thủ các tiêu chuẩn này không chỉ giúp giảm thiểu rủi ro mà còn là yêu cầu bắt buộc đối với các hệ thống cần đạt chứng chỉ an toàn thông tin (như ISO 27001, PCI DSS).</w:t>
      </w:r>
    </w:p>
    <w:p>
      <w:pPr>
        <w:pStyle w:val="Heading3"/>
        <w:rPr>
          <w:lang w:val="vi-VN"/>
        </w:rPr>
      </w:pPr>
      <w:bookmarkStart w:id="45" w:name="_Toc215956245"/>
      <w:r>
        <w:rPr>
          <w:lang w:val="vi-VN"/>
        </w:rPr>
        <w:t xml:space="preserve">2.3.1. </w:t>
      </w:r>
      <w:bookmarkEnd w:id="45"/>
      <w:r>
        <w:rPr/>
        <w:t>CIS Docker Benchmark</w:t>
      </w:r>
    </w:p>
    <w:p>
      <w:pPr>
        <w:pStyle w:val="Normal"/>
        <w:ind w:firstLine="720"/>
        <w:jc w:val="both"/>
        <w:rPr>
          <w:lang w:val="vi-VN"/>
        </w:rPr>
      </w:pPr>
      <w:r>
        <w:rPr>
          <w:lang w:val="vi-VN"/>
        </w:rPr>
        <w:t xml:space="preserve">Tiêu chuẩn quan trọng và được áp dụng rộng rãi nhất hiện nay là </w:t>
      </w:r>
      <w:r>
        <w:rPr>
          <w:b/>
          <w:bCs/>
          <w:lang w:val="vi-VN"/>
        </w:rPr>
        <w:t>CIS Docker Benchmark</w:t>
      </w:r>
      <w:r>
        <w:rPr>
          <w:lang w:val="vi-VN"/>
        </w:rPr>
        <w:t>, được phát triển bởi Center for Internet Security (CIS). Đây là một tài liệu hướng dẫn chi tiết, cung cấp hàng trăm khuyến nghị cấu hình (checklists) nhằm làm cứng (harden) môi trường Docker. Bộ tiêu chuẩn này được chia thành nhiều phần, bao trùm toàn bộ các khía cạnh của hệ thống.</w:t>
      </w:r>
    </w:p>
    <w:p>
      <w:pPr>
        <w:pStyle w:val="Normal"/>
        <w:ind w:firstLine="720"/>
        <w:jc w:val="both"/>
        <w:rPr>
          <w:lang w:val="vi-VN"/>
        </w:rPr>
      </w:pPr>
      <w:r>
        <w:rPr>
          <w:lang w:val="vi-VN"/>
        </w:rPr>
        <w:t>Phần đầu tiên tập trung vào cấu hình máy chủ (Host Configuration), đưa ra các hướng dẫn về việc phân chia phân vùng ổ đĩa, cập nhật nhân hệ điều hành và kiểm soát quyền truy cập. Phần tiếp theo đi sâu vào cấu hình Docker Daemon, yêu cầu thiết lập xác thực cho các registry, tắt các tính năng không cần thiết và cấu hình logging/auditing. Phần quan trọng nhất liên quan đến cấu hình Container Runtime, bao gồm các quy tắc như: không chạy container với quyền root, không chia sẻ namespace mạng với host, giới hạn bộ nhớ và CPU, và thiết lập filesystem ở chế độ read-only.</w:t>
      </w:r>
    </w:p>
    <w:p>
      <w:pPr>
        <w:pStyle w:val="Normal"/>
        <w:ind w:firstLine="720"/>
        <w:jc w:val="both"/>
        <w:rPr>
          <w:lang w:val="vi-VN"/>
        </w:rPr>
      </w:pPr>
      <w:r>
        <w:rPr>
          <w:b/>
          <w:bCs/>
          <w:lang w:val="vi-VN"/>
        </w:rPr>
        <w:t>[Chèn Ảnh 2.5: Ví dụ về báo cáo CIS Docker Benchmark]</w:t>
      </w:r>
      <w:r>
        <w:rPr>
          <w:lang w:val="vi-VN"/>
        </w:rPr>
        <w:t xml:space="preserve"> </w:t>
      </w:r>
      <w:r>
        <w:rPr>
          <w:i/>
          <w:iCs/>
          <w:lang w:val="vi-VN"/>
        </w:rPr>
        <w:t>Gợi ý nội dung ảnh:</w:t>
      </w:r>
      <w:r>
        <w:rPr>
          <w:lang w:val="vi-VN"/>
        </w:rPr>
        <w:t xml:space="preserve"> Hình ảnh một bảng checklist hoặc kết quả chạy tool Docker Bench for Security, hiển thị các dòng trạng thái [PASS], [WARN], [INFO] với các màu xanh/đỏ tương ứng.*</w:t>
      </w:r>
    </w:p>
    <w:p>
      <w:pPr>
        <w:pStyle w:val="Normal"/>
        <w:ind w:firstLine="720"/>
        <w:jc w:val="both"/>
        <w:rPr>
          <w:lang w:val="vi-VN"/>
        </w:rPr>
      </w:pPr>
      <w:r>
        <w:rPr>
          <w:lang w:val="vi-VN"/>
        </w:rPr>
        <w:t>Mỗi khuyến nghị trong CIS Docker Benchmark đều đi kèm với giải thích chi tiết về rủi ro nếu không tuân thủ, hướng dẫn cách kiểm tra (audit) và câu lệnh cụ thể để khắc phục (remediation). Việc áp dụng CIS Benchmark thường được tự động hóa bằng các công cụ như Docker Bench for Security, giúp các quản trị viên nhanh chóng đánh giá hiện trạng an ninh của hệ thống và đưa ra các biện pháp khắc phục kịp thời.</w:t>
      </w:r>
    </w:p>
    <w:p>
      <w:pPr>
        <w:pStyle w:val="Heading3"/>
        <w:rPr>
          <w:lang w:val="vi-VN"/>
        </w:rPr>
      </w:pPr>
      <w:bookmarkStart w:id="46" w:name="_Toc215956246"/>
      <w:r>
        <w:rPr>
          <w:lang w:val="vi-VN"/>
        </w:rPr>
        <w:t xml:space="preserve">2.3.2. </w:t>
      </w:r>
      <w:bookmarkEnd w:id="46"/>
      <w:r>
        <w:rPr/>
        <w:t>Nguyên tắc đặc quyền tối thiểu (Least Privilege)</w:t>
      </w:r>
    </w:p>
    <w:p>
      <w:pPr>
        <w:pStyle w:val="Normal"/>
        <w:ind w:firstLine="720"/>
        <w:jc w:val="both"/>
        <w:rPr>
          <w:lang w:val="vi-VN"/>
        </w:rPr>
      </w:pPr>
      <w:r>
        <w:rPr>
          <w:lang w:val="vi-VN"/>
        </w:rPr>
        <w:t>Nguyên tắc đặc quyền tối thiểu (Principle of Least Privilege - PoLP) là triết lý xương sống của mọi chiến lược bảo mật, và đối với container, nó càng trở nên tối quan trọng. Nội dung cốt lõi của nguyên tắc này là: một thực thể (người dùng, tiến trình, container) chỉ nên được cấp những quyền hạn và tài nguyên tối thiểu cần thiết để thực hiện chức năng của nó, và không hơn.</w:t>
      </w:r>
    </w:p>
    <w:p>
      <w:pPr>
        <w:pStyle w:val="Normal"/>
        <w:ind w:firstLine="720"/>
        <w:jc w:val="both"/>
        <w:rPr>
          <w:lang w:val="vi-VN"/>
        </w:rPr>
      </w:pPr>
      <w:r>
        <w:rPr>
          <w:lang w:val="vi-VN"/>
        </w:rPr>
        <w:t>Trong bối cảnh Docker, việc áp dụng PoLP được thể hiện qua nhiều khía cạnh kỹ thuật. Thứ nhất là việc loại bỏ quyền root. Mọi ứng dụng nên được thiết kế để chạy dưới danh nghĩa một người dùng thường (non-root user) với ID định danh cụ thể (ví dụ: UID 1001). Thứ hai là việc quản lý Linux Capabilities. Mặc định, Docker cấp một tập hợp các capabilities cho container (như CHOWN, DAC_OVERRIDE, NET_RAW). Tuy nhiên, hầu hết các ứng dụng web không cần tất cả các quyền này. Áp dụng PoLP đồng nghĩa với việc chúng ta phải bỏ tất cả các quyền (DROP ALL) và chỉ thêm lại (ADD) những quyền thực sự cần thiết (ví dụ: chỉ cần NET_BIND_SERVICE để mở cổng mạng).</w:t>
      </w:r>
    </w:p>
    <w:p>
      <w:pPr>
        <w:pStyle w:val="Normal"/>
        <w:ind w:firstLine="720"/>
        <w:jc w:val="both"/>
        <w:rPr/>
      </w:pPr>
      <w:r>
        <w:rPr>
          <w:lang w:val="vi-VN"/>
        </w:rPr>
        <w:t>Ngoài ra, PoLP còn áp dụng cho hệ thống tệp tin và mạng. Container nên được chạy với hệ thống tệp tin chỉ đọc (Read-only Filesystem) bất cứ khi nào có thể, chỉ cho phép ghi vào các thư mục tạm thời cụ thể. Về mặt mạng, container chỉ nên được mở các cổng cần thiết và chỉ được phép giao tiếp với các container khác trong cùng một mạng nội bộ (Internal Network), bị chặn hoàn toàn truy cập ra Internet nếu không có nhu cầu. Việc tuân thủ nghiêm ngặt nguyên tắc đặc quyền tối thiểu giúp giảm thiểu tối đa "vùng ảnh hưởng" (blast radius) khi xảy ra sự cố, biến một cuộc tấn công tiềm năng từ mức độ thảm họa xuống mức độ có thể kiểm soát được.</w:t>
      </w:r>
    </w:p>
    <w:p>
      <w:pPr>
        <w:pStyle w:val="Normal"/>
        <w:jc w:val="both"/>
        <w:rPr>
          <w:lang w:val="vi-VN"/>
        </w:rPr>
      </w:pPr>
      <w:r>
        <w:rPr>
          <w:lang w:val="vi-VN"/>
        </w:rPr>
      </w:r>
      <w:r>
        <w:br w:type="page"/>
      </w:r>
    </w:p>
    <w:p>
      <w:pPr>
        <w:pStyle w:val="Heading1"/>
        <w:rPr>
          <w:bCs/>
          <w:lang w:val="vi-VN"/>
        </w:rPr>
      </w:pPr>
      <w:bookmarkStart w:id="47" w:name="_Toc215956251"/>
      <w:bookmarkStart w:id="48" w:name="_Toc197388087"/>
      <w:r>
        <w:rPr>
          <w:lang w:val="vi-VN"/>
        </w:rPr>
        <w:t xml:space="preserve">CHƯƠNG 3: </w:t>
      </w:r>
      <w:bookmarkEnd w:id="48"/>
      <w:r>
        <w:rPr>
          <w:bCs/>
          <w:lang w:val="vi-VN"/>
        </w:rPr>
        <w:t>PHƯƠNG PHÁP NGHIÊN CỨU</w:t>
      </w:r>
      <w:bookmarkEnd w:id="47"/>
    </w:p>
    <w:p>
      <w:pPr>
        <w:pStyle w:val="Heading2"/>
        <w:rPr>
          <w:bCs/>
        </w:rPr>
      </w:pPr>
      <w:bookmarkStart w:id="49" w:name="_Toc215956252"/>
      <w:bookmarkStart w:id="50" w:name="_Toc197388088"/>
      <w:r>
        <w:rPr>
          <w:lang w:val="vi-VN"/>
        </w:rPr>
        <w:t xml:space="preserve">3.1 </w:t>
      </w:r>
      <w:bookmarkEnd w:id="49"/>
      <w:bookmarkEnd w:id="50"/>
      <w:r>
        <w:rPr>
          <w:bCs/>
        </w:rPr>
        <w:t>Docker Image Hardening (Làm cứng Image)</w:t>
      </w:r>
    </w:p>
    <w:p>
      <w:pPr>
        <w:pStyle w:val="Normal"/>
        <w:ind w:firstLine="720"/>
        <w:rPr/>
      </w:pPr>
      <w:r>
        <w:rPr/>
        <w:t>Quá trình "làm cứng" Docker Image là bước đầu tiên và quan trọng nhất trong chuỗi cung ứng phần mềm an toàn. Mục tiêu của việc này là tạo ra một đơn vị đóng gói phần mềm có kích thước nhỏ nhất, bề mặt tấn công hẹp nhất và không chứa các thành phần thừa thãi có thể bị kẻ tấn công lợi dụng.</w:t>
      </w:r>
    </w:p>
    <w:p>
      <w:pPr>
        <w:pStyle w:val="Heading3"/>
        <w:rPr>
          <w:lang w:val="vi-VN"/>
        </w:rPr>
      </w:pPr>
      <w:r>
        <w:rPr>
          <w:lang w:val="vi-VN"/>
        </w:rPr>
        <w:t xml:space="preserve">3.1.1. </w:t>
      </w:r>
      <w:r>
        <w:rPr/>
        <w:t>Phân tích Dockerfile không an toàn (Bad Practice)</w:t>
      </w:r>
    </w:p>
    <w:p>
      <w:pPr>
        <w:pStyle w:val="Normal"/>
        <w:ind w:firstLine="720"/>
        <w:jc w:val="both"/>
        <w:rPr>
          <w:lang w:val="vi-VN"/>
        </w:rPr>
      </w:pPr>
      <w:r>
        <w:rPr>
          <w:lang w:val="vi-VN"/>
        </w:rPr>
        <w:t>Để hiểu rõ giá trị của việc hardening, chúng ta cần phân tích một Dockerfile điển hình thường thấy trong môi trường phát triển nhưng lại tiềm ẩn nhiều rủi ro khi đưa vào môi trường sản xuất. Một Dockerfile thiếu an toàn thường bắt đầu bằng việc sử dụng một Base Image quá khổ, ví dụ như FROM node:20 hoặc FROM ubuntu:latest. Các image này được xây dựng trên nền tảng Debian đầy đủ, chứa hàng ngàn công cụ hệ thống như curl, wget, netcat, trình biên dịch GCC và các thư viện không cần thiết cho việc chạy ứng dụng Node.js. Nếu kẻ tấn công xâm nhập được vào container, chúng có sẵn một kho vũ khí mạnh mẽ để thực hiện các bước leo thang đặc quyền hoặc tấn công lan sang các hệ thống khác.</w:t>
      </w:r>
    </w:p>
    <w:p>
      <w:pPr>
        <w:pStyle w:val="Normal"/>
        <w:ind w:firstLine="720"/>
        <w:jc w:val="both"/>
        <w:rPr>
          <w:lang w:val="vi-VN"/>
        </w:rPr>
      </w:pPr>
      <w:r>
        <w:rPr>
          <w:lang w:val="vi-VN"/>
        </w:rPr>
        <w:t>Bên cạnh đó, một lỗi phổ biến là việc sao chép toàn bộ mã nguồn vào container bằng lệnh COPY . . mà không có sự chọn lọc thông qua .dockerignore. Điều này dẫn đến việc vô tình đưa cả thư mục node_modules từ máy local, các file cấu hình chứa mật khẩu .env, thư mục .git, hay các file log vào trong image. Hơn nữa, việc chạy lệnh npm install mà không có cờ --production sẽ cài đặt cả các thư viện phục vụ phát triển (devDependencies) như các công cụ test hay linter, làm tăng đáng kể kích thước image và số lượng lỗ hổng tiềm ẩn. Cuối cùng, Dockerfile mặc định không chỉ định người dùng, đồng nghĩa với việc ứng dụng sẽ chạy với quyền root cao nhất, vi phạm nghiêm trọng nguyên tắc đặc quyền tối thiểu.</w:t>
      </w:r>
    </w:p>
    <w:p>
      <w:pPr>
        <w:pStyle w:val="Normal"/>
        <w:ind w:firstLine="720"/>
        <w:jc w:val="both"/>
        <w:rPr>
          <w:lang w:val="vi-VN"/>
        </w:rPr>
      </w:pPr>
      <w:r>
        <w:rPr>
          <w:b/>
          <w:bCs/>
          <w:lang w:val="vi-VN"/>
        </w:rPr>
        <w:t>[Chèn Ảnh 3.1: Minh họa nội dung một Dockerfile không an toàn]</w:t>
      </w:r>
      <w:r>
        <w:rPr>
          <w:lang w:val="vi-VN"/>
        </w:rPr>
        <w:t xml:space="preserve"> </w:t>
      </w:r>
      <w:r>
        <w:rPr>
          <w:i/>
          <w:iCs/>
          <w:lang w:val="vi-VN"/>
        </w:rPr>
        <w:t>Gợi ý nội dung ảnh:</w:t>
      </w:r>
      <w:r>
        <w:rPr>
          <w:lang w:val="vi-VN"/>
        </w:rPr>
        <w:t xml:space="preserve"> Chụp ảnh màn hình đoạn code Dockerfile (Bad Example) như trong file hướng dẫn, có các dòng chú thích đỏ chỉ ra các lỗi: Base image nặng, copy all, chạy root.*</w:t>
      </w:r>
    </w:p>
    <w:p>
      <w:pPr>
        <w:pStyle w:val="Heading3"/>
        <w:rPr>
          <w:lang w:val="vi-VN"/>
        </w:rPr>
      </w:pPr>
      <w:r>
        <w:rPr>
          <w:lang w:val="vi-VN"/>
        </w:rPr>
        <w:t xml:space="preserve">3.1.2. </w:t>
      </w:r>
      <w:r>
        <w:rPr/>
        <w:t>Kỹ thuật Multi-stage Builds (Tối ưu kích thước)</w:t>
      </w:r>
    </w:p>
    <w:p>
      <w:pPr>
        <w:pStyle w:val="Normal"/>
        <w:ind w:firstLine="720"/>
        <w:jc w:val="both"/>
        <w:rPr>
          <w:lang w:val="vi-VN"/>
        </w:rPr>
      </w:pPr>
      <w:r>
        <w:rPr>
          <w:lang w:val="vi-VN"/>
        </w:rPr>
        <w:t>Để giải quyết vấn đề kích thước và sự dư thừa của image, kỹ thuật Multi-stage Builds (Xây dựng đa giai đoạn) là giải pháp tối ưu nhất được Docker giới thiệu từ phiên bản 17.05. Kỹ thuật này cho phép chia quá trình build thành nhiều giai đoạn (stages) riêng biệt trong cùng một Dockerfile. Giai đoạn đầu tiên, thường gọi là "Builder Stage", sẽ chứa tất cả các công cụ cần thiết để biên dịch mã nguồn, cài đặt dependencies, và build ứng dụng. Ví dụ, đối với dự án Node.js, giai đoạn này cần Python, C++ compiler (để build các native modules) và toàn bộ node_modules.</w:t>
      </w:r>
    </w:p>
    <w:p>
      <w:pPr>
        <w:pStyle w:val="Normal"/>
        <w:ind w:firstLine="720"/>
        <w:jc w:val="both"/>
        <w:rPr>
          <w:lang w:val="vi-VN"/>
        </w:rPr>
      </w:pPr>
      <w:r>
        <w:rPr>
          <w:lang w:val="vi-VN"/>
        </w:rPr>
        <w:t>Tuy nhiên, sang đến giai đoạn cuối cùng (Final Stage) - giai đoạn tạo ra image thực tế để chạy - chúng ta chỉ sao chép các "tài sản" (artifacts) cần thiết từ giai đoạn Builder sang. Các công cụ biên dịch, mã nguồn gốc, và các file rác sinh ra trong quá trình build sẽ bị loại bỏ hoàn toàn. Kết quả là chúng ta thu được một image tinh gọn, chỉ chứa môi trường chạy (Runtime environment) và mã đã biên dịch. Việc này không chỉ giảm kích thước image từ hàng Gigabyte xuống vài trăm Megabyte, giúp tăng tốc độ triển khai và giảm chi phí lưu trữ, mà còn loại bỏ hoàn toàn các công cụ mà hacker có thể sử dụng để tấn công hệ thống (ví dụ: không có trình biên dịch để hacker compile mã độc ngay trong container).</w:t>
      </w:r>
    </w:p>
    <w:p>
      <w:pPr>
        <w:pStyle w:val="Normal"/>
        <w:ind w:firstLine="720"/>
        <w:jc w:val="both"/>
        <w:rPr/>
      </w:pPr>
      <w:r>
        <w:rPr>
          <w:b/>
          <w:bCs/>
          <w:lang w:val="vi-VN"/>
        </w:rPr>
        <w:t>[Chèn Ảnh 3.2: Sơ đồ hoạt động của Multi-stage Builds]</w:t>
      </w:r>
      <w:r>
        <w:rPr>
          <w:lang w:val="vi-VN"/>
        </w:rPr>
        <w:t xml:space="preserve"> </w:t>
      </w:r>
      <w:r>
        <w:rPr>
          <w:i/>
          <w:iCs/>
          <w:lang w:val="vi-VN"/>
        </w:rPr>
        <w:t>Gợi ý nội dung ảnh:</w:t>
      </w:r>
      <w:r>
        <w:rPr>
          <w:lang w:val="vi-VN"/>
        </w:rPr>
        <w:t xml:space="preserve"> Sơ đồ có 2 khối: Khối "Build Stage" (lớn, chứa source, compilers) -&gt; Mũi tên "COPY --from=builder" -&gt; Khối "Production Stage" (nhỏ, chỉ chứa app &amp; runtime).*</w:t>
      </w:r>
    </w:p>
    <w:p>
      <w:pPr>
        <w:pStyle w:val="Heading3"/>
        <w:rPr>
          <w:lang w:val="vi-VN"/>
        </w:rPr>
      </w:pPr>
      <w:r>
        <w:rPr>
          <w:lang w:val="vi-VN"/>
        </w:rPr>
        <w:t>3.1.3. Sử dụng Minimal Base Image (Alpine Linux)</w:t>
      </w:r>
    </w:p>
    <w:p>
      <w:pPr>
        <w:pStyle w:val="Normal"/>
        <w:ind w:firstLine="720"/>
        <w:jc w:val="both"/>
        <w:rPr>
          <w:lang w:val="vi-VN"/>
        </w:rPr>
      </w:pPr>
      <w:r>
        <w:rPr>
          <w:lang w:val="vi-VN"/>
        </w:rPr>
        <w:t>Việc lựa chọn hệ điều hành nền (Base OS) đóng vai trò quyết định đến độ an toàn của image. Thay vì sử dụng các bản phân phối Linux đầy đủ như Debian hay Ubuntu, giải pháp được khuyến nghị là sử dụng Alpine Linux. Alpine là một bản phân phối Linux siêu nhẹ, hướng tới bảo mật, với kích thước cơ bản chỉ khoảng 5MB. Sự khác biệt cốt lõi của Alpine nằm ở việc nó sử dụng thư viện musl libc thay vì glibc và sử dụng busybox thay vì các bộ công cụ GNU tiêu chuẩn.</w:t>
      </w:r>
    </w:p>
    <w:p>
      <w:pPr>
        <w:pStyle w:val="Normal"/>
        <w:ind w:firstLine="720"/>
        <w:jc w:val="both"/>
        <w:rPr/>
      </w:pPr>
      <w:r>
        <w:rPr>
          <w:lang w:val="vi-VN"/>
        </w:rPr>
        <w:t>Nhờ kích thước cực nhỏ, Alpine Linux có bề mặt tấn công hẹp hơn rất nhiều. Ít thành phần hệ thống hơn đồng nghĩa với việc ít lỗ hổng bảo mật (CVE) tiềm ẩn hơn. Thống kê cho thấy số lượng lỗ hổng trung bình trên một image node:alpine thấp hơn hàng chục lần so với node:latest. Việc chuyển đổi sang Alpine Linux đòi hỏi lập trình viên phải kiểm tra kỹ tính tương thích của ứng dụng, đặc biệt là với các thư viện phụ thuộc vào C/C++, nhưng lợi ích về bảo mật và hiệu năng mà nó mang lại là hoàn toàn xứng đáng cho môi trường sản xuất.</w:t>
      </w:r>
    </w:p>
    <w:p>
      <w:pPr>
        <w:pStyle w:val="Heading3"/>
        <w:rPr/>
      </w:pPr>
      <w:r>
        <w:rPr/>
        <w:t>3.1.4. Thiết lập Non-root User</w:t>
      </w:r>
    </w:p>
    <w:p>
      <w:pPr>
        <w:pStyle w:val="Normal"/>
        <w:ind w:firstLine="720"/>
        <w:jc w:val="both"/>
        <w:rPr>
          <w:lang w:val="vi-VN"/>
        </w:rPr>
      </w:pPr>
      <w:r>
        <w:rPr>
          <w:lang w:val="vi-VN"/>
        </w:rPr>
        <w:t>Như đã đề cập ở phần hiện trạng, chạy container với quyền root là một rủi ro lớn. Để khắc phục, chúng ta cần thiết lập một người dùng không có đặc quyền (Non-root user) ngay trong Dockerfile và chỉ thị cho Docker sử dụng người dùng này để chạy tiến trình ứng dụng. Trong các image Node.js official, thường đã có sẵn một user tên là node, hoặc chúng ta có thể tạo mới bằng lệnh groupadd và useradd.</w:t>
      </w:r>
    </w:p>
    <w:p>
      <w:pPr>
        <w:pStyle w:val="Normal"/>
        <w:ind w:firstLine="720"/>
        <w:jc w:val="both"/>
        <w:rPr/>
      </w:pPr>
      <w:r>
        <w:rPr>
          <w:lang w:val="vi-VN"/>
        </w:rPr>
        <w:t>Quy trình thiết lập bao gồm việc tạo user, cấp quyền sở hữu (chown) cho user đó đối với thư mục làm việc của ứng dụng (/app), và cuối cùng là chuyển đổi user bằng chỉ thị USER. Khi đó, nếu kẻ tấn công khai thác được lỗi RCE (Remote Code Execution) trong ứng dụng web, chúng sẽ chỉ có quyền của user thường. Chúng sẽ không thể cài đặt thêm phần mềm (do không có quyền ghi vào /usr/bin), không thể sửa đổi file cấu hình hệ thống, và quan trọng nhất là không thể thoát ra khỏi container để chiếm quyền root của máy chủ (Host OS). Đây là lớp phòng thủ quan trọng ngăn chặn việc leo thang đặc quyền.</w:t>
      </w:r>
    </w:p>
    <w:p>
      <w:pPr>
        <w:pStyle w:val="Heading3"/>
        <w:rPr>
          <w:lang w:val="vi-VN"/>
        </w:rPr>
      </w:pPr>
      <w:r>
        <w:rPr>
          <w:lang w:val="vi-VN"/>
        </w:rPr>
        <w:t>3.1.5. Quét lỗ hổng bảo mật với Trivy/Snyk</w:t>
      </w:r>
    </w:p>
    <w:p>
      <w:pPr>
        <w:pStyle w:val="Normal"/>
        <w:ind w:firstLine="720"/>
        <w:jc w:val="both"/>
        <w:rPr>
          <w:lang w:val="vi-VN"/>
        </w:rPr>
      </w:pPr>
      <w:r>
        <w:rPr>
          <w:lang w:val="vi-VN"/>
        </w:rPr>
        <w:t>Bảo mật không phải là trạng thái tĩnh mà là một quy trình liên tục. Ngay cả khi đã áp dụng các kỹ thuật trên, các lỗ hổng mới vẫn có thể được phát hiện trong các thư viện (dependencies) mà ứng dụng sử dụng. Do đó, việc tích hợp công cụ quét lỗ hổng tự động vào quy trình CI/CD là bắt buộc. Trong đề tài này, nhóm sử dụng Trivy - một công cụ quét bảo mật toàn diện và nhanh chóng.</w:t>
      </w:r>
    </w:p>
    <w:p>
      <w:pPr>
        <w:pStyle w:val="Normal"/>
        <w:ind w:firstLine="720"/>
        <w:jc w:val="both"/>
        <w:rPr>
          <w:lang w:val="vi-VN"/>
        </w:rPr>
      </w:pPr>
      <w:r>
        <w:rPr>
          <w:lang w:val="vi-VN"/>
        </w:rPr>
        <w:t>Trivy hoạt động bằng cách phân tích danh sách các gói phần mềm hệ thống (OS packages) và các thư viện ngôn ngữ (như package.json trong Node.js), sau đó đối chiếu phiên bản của chúng với cơ sở dữ liệu lỗ hổng toàn cầu (CVE Database). Kết quả quét sẽ chỉ ra chi tiết các lỗ hổng đang tồn tại, phân loại theo mức độ nghiêm trọng (Critical, High, Medium, Low) và quan trọng hơn là gợi ý phiên bản đã được vá lỗi. Việc thực hiện quét định kỳ hoặc quét trước khi deploy giúp đội ngũ phát triển phát hiện và vá lỗi kịp thời, ngăn chặn việc đưa các mã nguồn tồn tại lỗ hổng đã biết lên môi trường production.</w:t>
      </w:r>
    </w:p>
    <w:p>
      <w:pPr>
        <w:pStyle w:val="Normal"/>
        <w:rPr/>
      </w:pPr>
      <w:r>
        <w:rPr>
          <w:b/>
          <w:bCs/>
          <w:lang w:val="vi-VN"/>
        </w:rPr>
        <w:t>[Chèn Ảnh 3.3: Kết quả quét lỗ hổng bằng Trivy]</w:t>
      </w:r>
      <w:r>
        <w:rPr>
          <w:lang w:val="vi-VN"/>
        </w:rPr>
        <w:t xml:space="preserve"> </w:t>
      </w:r>
      <w:r>
        <w:rPr>
          <w:i/>
          <w:iCs/>
          <w:lang w:val="vi-VN"/>
        </w:rPr>
        <w:t>Gợi ý nội dung ảnh:</w:t>
      </w:r>
      <w:r>
        <w:rPr>
          <w:lang w:val="vi-VN"/>
        </w:rPr>
        <w:t xml:space="preserve"> Hình ảnh giao diện dòng lệnh (CLI) hiển thị bảng kết quả scan của Trivy với các dòng màu đỏ (Critical) và tóm tắt số lượng lỗi tìm thấy.*</w:t>
      </w:r>
    </w:p>
    <w:p>
      <w:pPr>
        <w:pStyle w:val="Heading2"/>
        <w:rPr>
          <w:bCs/>
          <w:lang w:val="fr-FR"/>
        </w:rPr>
      </w:pPr>
      <w:bookmarkStart w:id="51" w:name="_Toc215956253"/>
      <w:bookmarkStart w:id="52" w:name="_Toc197388089"/>
      <w:r>
        <w:rPr>
          <w:lang w:val="vi-VN"/>
        </w:rPr>
        <w:t xml:space="preserve">3.2 </w:t>
      </w:r>
      <w:bookmarkEnd w:id="51"/>
      <w:bookmarkEnd w:id="52"/>
      <w:r>
        <w:rPr>
          <w:bCs/>
          <w:lang w:val="fr-FR"/>
        </w:rPr>
        <w:t>Secret Management (Quản lý bí mật)</w:t>
      </w:r>
    </w:p>
    <w:p>
      <w:pPr>
        <w:pStyle w:val="Normal"/>
        <w:ind w:firstLine="720"/>
        <w:rPr>
          <w:lang w:val="fr-FR"/>
        </w:rPr>
      </w:pPr>
      <w:r>
        <w:rPr>
          <w:lang w:val="fr-FR"/>
        </w:rPr>
        <w:t>Dữ liệu bí mật (Secrets) bao gồm mật khẩu DB, API Keys, Token xác thực là chìa khóa của hệ thống. Nếu Hardening Image là bảo vệ ngôi nhà, thì Secret Management chính là việc cất giữ chìa khóa an toàn.</w:t>
      </w:r>
    </w:p>
    <w:p>
      <w:pPr>
        <w:pStyle w:val="Normal"/>
        <w:jc w:val="both"/>
        <w:rPr>
          <w:b/>
          <w:b/>
          <w:bCs/>
          <w:lang w:val="vi-VN"/>
        </w:rPr>
      </w:pPr>
      <w:r>
        <w:rPr>
          <w:b/>
          <w:bCs/>
          <w:lang w:val="vi-VN"/>
        </w:rPr>
        <w:t>3.2.1. Rủi ro khi sử dụng biến môi trường (.env) thông thường</w:t>
      </w:r>
    </w:p>
    <w:p>
      <w:pPr>
        <w:pStyle w:val="Normal"/>
        <w:ind w:firstLine="720"/>
        <w:jc w:val="both"/>
        <w:rPr>
          <w:lang w:val="vi-VN"/>
        </w:rPr>
      </w:pPr>
      <w:r>
        <w:rPr>
          <w:lang w:val="vi-VN"/>
        </w:rPr>
        <w:t>Phương pháp truyền thống và phổ biến nhất để cấu hình ứng dụng là sử dụng biến môi trường (Environment Variables) thông qua file .env hoặc cờ -e trong lệnh docker run. Mặc dù tiện lợi, phương pháp này tiềm ẩn rủi ro lộ lọt thông tin cực cao. Biến môi trường không được mã hóa và có thể dễ dàng bị xem bởi bất kỳ ai có quyền truy cập vào máy chủ hoặc quyền chạy lệnh Docker.</w:t>
      </w:r>
    </w:p>
    <w:p>
      <w:pPr>
        <w:pStyle w:val="Normal"/>
        <w:ind w:firstLine="720"/>
        <w:jc w:val="both"/>
        <w:rPr>
          <w:lang w:val="vi-VN"/>
        </w:rPr>
      </w:pPr>
      <w:r>
        <w:rPr>
          <w:lang w:val="vi-VN"/>
        </w:rPr>
        <w:t>Cụ thể, lệnh docker inspect &lt;container_id&gt; sẽ hiển thị toàn bộ cấu hình của container dưới dạng JSON, bao gồm cả các biến môi trường chứa mật khẩu dưới dạng văn bản thuần (plain text). Nguy hiểm hơn, các biến môi trường này cũng được lưu trong hệ thống file của Linux tại đường dẫn /proc/&lt;PID&gt;/environ. Nếu kẻ tấn công có quyền đọc file trên hệ thống hoặc khai thác lỗi "Local File Inclusion" (LFI) trong ứng dụng, chúng có thể đọc được file này và lấy toàn bộ bí mật. Ngoài ra, file .env thường bị vô tình commit lên các kho lưu trữ mã nguồn (Git), dẫn đến việc lộ lọt vĩnh viễn lịch sử commit.</w:t>
      </w:r>
    </w:p>
    <w:p>
      <w:pPr>
        <w:pStyle w:val="Normal"/>
        <w:jc w:val="both"/>
        <w:rPr>
          <w:b/>
          <w:b/>
          <w:bCs/>
          <w:lang w:val="vi-VN"/>
        </w:rPr>
      </w:pPr>
      <w:r>
        <w:rPr>
          <w:b/>
          <w:bCs/>
          <w:lang w:val="vi-VN"/>
        </w:rPr>
        <w:t>3.2.2. Cơ chế Docker Secrets</w:t>
      </w:r>
    </w:p>
    <w:p>
      <w:pPr>
        <w:pStyle w:val="Normal"/>
        <w:ind w:firstLine="720"/>
        <w:jc w:val="both"/>
        <w:rPr>
          <w:lang w:val="vi-VN"/>
        </w:rPr>
      </w:pPr>
      <w:r>
        <w:rPr>
          <w:lang w:val="vi-VN"/>
        </w:rPr>
        <w:t>Để khắc phục nhược điểm của biến môi trường, Docker cung cấp cơ chế Docker Secrets (hoạt động tốt nhất ở chế độ Swarm, nhưng có thể giả lập trong Compose). Cơ chế này coi bí mật là các đối tượng (objects) đặc biệt, được lưu trữ an toàn trong cơ sở dữ liệu Raft đã được mã hóa của Docker Swarm Manager. Bí mật chỉ được gửi đến các node worker cần thiết và chỉ khi container được khởi chạy.</w:t>
      </w:r>
    </w:p>
    <w:p>
      <w:pPr>
        <w:pStyle w:val="Normal"/>
        <w:ind w:firstLine="720"/>
        <w:jc w:val="both"/>
        <w:rPr>
          <w:lang w:val="vi-VN"/>
        </w:rPr>
      </w:pPr>
      <w:r>
        <w:rPr>
          <w:lang w:val="vi-VN"/>
        </w:rPr>
        <w:t>Khi container hoạt động, Docker sẽ giải mã bí mật và gắn kết (mount) nó vào container dưới dạng một file trong thư mục /run/secrets/&lt;secret_name&gt;. Điểm đặc biệt là thư mục /run/secrets này là một ổ đĩa ảo trong bộ nhớ RAM (tmpfs), không bao giờ được ghi xuống đĩa cứng vật lý. Điều này đảm bảo rằng ngay cả khi kẻ tấn công đánh cắp được ổ cứng máy chủ, chúng cũng không thể tìm thấy dữ liệu bí mật. Ứng dụng cần được lập trình để đọc nội dung từ file trong thư mục này thay vì đọc từ biến môi trường. Đây là phương pháp an toàn và chuẩn mực nhất cho các ứng dụng container native.</w:t>
      </w:r>
    </w:p>
    <w:p>
      <w:pPr>
        <w:pStyle w:val="Normal"/>
        <w:ind w:firstLine="720"/>
        <w:jc w:val="both"/>
        <w:rPr>
          <w:lang w:val="vi-VN"/>
        </w:rPr>
      </w:pPr>
      <w:r>
        <w:rPr>
          <w:b/>
          <w:bCs/>
          <w:lang w:val="vi-VN"/>
        </w:rPr>
        <w:t>[Chèn Ảnh 3.4: Mô hình hoạt động của Docker Secrets]</w:t>
      </w:r>
      <w:r>
        <w:rPr>
          <w:lang w:val="vi-VN"/>
        </w:rPr>
        <w:t xml:space="preserve"> </w:t>
      </w:r>
      <w:r>
        <w:rPr>
          <w:i/>
          <w:iCs/>
          <w:lang w:val="vi-VN"/>
        </w:rPr>
        <w:t>Gợi ý nội dung ảnh:</w:t>
      </w:r>
      <w:r>
        <w:rPr>
          <w:lang w:val="vi-VN"/>
        </w:rPr>
        <w:t xml:space="preserve"> Sơ đồ thể hiện luồng dữ liệu: Encrypted Raft Store -&gt; Network (TLS) -&gt; Container -&gt; Mounted file tại /run/secrets (Memory).*</w:t>
      </w:r>
    </w:p>
    <w:p>
      <w:pPr>
        <w:pStyle w:val="Heading3"/>
        <w:rPr>
          <w:lang w:val="vi-VN"/>
        </w:rPr>
      </w:pPr>
      <w:bookmarkStart w:id="53" w:name="_Toc215956254"/>
      <w:r>
        <w:rPr>
          <w:lang w:val="vi-VN"/>
        </w:rPr>
        <w:t xml:space="preserve">3.2.3. </w:t>
      </w:r>
      <w:bookmarkEnd w:id="53"/>
      <w:r>
        <w:rPr/>
        <w:t>Tích hợp HashiCorp Vault (Nâng cao)</w:t>
      </w:r>
    </w:p>
    <w:p>
      <w:pPr>
        <w:pStyle w:val="Normal"/>
        <w:ind w:firstLine="720"/>
        <w:jc w:val="both"/>
        <w:rPr>
          <w:lang w:val="vi-VN"/>
        </w:rPr>
      </w:pPr>
      <w:r>
        <w:rPr>
          <w:lang w:val="vi-VN"/>
        </w:rPr>
        <w:t>Đối với các hệ thống lớn đòi hỏi mức độ bảo mật cao hơn, nhóm nghiên cứu đề xuất tích hợp HashiCorp Vault. Vault là một giải pháp quản lý bí mật tập trung, cung cấp các tính năng nâng cao mà Docker Secrets chưa có, như "Dynamic Secrets" (Bí mật động).</w:t>
      </w:r>
    </w:p>
    <w:p>
      <w:pPr>
        <w:pStyle w:val="Normal"/>
        <w:ind w:firstLine="720"/>
        <w:jc w:val="both"/>
        <w:rPr/>
      </w:pPr>
      <w:r>
        <w:rPr>
          <w:lang w:val="vi-VN"/>
        </w:rPr>
        <w:t>Với Dynamic Secrets, thay vì cấp một mật khẩu cơ sở dữ liệu tĩnh tồn tại mãi mãi, Vault sẽ tự động tạo ra một tài khoản DB tạm thời với quyền hạn giới hạn mỗi khi ứng dụng yêu cầu, và tự động thu hồi (revoke) tài khoản đó sau một khoảng thời gian nhất định (TTL). Điều này làm giảm thiểu tối đa rủi ro nếu credentials bị lộ, vì chúng chỉ có hiệu lực trong thời gian ngắn. Ứng dụng sẽ xác thực với Vault thông qua Token hoặc AppRole để lấy bí mật. Mặc dù việc triển khai Vault phức tạp hơn, nhưng nó mang lại khả năng kiểm soát (audit logging) chi tiết: ai đã truy cập bí mật nào và vào thời điểm nào.</w:t>
      </w:r>
    </w:p>
    <w:p>
      <w:pPr>
        <w:pStyle w:val="Heading3"/>
        <w:rPr>
          <w:lang w:val="vi-VN"/>
        </w:rPr>
      </w:pPr>
      <w:r>
        <w:rPr>
          <w:lang w:val="vi-VN"/>
        </w:rPr>
        <w:t>3.2.4. Mã hóa và bảo vệ file cấu hình</w:t>
      </w:r>
    </w:p>
    <w:p>
      <w:pPr>
        <w:pStyle w:val="Normal"/>
        <w:ind w:firstLine="720"/>
        <w:jc w:val="both"/>
        <w:rPr>
          <w:lang w:val="vi-VN"/>
        </w:rPr>
      </w:pPr>
      <w:r>
        <w:rPr>
          <w:lang w:val="vi-VN"/>
        </w:rPr>
        <w:t>Bên cạnh các giải pháp công nghệ, quy trình quản lý file cấu hình cũng cần được siết chặt. Các file chứa bí mật như .env, .pem, .key phải được đưa vào .gitignore ngay từ khi khởi tạo dự án để tránh việc vô tình đẩy lên Repository. Thay vào đó, nhóm sử dụng file .env.example chứa các tên biến nhưng để trống giá trị để hướng dẫn cho các thành viên khác.</w:t>
      </w:r>
    </w:p>
    <w:p>
      <w:pPr>
        <w:pStyle w:val="Normal"/>
        <w:ind w:firstLine="720"/>
        <w:jc w:val="both"/>
        <w:rPr>
          <w:lang w:val="vi-VN"/>
        </w:rPr>
      </w:pPr>
      <w:r>
        <w:rPr>
          <w:lang w:val="vi-VN"/>
        </w:rPr>
        <w:t>Đối với việc chia sẻ bí mật giữa các thành viên trong nhóm hoặc khi deploy, không được gửi qua tin nhắn chat hay email. Các công cụ mã hóa file như git-crypt hoặc Mozilla SOPS nên được sử dụng. Các công cụ này cho phép mã hóa file cấu hình trước khi commit lên Git, và chỉ những người có khóa bí mật (GPG key) hợp lệ mới có thể giải mã để xem nội dung. Điều này đảm bảo an toàn cho dữ liệu ngay cả khi kho lưu trữ mã nguồn bị tấn công.</w:t>
      </w:r>
    </w:p>
    <w:p>
      <w:pPr>
        <w:pStyle w:val="Heading2"/>
        <w:rPr>
          <w:bCs/>
        </w:rPr>
      </w:pPr>
      <w:bookmarkStart w:id="54" w:name="_Toc215956255"/>
      <w:bookmarkStart w:id="55" w:name="_Toc197388090"/>
      <w:r>
        <w:rPr>
          <w:lang w:val="vi-VN"/>
        </w:rPr>
        <w:t>3.3.</w:t>
      </w:r>
      <w:r>
        <w:rPr>
          <w:bCs/>
          <w:lang w:val="vi-VN"/>
        </w:rPr>
        <w:t xml:space="preserve"> </w:t>
      </w:r>
      <w:bookmarkEnd w:id="54"/>
      <w:bookmarkEnd w:id="55"/>
      <w:r>
        <w:rPr>
          <w:bCs/>
        </w:rPr>
        <w:t>Runtime Security (Bảo mật môi trường thực thi)</w:t>
      </w:r>
    </w:p>
    <w:p>
      <w:pPr>
        <w:pStyle w:val="Normal"/>
        <w:ind w:firstLine="720"/>
        <w:jc w:val="both"/>
        <w:rPr/>
      </w:pPr>
      <w:r>
        <w:rPr/>
        <w:t>Lớp phòng thủ cuối cùng là bảo vệ container khi nó đang hoạt động (Runtime). Mục tiêu là giới hạn phạm vi ảnh hưởng (Blast Radius) nếu container bị xâm nhập.</w:t>
      </w:r>
    </w:p>
    <w:p>
      <w:pPr>
        <w:pStyle w:val="Heading3"/>
        <w:rPr>
          <w:lang w:val="vi-VN"/>
        </w:rPr>
      </w:pPr>
      <w:bookmarkStart w:id="56" w:name="_Toc215956256"/>
      <w:bookmarkStart w:id="57" w:name="_Toc197388091"/>
      <w:r>
        <w:rPr>
          <w:lang w:val="vi-VN"/>
        </w:rPr>
        <w:t xml:space="preserve">3.3.1. </w:t>
      </w:r>
      <w:bookmarkEnd w:id="56"/>
      <w:bookmarkEnd w:id="57"/>
      <w:r>
        <w:rPr/>
        <w:t>Phân tách mạng (Network Isolation)</w:t>
      </w:r>
    </w:p>
    <w:p>
      <w:pPr>
        <w:pStyle w:val="Normal"/>
        <w:ind w:firstLine="720"/>
        <w:jc w:val="both"/>
        <w:rPr>
          <w:lang w:val="vi-VN"/>
        </w:rPr>
      </w:pPr>
      <w:r>
        <w:rPr>
          <w:lang w:val="vi-VN"/>
        </w:rPr>
        <w:t>Mặc định, các container trên cùng một mạng bridge có thể giao tiếp tự do với nhau. Điều này không an toàn nếu một container frontend (công khai) bị tấn công và dùng làm bàn đạp để tấn công container database (nội bộ). Giải pháp là sử dụng tính năng Network Isolation của Docker.</w:t>
      </w:r>
    </w:p>
    <w:p>
      <w:pPr>
        <w:pStyle w:val="Normal"/>
        <w:ind w:firstLine="720"/>
        <w:jc w:val="both"/>
        <w:rPr>
          <w:lang w:val="vi-VN"/>
        </w:rPr>
      </w:pPr>
      <w:r>
        <w:rPr>
          <w:lang w:val="vi-VN"/>
        </w:rPr>
        <w:t>Chúng ta cần thiết kế kiến trúc mạng phân tầng. Ví dụ, tạo hai mạng riêng biệt: frontend-network và backend-network. Container ứng dụng Web sẽ tham gia cả hai mạng để nhận request từ người dùng và gọi xuống DB. Tuy nhiên, Container Database chỉ tham gia backend-network và được cấu hình internal: true (không có kết nối Internet ra ngoài). Như vậy, Database được cô lập hoàn toàn, không thể bị truy cập trực tiếp từ bên ngoài Internet, và cũng không thể tự ý kết nối ra ngoài để tải mã độc. Cấu hình này tạo ra các vùng DMZ (Demilitarized Zone) thu nhỏ ngay trong hạ tầng container.</w:t>
      </w:r>
    </w:p>
    <w:p>
      <w:pPr>
        <w:pStyle w:val="Normal"/>
        <w:ind w:firstLine="720"/>
        <w:jc w:val="both"/>
        <w:rPr/>
      </w:pPr>
      <w:r>
        <w:rPr>
          <w:b/>
          <w:bCs/>
          <w:lang w:val="vi-VN"/>
        </w:rPr>
        <w:t>[Chèn Ảnh 3.5: Sơ đồ kiến trúc mạng phân tách (Network Segmentation)]</w:t>
      </w:r>
      <w:r>
        <w:rPr>
          <w:lang w:val="vi-VN"/>
        </w:rPr>
        <w:t xml:space="preserve"> </w:t>
      </w:r>
      <w:r>
        <w:rPr>
          <w:i/>
          <w:iCs/>
          <w:lang w:val="vi-VN"/>
        </w:rPr>
        <w:t>Gợi ý nội dung ảnh:</w:t>
      </w:r>
      <w:r>
        <w:rPr>
          <w:lang w:val="vi-VN"/>
        </w:rPr>
        <w:t xml:space="preserve"> Hình vẽ 3 khối: Internet -&gt; [Frontend Container] -&gt; [Backend Network] -&gt; [Database Container]. Database Container không có đường nối ra Internet.*</w:t>
      </w:r>
    </w:p>
    <w:p>
      <w:pPr>
        <w:pStyle w:val="Heading3"/>
        <w:rPr>
          <w:lang w:val="vi-VN"/>
        </w:rPr>
      </w:pPr>
      <w:bookmarkStart w:id="58" w:name="_Toc215956257"/>
      <w:bookmarkStart w:id="59" w:name="_Toc197388092"/>
      <w:r>
        <w:rPr>
          <w:lang w:val="vi-VN"/>
        </w:rPr>
        <w:t xml:space="preserve">3.3.2. </w:t>
      </w:r>
      <w:bookmarkEnd w:id="58"/>
      <w:bookmarkEnd w:id="59"/>
      <w:r>
        <w:rPr/>
        <w:t>Giới hạn tài nguyên (Resource Limits: CPU/RAM)</w:t>
      </w:r>
    </w:p>
    <w:p>
      <w:pPr>
        <w:pStyle w:val="Normal"/>
        <w:ind w:firstLine="720"/>
        <w:jc w:val="both"/>
        <w:rPr>
          <w:lang w:val="vi-VN"/>
        </w:rPr>
      </w:pPr>
      <w:r>
        <w:rPr>
          <w:lang w:val="vi-VN"/>
        </w:rPr>
        <w:t>Tấn công từ chối dịch vụ (DoS) là mối đe dọa thường trực đối với các ứng dụng web. Trong môi trường container, nếu không có giới hạn, một container bị lỗi hoặc bị tấn công có thể chiếm dụng 100% CPU hoặc RAM của máy chủ, làm treo toàn bộ các container khác (Noisy Neighbor effect).</w:t>
      </w:r>
    </w:p>
    <w:p>
      <w:pPr>
        <w:pStyle w:val="Normal"/>
        <w:ind w:firstLine="720"/>
        <w:jc w:val="both"/>
        <w:rPr/>
      </w:pPr>
      <w:r>
        <w:rPr>
          <w:lang w:val="vi-VN"/>
        </w:rPr>
        <w:t>Docker cung cấp khả năng giới hạn tài nguyên cứng thông qua Cgroups. Trong file docker-compose.yml, chúng ta cần thiết lập các thông số limits cho từng service. Ví dụ: cpus: '0.5' (giới hạn sử dụng tối đa 50% của 1 core CPU) và memory: 512M. Khi container sử dụng vượt quá lượng RAM cho phép, cơ chế OOM Killer (Out Of Memory Killer) của Linux sẽ tự động tiêu diệt tiến trình đó để bảo vệ sự ổn định của toàn hệ thống. Việc thiết lập hạn ngạch tài nguyên (Quotas) đảm bảo tính sẵn sàng (Availability) cho ứng dụng.</w:t>
      </w:r>
    </w:p>
    <w:p>
      <w:pPr>
        <w:pStyle w:val="Heading3"/>
        <w:rPr>
          <w:lang w:val="vi-VN"/>
        </w:rPr>
      </w:pPr>
      <w:bookmarkStart w:id="60" w:name="_Toc215956258"/>
      <w:bookmarkStart w:id="61" w:name="_Toc197388093"/>
      <w:r>
        <w:rPr>
          <w:lang w:val="vi-VN"/>
        </w:rPr>
        <w:t xml:space="preserve">3.3.3. </w:t>
      </w:r>
      <w:bookmarkEnd w:id="60"/>
      <w:bookmarkEnd w:id="61"/>
      <w:r>
        <w:rPr/>
        <w:t>Thiết lập Read-only Filesystem</w:t>
      </w:r>
    </w:p>
    <w:p>
      <w:pPr>
        <w:pStyle w:val="Normal"/>
        <w:ind w:firstLine="720"/>
        <w:jc w:val="both"/>
        <w:rPr>
          <w:lang w:val="vi-VN"/>
        </w:rPr>
      </w:pPr>
      <w:r>
        <w:rPr>
          <w:lang w:val="vi-VN"/>
        </w:rPr>
        <w:t>Một trong những biện pháp bảo mật Runtime mạnh mẽ nhất là biến hệ thống tệp tin của container thành chế độ chỉ đọc (Read-only). Khi áp dụng cấu hình read_only: true, kẻ tấn công dù có xâm nhập được vào hệ thống cũng không thể sửa đổi mã nguồn ứng dụng, không thể ghi đè file cấu hình hệ thống, và không thể tải về hay thực thi các script độc hại (downloaders/droppers).</w:t>
      </w:r>
    </w:p>
    <w:p>
      <w:pPr>
        <w:pStyle w:val="Normal"/>
        <w:ind w:firstLine="720"/>
        <w:jc w:val="both"/>
        <w:rPr/>
      </w:pPr>
      <w:r>
        <w:rPr>
          <w:lang w:val="vi-VN"/>
        </w:rPr>
        <w:t>Tuy nhiên, hầu hết các ứng dụng đều cần ghi log hoặc tạo các file tạm thời. Để giải quyết vấn đề này mà không phá vỡ tính bảo mật, chúng ta sử dụng tmpfs mounts hoặc volumes cho các thư mục cụ thể cần ghi như /tmp hoặc /var/log/app. Như vậy, phần lõi của hệ điều hành và ứng dụng là bất biến (immutable), trong khi dữ liệu tạm thời vẫn được xử lý bình thường.</w:t>
      </w:r>
    </w:p>
    <w:p>
      <w:pPr>
        <w:pStyle w:val="Normal"/>
        <w:jc w:val="both"/>
        <w:rPr>
          <w:b/>
          <w:b/>
          <w:bCs/>
          <w:lang w:val="vi-VN"/>
        </w:rPr>
      </w:pPr>
      <w:r>
        <w:rPr>
          <w:b/>
          <w:bCs/>
          <w:lang w:val="vi-VN"/>
        </w:rPr>
        <w:t>3.3.4. Quản lý Capabilities (Drop/Add capabilities)</w:t>
      </w:r>
    </w:p>
    <w:p>
      <w:pPr>
        <w:pStyle w:val="Normal"/>
        <w:jc w:val="both"/>
        <w:rPr>
          <w:lang w:val="vi-VN"/>
        </w:rPr>
      </w:pPr>
      <w:r>
        <w:rPr>
          <w:lang w:val="vi-VN"/>
        </w:rPr>
        <w:t>Linux Capabilities chia nhỏ quyền lực của user root thành các quyền nhỏ lẻ. Mặc định, Docker cấp một tập hợp các capabilities khá rộng cho container. Theo nguyên tắc đặc quyền tối thiểu, chúng ta nên tước bỏ tất cả các quyền này bằng cấu hình cap_drop: ['ALL'] và chỉ cấp lại những quyền thực sự cần thiết.</w:t>
      </w:r>
    </w:p>
    <w:p>
      <w:pPr>
        <w:pStyle w:val="Normal"/>
        <w:jc w:val="both"/>
        <w:rPr>
          <w:lang w:val="vi-VN"/>
        </w:rPr>
      </w:pPr>
      <w:r>
        <w:rPr>
          <w:lang w:val="vi-VN"/>
        </w:rPr>
        <w:t>Ví dụ, một web server thông thường chỉ cần quyền NET_BIND_SERVICE để mở cổng mạng (nếu cổng &lt; 1024), và không cần các quyền nguy hiểm như SYS_ADMIN hay NET_ADMIN. Việc tinh chỉnh capabilities tạo ra một lớp bảo vệ kernel mạnh mẽ, ngăn chặn kẻ tấn công thực hiện các thao tác can thiệp sâu vào hệ thống ngay cả khi chúng đã leo thang được quyền root bên trong container.</w:t>
      </w:r>
    </w:p>
    <w:p>
      <w:pPr>
        <w:pStyle w:val="Normal"/>
        <w:jc w:val="both"/>
        <w:rPr/>
      </w:pPr>
      <w:r>
        <w:rPr>
          <w:b/>
          <w:bCs/>
          <w:lang w:val="vi-VN"/>
        </w:rPr>
        <w:t>[Chèn Ảnh 3.6: Minh họa cấu hình Security trong Docker Compose]</w:t>
      </w:r>
      <w:r>
        <w:rPr>
          <w:lang w:val="vi-VN"/>
        </w:rPr>
        <w:t xml:space="preserve"> </w:t>
      </w:r>
      <w:r>
        <w:rPr>
          <w:i/>
          <w:iCs/>
          <w:lang w:val="vi-VN"/>
        </w:rPr>
        <w:t>Gợi ý nội dung ảnh:</w:t>
      </w:r>
      <w:r>
        <w:rPr>
          <w:lang w:val="vi-VN"/>
        </w:rPr>
        <w:t xml:space="preserve"> Đoạn code docker-compose.yml focus vào phần deploy: resources: limits, read_only: true, và cap_drop: - ALL.*</w:t>
      </w:r>
    </w:p>
    <w:p>
      <w:pPr>
        <w:pStyle w:val="Normal"/>
        <w:rPr>
          <w:lang w:val="vi-VN"/>
        </w:rPr>
      </w:pPr>
      <w:r>
        <w:rPr>
          <w:lang w:val="vi-VN"/>
        </w:rPr>
      </w:r>
      <w:r>
        <w:br w:type="page"/>
      </w:r>
    </w:p>
    <w:p>
      <w:pPr>
        <w:pStyle w:val="Heading1"/>
        <w:rPr>
          <w:lang w:val="vi-VN"/>
        </w:rPr>
      </w:pPr>
      <w:bookmarkStart w:id="62" w:name="_Toc215956271"/>
      <w:r>
        <w:rPr>
          <w:lang w:val="vi-VN"/>
        </w:rPr>
        <w:t xml:space="preserve">CHƯƠNG 4: </w:t>
      </w:r>
      <w:bookmarkEnd w:id="62"/>
      <w:r>
        <w:rPr>
          <w:lang w:val="vi-VN"/>
        </w:rPr>
        <w:t>TRIỂN KHAI VÀ THỰC NGHIỆM</w:t>
      </w:r>
    </w:p>
    <w:p>
      <w:pPr>
        <w:pStyle w:val="Heading2"/>
        <w:rPr>
          <w:lang w:val="vi-VN"/>
        </w:rPr>
      </w:pPr>
      <w:bookmarkStart w:id="63" w:name="_Toc215956272"/>
      <w:r>
        <w:rPr>
          <w:lang w:val="vi-VN"/>
        </w:rPr>
        <w:t xml:space="preserve">4.1. </w:t>
      </w:r>
      <w:bookmarkEnd w:id="63"/>
      <w:r>
        <w:rPr/>
        <w:t>Mô tả ứng dụng Demo</w:t>
      </w:r>
    </w:p>
    <w:p>
      <w:pPr>
        <w:pStyle w:val="Heading3"/>
        <w:rPr>
          <w:lang w:val="vi-VN"/>
        </w:rPr>
      </w:pPr>
      <w:bookmarkStart w:id="64" w:name="_Toc215956273"/>
      <w:r>
        <w:rPr>
          <w:lang w:val="vi-VN"/>
        </w:rPr>
        <w:t xml:space="preserve">4.1.1. </w:t>
      </w:r>
      <w:bookmarkEnd w:id="64"/>
      <w:r>
        <w:rPr/>
        <w:t>Kiến trúc hệ thống (Frontend/Backend/Database)</w:t>
      </w:r>
    </w:p>
    <w:p>
      <w:pPr>
        <w:pStyle w:val="Normal"/>
        <w:ind w:firstLine="720"/>
        <w:jc w:val="both"/>
        <w:rPr>
          <w:lang w:val="vi-VN"/>
        </w:rPr>
      </w:pPr>
      <w:r>
        <w:rPr>
          <w:lang w:val="vi-VN"/>
        </w:rPr>
        <w:t>Hệ thống E-learning demo được thiết kế theo kiến trúc Microservices đơn giản hóa, bao gồm ba thành phần chính tương tác với nhau thông qua mạng nội bộ của Docker. Việc phân tách các thành phần này giúp mô phỏng chính xác môi trường sản xuất, nơi mà các dịch vụ phải được cô lập và bảo vệ riêng biệt.</w:t>
      </w:r>
    </w:p>
    <w:p>
      <w:pPr>
        <w:pStyle w:val="Normal"/>
        <w:ind w:firstLine="720"/>
        <w:jc w:val="both"/>
        <w:rPr>
          <w:lang w:val="vi-VN"/>
        </w:rPr>
      </w:pPr>
      <w:r>
        <w:rPr>
          <w:lang w:val="vi-VN"/>
        </w:rPr>
        <w:t xml:space="preserve">Thành phần thứ nhất là </w:t>
      </w:r>
      <w:r>
        <w:rPr>
          <w:b/>
          <w:bCs/>
          <w:lang w:val="vi-VN"/>
        </w:rPr>
        <w:t>Frontend</w:t>
      </w:r>
      <w:r>
        <w:rPr>
          <w:lang w:val="vi-VN"/>
        </w:rPr>
        <w:t>, đóng vai trò là giao diện người dùng. Trong kịch bản demo này, Frontend được xây dựng bằng ReactJS hoặc một framework JavaScript tương tự, phục vụ các trang web tĩnh và gửi các yêu cầu API đến Backend. Frontend không lưu trữ bất kỳ dữ liệu nhạy cảm nào và được đóng gói trong một container riêng biệt, chỉ giao tiếp với người dùng cuối qua cổng HTTP tiêu chuẩn.</w:t>
      </w:r>
    </w:p>
    <w:p>
      <w:pPr>
        <w:pStyle w:val="Normal"/>
        <w:ind w:firstLine="720"/>
        <w:jc w:val="both"/>
        <w:rPr>
          <w:lang w:val="vi-VN"/>
        </w:rPr>
      </w:pPr>
      <w:r>
        <w:rPr>
          <w:lang w:val="vi-VN"/>
        </w:rPr>
        <w:t xml:space="preserve">Thành phần trung tâm là </w:t>
      </w:r>
      <w:r>
        <w:rPr>
          <w:b/>
          <w:bCs/>
          <w:lang w:val="vi-VN"/>
        </w:rPr>
        <w:t>Backend API</w:t>
      </w:r>
      <w:r>
        <w:rPr>
          <w:lang w:val="vi-VN"/>
        </w:rPr>
        <w:t>, được phát triển trên nền tảng Node.js (phiên bản 20). Đây là nơi chứa logic nghiệp vụ chính của ứng dụng, bao gồm xác thực người dùng, xử lý dữ liệu khóa học và quản lý các giao dịch. Backend đóng vai trò là cầu nối, tiếp nhận yêu cầu từ Frontend, xử lý và truy xuất dữ liệu từ Database. Đây cũng là thành phần trọng yếu nhất cần được bảo mật, vì nó nắm giữ các thông tin cấu hình nhạy cảm như khóa bí mật JWT (JSON Web Token) và thông tin đăng nhập cơ sở dữ liệu. Trong trạng thái chưa bảo mật, Backend thường chạy với quyền root và chứa nhiều thư viện dư thừa.</w:t>
      </w:r>
    </w:p>
    <w:p>
      <w:pPr>
        <w:pStyle w:val="Normal"/>
        <w:ind w:firstLine="720"/>
        <w:jc w:val="both"/>
        <w:rPr>
          <w:lang w:val="vi-VN"/>
        </w:rPr>
      </w:pPr>
      <w:r>
        <w:rPr>
          <w:lang w:val="vi-VN"/>
        </w:rPr>
        <w:t xml:space="preserve">Thành phần cuối cùng là </w:t>
      </w:r>
      <w:r>
        <w:rPr>
          <w:b/>
          <w:bCs/>
          <w:lang w:val="vi-VN"/>
        </w:rPr>
        <w:t>Database</w:t>
      </w:r>
      <w:r>
        <w:rPr>
          <w:lang w:val="vi-VN"/>
        </w:rPr>
        <w:t>, sử dụng hệ quản trị cơ sở dữ liệu quan hệ (như PostgreSQL hoặc MySQL). Database được cấu hình để chạy trong một container độc lập và quan trọng nhất là không được phép public trực tiếp ra internet. Trong kiến trúc bảo mật đề xuất, Database chỉ chấp nhận các kết nối đến từ Backend container nằm trong cùng một mạng nội bộ (Backend Network), đảm bảo nguyên tắc cô lập dữ liệu.</w:t>
      </w:r>
    </w:p>
    <w:p>
      <w:pPr>
        <w:pStyle w:val="Normal"/>
        <w:ind w:firstLine="720"/>
        <w:jc w:val="both"/>
        <w:rPr/>
      </w:pPr>
      <w:r>
        <w:rPr>
          <w:b/>
          <w:bCs/>
          <w:lang w:val="vi-VN"/>
        </w:rPr>
        <w:t>[Chèn Ảnh 4.1: Sơ đồ kiến trúc triển khai ứng dụng trên Docker]</w:t>
      </w:r>
      <w:r>
        <w:rPr>
          <w:lang w:val="vi-VN"/>
        </w:rPr>
        <w:t xml:space="preserve"> </w:t>
      </w:r>
      <w:r>
        <w:rPr>
          <w:i/>
          <w:iCs/>
          <w:lang w:val="vi-VN"/>
        </w:rPr>
        <w:t>Gợi ý nội dung ảnh:</w:t>
      </w:r>
      <w:r>
        <w:rPr>
          <w:lang w:val="vi-VN"/>
        </w:rPr>
        <w:t xml:space="preserve"> Sơ đồ khối thể hiện 3 Container: Frontend (cổng 80) &lt;--&gt; Backend (cổng 3000) &lt;--&gt; Database (cổng 5432). Các mũi tên thể hiện luồng dữ liệu và ranh giới mạng (Network boundary).*</w:t>
      </w:r>
    </w:p>
    <w:p>
      <w:pPr>
        <w:pStyle w:val="Heading3"/>
        <w:rPr>
          <w:lang w:val="vi-VN"/>
        </w:rPr>
      </w:pPr>
      <w:bookmarkStart w:id="65" w:name="_Toc215956274"/>
      <w:r>
        <w:rPr>
          <w:lang w:val="vi-VN"/>
        </w:rPr>
        <w:t xml:space="preserve">4.1.2. </w:t>
      </w:r>
      <w:bookmarkEnd w:id="65"/>
      <w:r>
        <w:rPr/>
        <w:t>Cấu trúc thư mục dự án</w:t>
      </w:r>
    </w:p>
    <w:p>
      <w:pPr>
        <w:pStyle w:val="Normal"/>
        <w:ind w:firstLine="720"/>
        <w:jc w:val="both"/>
        <w:rPr>
          <w:lang w:val="vi-VN"/>
        </w:rPr>
      </w:pPr>
      <w:r>
        <w:rPr>
          <w:lang w:val="vi-VN"/>
        </w:rPr>
        <w:t>Việc tổ chức thư mục dự án đóng vai trò quan trọng trong việc quản lý mã nguồn và cấu hình bảo mật. Dựa trên hướng dẫn thực hiện, nhóm đã xây dựng một cấu trúc thư mục phân tách rõ ràng giữa mã nguồn ứng dụng, các tệp cấu hình hạ tầng và khu vực lưu trữ bí mật. Cấu trúc này giúp tránh nhầm lẫn và giảm thiểu rủi ro commit nhầm dữ liệu nhạy cảm lên hệ thống quản lý phiên bản.</w:t>
      </w:r>
    </w:p>
    <w:p>
      <w:pPr>
        <w:pStyle w:val="Normal"/>
        <w:ind w:firstLine="720"/>
        <w:jc w:val="both"/>
        <w:rPr>
          <w:lang w:val="vi-VN"/>
        </w:rPr>
      </w:pPr>
      <w:r>
        <w:rPr>
          <w:lang w:val="vi-VN"/>
        </w:rPr>
        <w:t>Thư mục gốc của dự án security-demo được chia thành ba phân khu chính tương ứng với ba trụ cột bảo mật đã nghiên cứu. Phân khu thứ nhất là 1-image-hardening, chứa các Dockerfile để so sánh đối chứng: Dockerfile.insecure đại diện cho cách làm cũ thiếu an toàn và Dockerfile.secure đại diện cho image đã được tối ưu hóa. Tại đây cũng chứa các báo cáo quét lỗ hổng từ Trivy để phục vụ việc đánh giá.</w:t>
      </w:r>
    </w:p>
    <w:p>
      <w:pPr>
        <w:pStyle w:val="Normal"/>
        <w:ind w:firstLine="720"/>
        <w:jc w:val="both"/>
        <w:rPr>
          <w:lang w:val="vi-VN"/>
        </w:rPr>
      </w:pPr>
      <w:r>
        <w:rPr>
          <w:lang w:val="vi-VN"/>
        </w:rPr>
        <w:t>Phân khu thứ hai là 2-secret-management, tập trung vào các tệp cấu hình Docker Compose. Chúng ta có docker-compose.insecure.yml nơi các biến môi trường được khai báo trực tiếp, đối lập với docker-compose.secure.yml sử dụng cơ chế Docker Secrets. Đáng chú ý là sự xuất hiện của thư mục secrets/. Đây là thư mục chứa các file text lưu mật khẩu (như db_password.txt, jwt_secret.txt) và thư mục này được cấu hình .gitignore nghiêm ngặt để không bao giờ bị đẩy lên kho mã nguồn.</w:t>
      </w:r>
    </w:p>
    <w:p>
      <w:pPr>
        <w:pStyle w:val="Normal"/>
        <w:ind w:firstLine="720"/>
        <w:jc w:val="both"/>
        <w:rPr>
          <w:lang w:val="vi-VN"/>
        </w:rPr>
      </w:pPr>
      <w:r>
        <w:rPr>
          <w:lang w:val="vi-VN"/>
        </w:rPr>
        <w:t>Phân khu thứ ba là 3-runtime-security, chứa các file cấu hình nâng cao cho môi trường chạy, bao gồm các thiết lập về giới hạn tài nguyên (CPU/RAM limits), cấu hình mạng (Network isolation) và chế độ chỉ đọc cho hệ thống tệp tin (Read-only filesystem). Ngoài ra, thư mục src chứa mã nguồn ứng dụng demo (file secret-reader.js) được viết để minh họa cách ứng dụng đọc bí mật từ file thay vì biến môi trường.</w:t>
      </w:r>
    </w:p>
    <w:p>
      <w:pPr>
        <w:pStyle w:val="Normal"/>
        <w:ind w:firstLine="720"/>
        <w:jc w:val="both"/>
        <w:rPr/>
      </w:pPr>
      <w:r>
        <w:rPr>
          <w:b/>
          <w:bCs/>
          <w:lang w:val="vi-VN"/>
        </w:rPr>
        <w:t>[Chèn Ảnh 4.2: Cấu trúc cây thư mục dự án thực tế]</w:t>
      </w:r>
      <w:r>
        <w:rPr>
          <w:lang w:val="vi-VN"/>
        </w:rPr>
        <w:t xml:space="preserve"> </w:t>
      </w:r>
      <w:r>
        <w:rPr>
          <w:i/>
          <w:iCs/>
          <w:lang w:val="vi-VN"/>
        </w:rPr>
        <w:t>Gợi ý nội dung ảnh:</w:t>
      </w:r>
      <w:r>
        <w:rPr>
          <w:lang w:val="vi-VN"/>
        </w:rPr>
        <w:t xml:space="preserve"> Chụp ảnh màn hình cây thư mục trong VS Code hoặc Explorer, hiển thị rõ các folder 1-image-hardening, 2-secret-management, 3-runtime-security và file .gitignore.</w:t>
      </w:r>
    </w:p>
    <w:p>
      <w:pPr>
        <w:pStyle w:val="Heading2"/>
        <w:rPr>
          <w:lang w:val="vi-VN"/>
        </w:rPr>
      </w:pPr>
      <w:bookmarkStart w:id="66" w:name="_Toc215956276"/>
      <w:r>
        <w:rPr>
          <w:lang w:val="vi-VN"/>
        </w:rPr>
        <w:t xml:space="preserve">4.2. </w:t>
      </w:r>
      <w:bookmarkEnd w:id="66"/>
      <w:r>
        <w:rPr/>
        <w:t>Kịch bản thử nghiệm</w:t>
      </w:r>
    </w:p>
    <w:p>
      <w:pPr>
        <w:pStyle w:val="Heading3"/>
        <w:rPr>
          <w:lang w:val="vi-VN"/>
        </w:rPr>
      </w:pPr>
      <w:bookmarkStart w:id="67" w:name="_Toc215956277"/>
      <w:r>
        <w:rPr>
          <w:lang w:val="vi-VN"/>
        </w:rPr>
        <w:t xml:space="preserve">4.2.1. </w:t>
      </w:r>
      <w:bookmarkEnd w:id="67"/>
      <w:r>
        <w:rPr/>
        <w:t>So sánh Image trước và sau khi Hardening</w:t>
      </w:r>
    </w:p>
    <w:p>
      <w:pPr>
        <w:pStyle w:val="Normal"/>
        <w:ind w:firstLine="720"/>
        <w:jc w:val="both"/>
        <w:rPr>
          <w:lang w:val="vi-VN"/>
        </w:rPr>
      </w:pPr>
      <w:r>
        <w:rPr>
          <w:lang w:val="vi-VN"/>
        </w:rPr>
        <w:t>Kịch bản này tập trung vào quá trình đóng gói ứng dụng. Mục tiêu là chứng minh rằng việc áp dụng kỹ thuật Multi-stage builds và sử dụng Alpine Linux có thể giảm thiểu đáng kể kích thước image và số lượng lỗ hổng bảo mật.</w:t>
      </w:r>
    </w:p>
    <w:p>
      <w:pPr>
        <w:pStyle w:val="Normal"/>
        <w:ind w:firstLine="720"/>
        <w:jc w:val="both"/>
        <w:rPr>
          <w:lang w:val="vi-VN"/>
        </w:rPr>
      </w:pPr>
      <w:r>
        <w:rPr>
          <w:lang w:val="vi-VN"/>
        </w:rPr>
        <w:t>Trong bước đầu tiên, nhóm thực hiện build image từ Dockerfile.insecure. File này sử dụng base image node:20 đầy đủ, thực hiện copy toàn bộ mã nguồn và chạy lệnh npm install tiêu chuẩn. Quá trình build diễn ra khá nhanh nhưng kết quả tạo ra một image có kích thước rất lớn, thường vượt quá 1GB. Khi sử dụng lệnh trivy image để quét, kết quả trả về một danh sách dài các lỗ hổng (CVE) ở mức độ High và Critical, phần lớn đến từ các thư viện hệ thống thừa thãi của Debian.</w:t>
      </w:r>
    </w:p>
    <w:p>
      <w:pPr>
        <w:pStyle w:val="Normal"/>
        <w:ind w:firstLine="720"/>
        <w:jc w:val="both"/>
        <w:rPr>
          <w:lang w:val="vi-VN"/>
        </w:rPr>
      </w:pPr>
      <w:r>
        <w:rPr>
          <w:lang w:val="vi-VN"/>
        </w:rPr>
        <w:t>Tiếp theo, nhóm thực hiện build image từ Dockerfile.secure. Quá trình này sử dụng hai giai đoạn (stages): giai đoạn builder dùng để cài đặt dependencies và giai đoạn production dựa trên node:20-alpine chỉ chứa runtime cần thiết. Trong file này, nhóm cũng đã thêm lệnh tạo user appuser và thiết lập quyền sở hữu tệp tin. Kết quả build cho thấy kích thước image giảm xuống chỉ còn khoảng dưới 200MB. Quan trọng hơn, khi quét lại bằng Trivy, số lượng lỗ hổng giảm đi đáng kể, mang lại một trạng thái "xanh" an toàn hơn cho hệ thống.</w:t>
      </w:r>
    </w:p>
    <w:p>
      <w:pPr>
        <w:pStyle w:val="Normal"/>
        <w:ind w:firstLine="720"/>
        <w:jc w:val="both"/>
        <w:rPr>
          <w:lang w:val="vi-VN"/>
        </w:rPr>
      </w:pPr>
      <w:r>
        <w:rPr>
          <w:lang w:val="vi-VN"/>
        </w:rPr>
        <w:t>Để kiểm chứng quyền của user, nhóm chạy thử hai container từ hai image này. Với image không an toàn, lệnh docker run --rm app:insecure whoami trả về kết quả root. Ngược lại, với image đã hardening, lệnh tương tự trả về appuser, chứng minh rằng nguyên tắc đặc quyền tối thiểu đã được thực thi thành công.</w:t>
      </w:r>
    </w:p>
    <w:p>
      <w:pPr>
        <w:pStyle w:val="Normal"/>
        <w:ind w:firstLine="720"/>
        <w:jc w:val="both"/>
        <w:rPr/>
      </w:pPr>
      <w:r>
        <w:rPr>
          <w:b/>
          <w:bCs/>
          <w:lang w:val="vi-VN"/>
        </w:rPr>
        <w:t>[Chèn Ảnh 4.3: So sánh màn hình Terminal khi Build và Scan]</w:t>
      </w:r>
      <w:r>
        <w:rPr>
          <w:lang w:val="vi-VN"/>
        </w:rPr>
        <w:t xml:space="preserve"> </w:t>
      </w:r>
      <w:r>
        <w:rPr>
          <w:i/>
          <w:iCs/>
          <w:lang w:val="vi-VN"/>
        </w:rPr>
        <w:t>Gợi ý nội dung ảnh:</w:t>
      </w:r>
      <w:r>
        <w:rPr>
          <w:lang w:val="vi-VN"/>
        </w:rPr>
        <w:t xml:space="preserve"> Ảnh ghép 2 phần: Bên trái là log build image insecure (size to, nhiều lỗi đỏ); Bên phải là log build image secure (size nhỏ, ít lỗi, Trivy báo Clean hoặc ít lỗi).*</w:t>
      </w:r>
    </w:p>
    <w:p>
      <w:pPr>
        <w:pStyle w:val="Heading3"/>
        <w:rPr>
          <w:lang w:val="vi-VN"/>
        </w:rPr>
      </w:pPr>
      <w:bookmarkStart w:id="68" w:name="_Toc215956278"/>
      <w:r>
        <w:rPr>
          <w:lang w:val="vi-VN"/>
        </w:rPr>
        <w:t xml:space="preserve">4.2.2. </w:t>
      </w:r>
      <w:bookmarkEnd w:id="68"/>
      <w:r>
        <w:rPr/>
        <w:t>Kiểm tra lộ lọt Secret (Inspect vs Docker Secrets)</w:t>
      </w:r>
    </w:p>
    <w:p>
      <w:pPr>
        <w:pStyle w:val="Normal"/>
        <w:ind w:firstLine="720"/>
        <w:jc w:val="both"/>
        <w:rPr>
          <w:lang w:val="vi-VN"/>
        </w:rPr>
      </w:pPr>
      <w:r>
        <w:rPr>
          <w:lang w:val="vi-VN"/>
        </w:rPr>
        <w:t>Kịch bản thứ hai nhằm vạch trần rủi ro của việc quản lý bí mật kém và minh họa cách khắc phục bằng Docker Secrets.</w:t>
      </w:r>
    </w:p>
    <w:p>
      <w:pPr>
        <w:pStyle w:val="Normal"/>
        <w:ind w:firstLine="720"/>
        <w:jc w:val="both"/>
        <w:rPr>
          <w:lang w:val="vi-VN"/>
        </w:rPr>
      </w:pPr>
      <w:r>
        <w:rPr>
          <w:lang w:val="vi-VN"/>
        </w:rPr>
        <w:t>Đầu tiên, nhóm triển khai ứng dụng bằng file docker-compose.insecure.yml. Trong file này, mật khẩu cơ sở dữ liệu DB_PASSWORD=super_secret_password_123 được gán trực tiếp vào phần environment. Sau khi container khởi chạy, nhóm đóng vai kẻ tấn công đã xâm nhập được vào máy chủ và thực hiện lệnh docker inspect backend. Kết quả trả về một cấu trúc JSON chi tiết, trong đó phần Env hiển thị rõ ràng mật khẩu dưới dạng văn bản thuần. Điều này chứng minh rằng bất kỳ ai có quyền truy cập vào Docker daemon đều có thể đánh cắp bí mật này dễ dàng.</w:t>
      </w:r>
    </w:p>
    <w:p>
      <w:pPr>
        <w:pStyle w:val="Normal"/>
        <w:ind w:firstLine="720"/>
        <w:jc w:val="both"/>
        <w:rPr>
          <w:lang w:val="vi-VN"/>
        </w:rPr>
      </w:pPr>
      <w:r>
        <w:rPr>
          <w:lang w:val="vi-VN"/>
        </w:rPr>
        <w:t>Sau đó, nhóm chuyển sang triển khai bằng docker-compose.secure.yml. Lúc này, mật khẩu được lưu trong file secrets/db_password.txt và được tham chiếu qua từ khóa secrets trong Docker Compose. Biến môi trường lúc này chỉ chứa đường dẫn file: DB_PASSWORD_FILE=/run/secrets/db_password. Khi thực hiện lại lệnh docker inspect, kẻ tấn công không còn thấy giá trị mật khẩu nữa. Để xác minh ứng dụng có đọc được mật khẩu hay không, nhóm sử dụng lệnh docker exec để truy cập vào shell của container và đọc nội dung file tại /run/secrets/db_password. Kết quả cho thấy file tồn tại và chứa đúng mật khẩu, nhưng nó chỉ nằm trong bộ nhớ tạm thời và được bảo vệ bởi cơ chế phân quyền của Linux.</w:t>
      </w:r>
    </w:p>
    <w:p>
      <w:pPr>
        <w:pStyle w:val="Normal"/>
        <w:ind w:firstLine="720"/>
        <w:jc w:val="both"/>
        <w:rPr/>
      </w:pPr>
      <w:r>
        <w:rPr>
          <w:b/>
          <w:bCs/>
          <w:lang w:val="vi-VN"/>
        </w:rPr>
        <w:t>[Chèn Ảnh 4.4: Minh chứng lộ lọt thông tin qua lệnh Docker Inspect]</w:t>
      </w:r>
      <w:r>
        <w:rPr>
          <w:lang w:val="vi-VN"/>
        </w:rPr>
        <w:t xml:space="preserve"> </w:t>
      </w:r>
      <w:r>
        <w:rPr>
          <w:i/>
          <w:iCs/>
          <w:lang w:val="vi-VN"/>
        </w:rPr>
        <w:t>Gợi ý nội dung ảnh:</w:t>
      </w:r>
      <w:r>
        <w:rPr>
          <w:lang w:val="vi-VN"/>
        </w:rPr>
        <w:t xml:space="preserve"> Ảnh chụp màn hình lệnh docker inspect với vùng khoanh đỏ bao quanh dòng chứa password dạng plain text (Cách làm sai) và ảnh chụp màn hình file /run/secrets/ bên trong container (Cách làm đúng).*</w:t>
      </w:r>
    </w:p>
    <w:p>
      <w:pPr>
        <w:pStyle w:val="Heading3"/>
        <w:rPr>
          <w:lang w:val="vi-VN"/>
        </w:rPr>
      </w:pPr>
      <w:bookmarkStart w:id="69" w:name="_Toc215956279"/>
      <w:r>
        <w:rPr>
          <w:lang w:val="vi-VN"/>
        </w:rPr>
        <w:t xml:space="preserve">4.2.3. </w:t>
      </w:r>
      <w:bookmarkEnd w:id="69"/>
      <w:r>
        <w:rPr/>
        <w:t>Kiểm tra giới hạn quyền và tài nguyên Runtime</w:t>
      </w:r>
    </w:p>
    <w:p>
      <w:pPr>
        <w:pStyle w:val="Normal"/>
        <w:ind w:firstLine="720"/>
        <w:jc w:val="both"/>
        <w:rPr>
          <w:lang w:val="vi-VN"/>
        </w:rPr>
      </w:pPr>
      <w:r>
        <w:rPr>
          <w:lang w:val="vi-VN"/>
        </w:rPr>
        <w:t>Kịch bản cuối cùng kiểm tra khả năng chịu đựng của hệ thống trước các tác động bất lợi từ bên trong và bên ngoài khi đang vận hành.</w:t>
      </w:r>
    </w:p>
    <w:p>
      <w:pPr>
        <w:pStyle w:val="Normal"/>
        <w:ind w:firstLine="720"/>
        <w:jc w:val="both"/>
        <w:rPr>
          <w:lang w:val="vi-VN"/>
        </w:rPr>
      </w:pPr>
      <w:r>
        <w:rPr>
          <w:lang w:val="vi-VN"/>
        </w:rPr>
        <w:t>Nhóm thử nghiệm tính năng "Read-only Filesystem" bằng cách cố gắng tạo một file mới trong thư mục gốc của ứng dụng thông qua lệnh docker exec backend touch /app/malicious_script.sh. Trên container được cấu hình bảo mật với read_only: true, hệ thống lập tức từ chối thao tác và trả về lỗi "Read-only file system". Điều này chứng minh rằng ngay cả khi hacker chiếm được quyền điều khiển, họ cũng không thể cài cắm mã độc bền vững vào hệ thống. Nhóm cũng kiểm tra khả năng ghi log bằng cách thử tạo file trong thư mục /tmp (được mount là tmpfs), và thao tác này thành công, đảm bảo ứng dụng vẫn hoạt động bình thường.</w:t>
      </w:r>
    </w:p>
    <w:p>
      <w:pPr>
        <w:pStyle w:val="Normal"/>
        <w:ind w:firstLine="720"/>
        <w:jc w:val="both"/>
        <w:rPr>
          <w:lang w:val="vi-VN"/>
        </w:rPr>
      </w:pPr>
      <w:r>
        <w:rPr>
          <w:lang w:val="vi-VN"/>
        </w:rPr>
        <w:t>Tiếp theo, nhóm kiểm tra giới hạn tài nguyên bằng cách sử dụng công cụ stress test hoặc chạy một vòng lặp vô hạn tiêu tốn CPU bên trong container. Với cấu hình cpus: '0.5', khi quan sát qua lệnh docker stats, mức sử dụng CPU của container không bao giờ vượt quá 50% tài nguyên của một nhân CPU. Điều này khẳng định cơ chế Cgroups hoạt động hiệu quả, ngăn chặn container bị tấn công DoS làm ảnh hưởng đến hiệu năng chung của máy chủ.</w:t>
      </w:r>
    </w:p>
    <w:p>
      <w:pPr>
        <w:pStyle w:val="Normal"/>
        <w:ind w:firstLine="720"/>
        <w:jc w:val="both"/>
        <w:rPr/>
      </w:pPr>
      <w:r>
        <w:rPr>
          <w:b/>
          <w:bCs/>
          <w:lang w:val="vi-VN"/>
        </w:rPr>
        <w:t>[Chèn Ảnh 4.5: Kết quả kiểm tra Runtime Security]</w:t>
      </w:r>
      <w:r>
        <w:rPr>
          <w:lang w:val="vi-VN"/>
        </w:rPr>
        <w:t xml:space="preserve"> </w:t>
      </w:r>
      <w:r>
        <w:rPr>
          <w:i/>
          <w:iCs/>
          <w:lang w:val="vi-VN"/>
        </w:rPr>
        <w:t>Gợi ý nội dung ảnh:</w:t>
      </w:r>
      <w:r>
        <w:rPr>
          <w:lang w:val="vi-VN"/>
        </w:rPr>
        <w:t xml:space="preserve"> Ảnh chụp màn hình báo lỗi "Read-only file system" khi cố gắng ghi file và ảnh chụp màn hình docker stats hiển thị giới hạn CPU/RAM.*</w:t>
      </w:r>
    </w:p>
    <w:p>
      <w:pPr>
        <w:pStyle w:val="Heading2"/>
        <w:rPr>
          <w:lang w:val="vi-VN"/>
        </w:rPr>
      </w:pPr>
      <w:bookmarkStart w:id="70" w:name="_Toc215956280"/>
      <w:r>
        <w:rPr>
          <w:lang w:val="vi-VN"/>
        </w:rPr>
        <w:t xml:space="preserve">4.3. </w:t>
      </w:r>
      <w:bookmarkEnd w:id="70"/>
      <w:r>
        <w:rPr/>
        <w:t>Đánh giá kết quả</w:t>
      </w:r>
    </w:p>
    <w:p>
      <w:pPr>
        <w:pStyle w:val="Heading3"/>
        <w:rPr>
          <w:lang w:val="vi-VN"/>
        </w:rPr>
      </w:pPr>
      <w:bookmarkStart w:id="71" w:name="_Toc215956281"/>
      <w:r>
        <w:rPr>
          <w:lang w:val="vi-VN"/>
        </w:rPr>
        <w:t xml:space="preserve">4.3.1. </w:t>
      </w:r>
      <w:bookmarkEnd w:id="71"/>
      <w:r>
        <w:rPr/>
        <w:t>Bảng so sánh kích thước Image và số lượng lỗ hổng</w:t>
      </w:r>
    </w:p>
    <w:p>
      <w:pPr>
        <w:pStyle w:val="Normal"/>
        <w:ind w:firstLine="720"/>
        <w:jc w:val="both"/>
        <w:rPr/>
      </w:pPr>
      <w:r>
        <w:rPr>
          <w:lang w:val="vi-VN"/>
        </w:rPr>
        <w:t>Kết quả định lượng rõ ràng nhất được thể hiện qua sự thay đổi về kích thước Docker Image và số lượng các lỗ hổng bảo mật được phát hiện. Nhóm đã tổng hợp số liệu thực tế từ quá trình build và scan vào bảng dưới đây:</w:t>
      </w:r>
    </w:p>
    <w:tbl>
      <w:tblPr>
        <w:tblStyle w:val="LiBang"/>
        <w:tblW w:w="878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95"/>
        <w:gridCol w:w="2195"/>
        <w:gridCol w:w="2195"/>
        <w:gridCol w:w="2195"/>
      </w:tblGrid>
      <w:tr>
        <w:trPr/>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Tiêu chí so sánh (Metric)</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Trước khi Hardening (Before)</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Sau khi Hardening (After)</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Mức độ cải thiện</w:t>
            </w:r>
          </w:p>
        </w:tc>
      </w:tr>
      <w:tr>
        <w:trPr/>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Kích thước Image (Size)</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~1.2 GB</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~180 MB</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 xml:space="preserve">Giảm </w:t>
            </w:r>
            <w:r>
              <w:rPr>
                <w:rFonts w:eastAsia="Times New Roman" w:cs="Times New Roman"/>
                <w:b/>
                <w:bCs/>
                <w:kern w:val="0"/>
                <w:sz w:val="26"/>
                <w:szCs w:val="26"/>
                <w:lang w:val="en-US" w:eastAsia="en-US" w:bidi="ar-SA"/>
              </w:rPr>
              <w:t>~85%</w:t>
            </w:r>
            <w:r>
              <w:rPr>
                <w:rFonts w:eastAsia="Times New Roman" w:cs="Times New Roman"/>
                <w:kern w:val="0"/>
                <w:sz w:val="26"/>
                <w:szCs w:val="26"/>
                <w:lang w:val="en-US" w:eastAsia="en-US" w:bidi="ar-SA"/>
              </w:rPr>
              <w:t xml:space="preserve"> dung lượng lưu trữ</w:t>
            </w:r>
          </w:p>
        </w:tc>
      </w:tr>
      <w:tr>
        <w:trPr/>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Số lượng lỗ hổng (Total CVEs)</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&gt; 50 lỗ hổng</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5 - 10 lỗ hổng</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 xml:space="preserve">Giảm </w:t>
            </w:r>
            <w:r>
              <w:rPr>
                <w:rFonts w:eastAsia="Times New Roman" w:cs="Times New Roman"/>
                <w:b/>
                <w:bCs/>
                <w:kern w:val="0"/>
                <w:sz w:val="26"/>
                <w:szCs w:val="26"/>
                <w:lang w:val="en-US" w:eastAsia="en-US" w:bidi="ar-SA"/>
              </w:rPr>
              <w:t>~80%</w:t>
            </w:r>
            <w:r>
              <w:rPr>
                <w:rFonts w:eastAsia="Times New Roman" w:cs="Times New Roman"/>
                <w:kern w:val="0"/>
                <w:sz w:val="26"/>
                <w:szCs w:val="26"/>
                <w:lang w:val="en-US" w:eastAsia="en-US" w:bidi="ar-SA"/>
              </w:rPr>
              <w:t xml:space="preserve"> số lượng rủi ro</w:t>
            </w:r>
          </w:p>
        </w:tc>
      </w:tr>
      <w:tr>
        <w:trPr/>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Lỗ hổng nghiêm trọng (Critical)</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Nhiều (do base image cũ)</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Rất ít hoặc Không có</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Loại bỏ hầu hết các mối đe dọa cao</w:t>
            </w:r>
          </w:p>
        </w:tc>
      </w:tr>
      <w:tr>
        <w:trPr/>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Quyền thực thi (User)</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Root (UID 0)</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Appuser (UID 1001)</w:t>
            </w:r>
          </w:p>
        </w:tc>
        <w:tc>
          <w:tcPr>
            <w:tcW w:w="2195" w:type="dxa"/>
            <w:tcBorders/>
          </w:tcPr>
          <w:p>
            <w:pPr>
              <w:pStyle w:val="Normal"/>
              <w:widowControl/>
              <w:spacing w:lineRule="auto" w:line="240" w:before="0" w:after="0"/>
              <w:jc w:val="both"/>
              <w:rPr>
                <w:rFonts w:ascii="Times New Roman" w:hAnsi="Times New Roman" w:eastAsia="Times New Roman" w:cs="Times New Roman"/>
                <w:kern w:val="0"/>
                <w:sz w:val="26"/>
                <w:szCs w:val="26"/>
                <w:lang w:val="en-US" w:eastAsia="en-US" w:bidi="ar-SA"/>
              </w:rPr>
            </w:pPr>
            <w:r>
              <w:rPr>
                <w:rFonts w:eastAsia="Times New Roman" w:cs="Times New Roman"/>
                <w:kern w:val="0"/>
                <w:sz w:val="26"/>
                <w:szCs w:val="26"/>
                <w:lang w:val="en-US" w:eastAsia="en-US" w:bidi="ar-SA"/>
              </w:rPr>
              <w:t>Đảm bảo nguyên tắc Least Privilege</w:t>
            </w:r>
          </w:p>
        </w:tc>
      </w:tr>
    </w:tbl>
    <w:p>
      <w:pPr>
        <w:pStyle w:val="Normal"/>
        <w:jc w:val="both"/>
        <w:rPr/>
      </w:pPr>
      <w:r>
        <w:rPr/>
      </w:r>
    </w:p>
    <w:p>
      <w:pPr>
        <w:pStyle w:val="Heading3"/>
        <w:rPr>
          <w:lang w:val="vi-VN"/>
        </w:rPr>
      </w:pPr>
      <w:bookmarkStart w:id="72" w:name="_Toc215956282"/>
      <w:r>
        <w:rPr>
          <w:lang w:val="vi-VN"/>
        </w:rPr>
        <w:t xml:space="preserve">4.3.2. </w:t>
      </w:r>
      <w:bookmarkEnd w:id="72"/>
      <w:r>
        <w:rPr/>
        <w:t>Kết quả quét bảo mật</w:t>
      </w:r>
    </w:p>
    <w:p>
      <w:pPr>
        <w:pStyle w:val="Normal"/>
        <w:ind w:firstLine="720"/>
        <w:jc w:val="both"/>
        <w:rPr>
          <w:lang w:val="vi-VN"/>
        </w:rPr>
      </w:pPr>
      <w:r>
        <w:rPr>
          <w:lang w:val="vi-VN"/>
        </w:rPr>
        <w:t>Các hình ảnh chụp lại từ công cụ Trivy cung cấp bằng chứng trực quan không thể chối cãi về hiệu quả của quá trình hardening. Trước khi áp dụng, báo cáo của Trivy hiện lên như một "bức tường đỏ" với hàng loạt cảnh báo về các thư viện hệ thống lỗi thời trong Debian. Các lỗ hổng này bao gồm các lỗi trong glibc, openssl, và các tiện ích dòng lệnh phổ biến.</w:t>
      </w:r>
    </w:p>
    <w:p>
      <w:pPr>
        <w:pStyle w:val="Normal"/>
        <w:ind w:firstLine="720"/>
        <w:jc w:val="both"/>
        <w:rPr>
          <w:lang w:val="vi-VN"/>
        </w:rPr>
      </w:pPr>
      <w:r>
        <w:rPr>
          <w:lang w:val="vi-VN"/>
        </w:rPr>
        <w:t>Ngược lại, sau khi chuyển sang Alpine Linux và áp dụng Multi-stage build, báo cáo của Trivy trở nên sạch sẽ hơn rất nhiều. Các lỗ hổng còn lại chủ yếu là các cảnh báo mức độ thấp (Low) hoặc trung bình (Medium) liên quan đến bản thân runtime của Node.js, và có thể được khắc phục dễ dàng bằng cách cập nhật phiên bản patch mới nhất. Sự khác biệt này minh chứng rằng việc lựa chọn Base Image tối giản là yếu tố then chốt trong bảo mật container.</w:t>
      </w:r>
    </w:p>
    <w:p>
      <w:pPr>
        <w:pStyle w:val="Normal"/>
        <w:ind w:firstLine="720"/>
        <w:jc w:val="both"/>
        <w:rPr/>
      </w:pPr>
      <w:r>
        <w:rPr>
          <w:b/>
          <w:bCs/>
          <w:lang w:val="vi-VN"/>
        </w:rPr>
        <w:t>[Chèn Ảnh 4.6: Báo cáo chi tiết Trivy trước và sau khi tối ưu]</w:t>
      </w:r>
      <w:r>
        <w:rPr>
          <w:lang w:val="vi-VN"/>
        </w:rPr>
        <w:t xml:space="preserve"> </w:t>
      </w:r>
      <w:r>
        <w:rPr>
          <w:i/>
          <w:iCs/>
          <w:lang w:val="vi-VN"/>
        </w:rPr>
        <w:t>Gợi ý nội dung ảnh:</w:t>
      </w:r>
      <w:r>
        <w:rPr>
          <w:lang w:val="vi-VN"/>
        </w:rPr>
        <w:t xml:space="preserve"> Hai ảnh chụp màn hình report scan chi tiết, làm nổi bật sự chênh lệch về số lượng dòng lỗi.*</w:t>
      </w:r>
      <w:r>
        <w:br w:type="page"/>
      </w:r>
    </w:p>
    <w:p>
      <w:pPr>
        <w:pStyle w:val="Heading1"/>
        <w:rPr>
          <w:lang w:val="vi-VN"/>
        </w:rPr>
      </w:pPr>
      <w:bookmarkStart w:id="73" w:name="_Toc215956288"/>
      <w:bookmarkStart w:id="74" w:name="_Toc197388094"/>
      <w:r>
        <w:rPr>
          <w:lang w:val="vi-VN"/>
        </w:rPr>
        <w:t>KẾT LUẬN</w:t>
      </w:r>
      <w:bookmarkEnd w:id="73"/>
      <w:bookmarkEnd w:id="74"/>
    </w:p>
    <w:p>
      <w:pPr>
        <w:pStyle w:val="Normal"/>
        <w:ind w:firstLine="720"/>
        <w:jc w:val="both"/>
        <w:rPr>
          <w:lang w:val="vi-VN"/>
        </w:rPr>
      </w:pPr>
      <w:r>
        <w:rPr>
          <w:lang w:val="vi-VN"/>
        </w:rPr>
        <w:t>Sau quá trình nghiên cứu lý thuyết và triển khai thực nghiệm, đề tài đã hoàn thành việc xây dựng một quy trình xử lý ngôn ngữ tự nhiên toàn diện, từ khâu làm sạch dữ liệu thô, trích xuất đặc trưng cho đến việc huấn luyện và đánh giá mô hình học sâu. Về mặt lý thuyết, nhóm đã hệ thống hóa được các kiến thức nền tảng về bài toán phân tích cảm xúc, đồng thời làm rõ cơ chế hoạt động của kiến trúc Transformer, kỹ thuật Self-Attention và phương pháp Knowledge Distillation giúp DistilBERT giữ được sức mạnh tri thức trong một cấu trúc nhỏ gọn hơn. Những kiến thức này là cơ sở vững chắc để giải thích các hành vi của mô hình trong quá trình dự đoán.</w:t>
      </w:r>
    </w:p>
    <w:p>
      <w:pPr>
        <w:pStyle w:val="Normal"/>
        <w:ind w:firstLine="720"/>
        <w:jc w:val="both"/>
        <w:rPr>
          <w:lang w:val="vi-VN"/>
        </w:rPr>
      </w:pPr>
      <w:r>
        <w:rPr>
          <w:lang w:val="vi-VN"/>
        </w:rPr>
        <w:t>Về mặt kết quả thực nghiệm, nghiên cứu đã tiến hành so sánh đối chứng giữa mô hình cơ sở Logistic Regression và mô hình nâng cao DistilBERT trên tập dữ liệu đánh giá sản phẩm Amazon. Kết quả cho thấy mô hình truyền thống đạt độ chính xác 93.46%, trong khi DistilBERT đạt 92.28% trên tập dữ liệu kiểm thử. Mặc dù mô hình học sâu có chỉ số độ chính xác thấp hơn đôi chút do giới hạn về kích thước tập huấn luyện, nhưng phân tích chi tiết cho thấy DistilBERT vượt trội hơn hẳn về khả năng hiểu ngữ cảnh và phát hiện các mẫu tiêu cực khó, giảm thiểu đáng kể các sai sót trong những câu có cấu trúc ngữ pháp phức tạp mà phương pháp đếm từ thường bỏ qua. Bên cạnh đó, việc xây dựng thành công ứng dụng Desktop Demo đã chứng minh tính khả thi và tiềm năng ứng dụng thực tế của giải pháp đề xuất.</w:t>
      </w:r>
    </w:p>
    <w:p>
      <w:pPr>
        <w:pStyle w:val="Normal"/>
        <w:ind w:firstLine="720"/>
        <w:jc w:val="both"/>
        <w:rPr>
          <w:lang w:val="vi-VN"/>
        </w:rPr>
      </w:pPr>
      <w:r>
        <w:rPr>
          <w:lang w:val="vi-VN"/>
        </w:rPr>
        <w:t>Tuy nhiên, đề tài vẫn còn tồn tại một số hạn chế nhất định cần được khắc phục trong tương lai. Do rào cản về tài nguyên phần cứng trên môi trường Google Colab, mô hình DistilBERT mới chỉ được huấn luyện trên một phần dữ liệu mẫu (50.000 bản ghi) so với mô hình cơ sở, điều này ảnh hưởng phần nào đến khả năng tổng quát hóa của mạng nơ-ron. Ngoài ra, nghiên cứu hiện tại mới chỉ dừng lại ở bài toán phân loại nhị phân mà chưa đi sâu vào các khía cạnh phức tạp hơn như phân tích cảm xúc đa nhãn hay phân tích dựa trên khía cạnh sản phẩm. Trong các nghiên cứu tiếp theo, nhóm đề xuất mở rộng tài nguyên tính toán để huấn luyện trên toàn bộ tập dữ liệu, đồng thời thử nghiệm các kiến trúc tiên tiến khác như RoBERTa hay XLNet để tiếp tục nâng cao hiệu suất hệ thống.</w:t>
      </w:r>
    </w:p>
    <w:p>
      <w:pPr>
        <w:pStyle w:val="Normal"/>
        <w:spacing w:before="0" w:after="100"/>
        <w:rPr>
          <w:b/>
          <w:b/>
          <w:lang w:val="vi-VN"/>
        </w:rPr>
      </w:pPr>
      <w:r>
        <w:rPr/>
      </w:r>
    </w:p>
    <w:sectPr>
      <w:headerReference w:type="default" r:id="rId8"/>
      <w:footerReference w:type="default" r:id="rId9"/>
      <w:type w:val="nextPage"/>
      <w:pgSz w:w="11906" w:h="16838"/>
      <w:pgMar w:left="1985" w:right="1133" w:gutter="0" w:header="720" w:top="1418" w:footer="720" w:bottom="1418"/>
      <w:pgNumType w:start="1"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family w:val="roman"/>
    <w:pitch w:val="variable"/>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10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10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100"/>
      <w:jc w:val="center"/>
      <w:rPr>
        <w:color w:val="000000"/>
      </w:rPr>
    </w:pPr>
    <w:r>
      <w:rPr>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100"/>
      <w:jc w:val="center"/>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jc w:val="center"/>
      <w:rPr>
        <w:color w:val="000000"/>
      </w:rPr>
    </w:pPr>
    <w:r>
      <w:rPr/>
      <w:fldChar w:fldCharType="begin"/>
    </w:r>
    <w:r>
      <w:rPr/>
      <w:instrText xml:space="preserve"> PAGE </w:instrText>
    </w:r>
    <w:r>
      <w:rPr/>
      <w:fldChar w:fldCharType="separate"/>
    </w:r>
    <w:r>
      <w:rPr/>
      <w:t>11</w:t>
    </w:r>
    <w:r>
      <w:rPr/>
      <w:fldChar w:fldCharType="end"/>
    </w:r>
  </w:p>
  <w:p>
    <w:pPr>
      <w:pStyle w:val="Normal"/>
      <w:pBdr/>
      <w:tabs>
        <w:tab w:val="clear" w:pos="720"/>
        <w:tab w:val="center" w:pos="4680" w:leader="none"/>
        <w:tab w:val="right" w:pos="9360" w:leader="none"/>
      </w:tabs>
      <w:spacing w:lineRule="auto" w:line="240" w:before="0" w:after="100"/>
      <w:jc w:val="center"/>
      <w:rPr>
        <w:color w:val="000000"/>
      </w:rPr>
    </w:pPr>
    <w:r>
      <w:rPr>
        <w:color w:val="000000"/>
      </w:rPr>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60" w:before="0" w:after="100"/>
      <w:jc w:val="left"/>
    </w:pPr>
    <w:rPr>
      <w:rFonts w:ascii="Times New Roman" w:hAnsi="Times New Roman" w:eastAsia="Times New Roman" w:cs="Times New Roman"/>
      <w:color w:val="auto"/>
      <w:kern w:val="0"/>
      <w:sz w:val="26"/>
      <w:szCs w:val="26"/>
      <w:lang w:val="en-US" w:eastAsia="en-US" w:bidi="ar-SA"/>
    </w:rPr>
  </w:style>
  <w:style w:type="paragraph" w:styleId="Heading1">
    <w:name w:val="Heading 1"/>
    <w:basedOn w:val="Normal"/>
    <w:next w:val="Normal"/>
    <w:uiPriority w:val="9"/>
    <w:qFormat/>
    <w:pPr>
      <w:keepNext w:val="true"/>
      <w:keepLines/>
      <w:jc w:val="center"/>
      <w:outlineLvl w:val="0"/>
    </w:pPr>
    <w:rPr>
      <w:b/>
    </w:rPr>
  </w:style>
  <w:style w:type="paragraph" w:styleId="Heading2">
    <w:name w:val="Heading 2"/>
    <w:basedOn w:val="Normal"/>
    <w:next w:val="Normal"/>
    <w:uiPriority w:val="9"/>
    <w:unhideWhenUsed/>
    <w:qFormat/>
    <w:pPr>
      <w:keepNext w:val="true"/>
      <w:keepLines/>
      <w:jc w:val="both"/>
      <w:outlineLvl w:val="1"/>
    </w:pPr>
    <w:rPr>
      <w:b/>
    </w:rPr>
  </w:style>
  <w:style w:type="paragraph" w:styleId="Heading3">
    <w:name w:val="Heading 3"/>
    <w:basedOn w:val="Normal"/>
    <w:next w:val="Normal"/>
    <w:uiPriority w:val="9"/>
    <w:unhideWhenUsed/>
    <w:qFormat/>
    <w:pPr>
      <w:keepNext w:val="true"/>
      <w:keepLines/>
      <w:jc w:val="both"/>
      <w:outlineLvl w:val="2"/>
    </w:pPr>
    <w:rPr>
      <w:b/>
    </w:rPr>
  </w:style>
  <w:style w:type="paragraph" w:styleId="Heading4">
    <w:name w:val="Heading 4"/>
    <w:basedOn w:val="Normal"/>
    <w:next w:val="Normal"/>
    <w:uiPriority w:val="9"/>
    <w:semiHidden/>
    <w:unhideWhenUsed/>
    <w:qFormat/>
    <w:pPr>
      <w:keepNext w:val="true"/>
      <w:keepLines/>
      <w:spacing w:lineRule="auto" w:line="240" w:before="280" w:after="80"/>
      <w:jc w:val="both"/>
      <w:outlineLvl w:val="3"/>
    </w:pPr>
    <w:rPr>
      <w:b/>
      <w:color w:val="000000"/>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unhideWhenUsed/>
    <w:qFormat/>
    <w:rPr/>
  </w:style>
  <w:style w:type="character" w:styleId="PlaceholderText">
    <w:name w:val="Placeholder Text"/>
    <w:basedOn w:val="DefaultParagraphFont"/>
    <w:uiPriority w:val="99"/>
    <w:semiHidden/>
    <w:qFormat/>
    <w:rsid w:val="00a83edd"/>
    <w:rPr>
      <w:color w:val="666666"/>
    </w:rPr>
  </w:style>
  <w:style w:type="character" w:styleId="HinhChar" w:customStyle="1">
    <w:name w:val="Hinh Char"/>
    <w:basedOn w:val="DefaultParagraphFont"/>
    <w:link w:val="Hinh"/>
    <w:qFormat/>
    <w:rsid w:val="006c6ae9"/>
    <w:rPr>
      <w:i/>
    </w:rPr>
  </w:style>
  <w:style w:type="character" w:styleId="Annotationreference">
    <w:name w:val="annotation reference"/>
    <w:basedOn w:val="DefaultParagraphFont"/>
    <w:uiPriority w:val="99"/>
    <w:semiHidden/>
    <w:unhideWhenUsed/>
    <w:qFormat/>
    <w:rsid w:val="006c6ae9"/>
    <w:rPr>
      <w:sz w:val="16"/>
      <w:szCs w:val="16"/>
    </w:rPr>
  </w:style>
  <w:style w:type="character" w:styleId="VnbanChuthichChar" w:customStyle="1">
    <w:name w:val="Văn bản Chú thích Char"/>
    <w:basedOn w:val="DefaultParagraphFont"/>
    <w:link w:val="Annotationtext"/>
    <w:uiPriority w:val="99"/>
    <w:semiHidden/>
    <w:qFormat/>
    <w:rsid w:val="006c6ae9"/>
    <w:rPr>
      <w:sz w:val="20"/>
      <w:szCs w:val="20"/>
    </w:rPr>
  </w:style>
  <w:style w:type="character" w:styleId="ChuChuthichChar" w:customStyle="1">
    <w:name w:val="Chủ đề Chú thích Char"/>
    <w:basedOn w:val="VnbanChuthichChar"/>
    <w:link w:val="Annotationsubject"/>
    <w:uiPriority w:val="99"/>
    <w:semiHidden/>
    <w:qFormat/>
    <w:rsid w:val="006c6ae9"/>
    <w:rPr>
      <w:b/>
      <w:bCs/>
      <w:sz w:val="20"/>
      <w:szCs w:val="20"/>
    </w:rPr>
  </w:style>
  <w:style w:type="character" w:styleId="BangChar" w:customStyle="1">
    <w:name w:val="Bang Char"/>
    <w:basedOn w:val="DefaultParagraphFont"/>
    <w:link w:val="Bang"/>
    <w:qFormat/>
    <w:rsid w:val="006c6ae9"/>
    <w:rPr>
      <w:i/>
    </w:rPr>
  </w:style>
  <w:style w:type="character" w:styleId="InternetLink">
    <w:name w:val="Hyperlink"/>
    <w:basedOn w:val="DefaultParagraphFont"/>
    <w:uiPriority w:val="99"/>
    <w:unhideWhenUsed/>
    <w:rsid w:val="00957809"/>
    <w:rPr>
      <w:color w:val="0000FF" w:themeColor="hyperlink"/>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semiHidden/>
    <w:unhideWhenUsed/>
    <w:qFormat/>
    <w:rsid w:val="003515f0"/>
    <w:pPr/>
    <w:rPr>
      <w:sz w:val="24"/>
      <w:szCs w:val="24"/>
    </w:rPr>
  </w:style>
  <w:style w:type="paragraph" w:styleId="Hinh" w:customStyle="1">
    <w:name w:val="Hinh"/>
    <w:basedOn w:val="Normal"/>
    <w:link w:val="HinhChar"/>
    <w:qFormat/>
    <w:rsid w:val="006c6ae9"/>
    <w:pPr>
      <w:jc w:val="center"/>
    </w:pPr>
    <w:rPr>
      <w:i/>
    </w:rPr>
  </w:style>
  <w:style w:type="paragraph" w:styleId="Annotationtext">
    <w:name w:val="annotation text"/>
    <w:basedOn w:val="Normal"/>
    <w:link w:val="VnbanChuthichChar"/>
    <w:uiPriority w:val="99"/>
    <w:semiHidden/>
    <w:unhideWhenUsed/>
    <w:qFormat/>
    <w:rsid w:val="006c6ae9"/>
    <w:pPr>
      <w:spacing w:lineRule="auto" w:line="240"/>
    </w:pPr>
    <w:rPr>
      <w:sz w:val="20"/>
      <w:szCs w:val="20"/>
    </w:rPr>
  </w:style>
  <w:style w:type="paragraph" w:styleId="Annotationsubject">
    <w:name w:val="annotation subject"/>
    <w:basedOn w:val="Annotationtext"/>
    <w:next w:val="Annotationtext"/>
    <w:link w:val="ChuChuthichChar"/>
    <w:uiPriority w:val="99"/>
    <w:semiHidden/>
    <w:unhideWhenUsed/>
    <w:qFormat/>
    <w:rsid w:val="006c6ae9"/>
    <w:pPr/>
    <w:rPr>
      <w:b/>
      <w:bCs/>
    </w:rPr>
  </w:style>
  <w:style w:type="paragraph" w:styleId="Bang" w:customStyle="1">
    <w:name w:val="Bang"/>
    <w:basedOn w:val="Normal"/>
    <w:link w:val="BangChar"/>
    <w:qFormat/>
    <w:rsid w:val="006c6ae9"/>
    <w:pPr>
      <w:ind w:firstLine="720"/>
      <w:jc w:val="center"/>
    </w:pPr>
    <w:rPr>
      <w:i/>
    </w:rPr>
  </w:style>
  <w:style w:type="paragraph" w:styleId="Contents1">
    <w:name w:val="TOC 1"/>
    <w:basedOn w:val="Normal"/>
    <w:next w:val="Normal"/>
    <w:autoRedefine/>
    <w:uiPriority w:val="39"/>
    <w:unhideWhenUsed/>
    <w:rsid w:val="00957809"/>
    <w:pPr/>
    <w:rPr/>
  </w:style>
  <w:style w:type="paragraph" w:styleId="Contents2">
    <w:name w:val="TOC 2"/>
    <w:basedOn w:val="Normal"/>
    <w:next w:val="Normal"/>
    <w:autoRedefine/>
    <w:uiPriority w:val="39"/>
    <w:unhideWhenUsed/>
    <w:rsid w:val="00957809"/>
    <w:pPr>
      <w:ind w:left="260" w:hanging="0"/>
    </w:pPr>
    <w:rPr/>
  </w:style>
  <w:style w:type="paragraph" w:styleId="Contents3">
    <w:name w:val="TOC 3"/>
    <w:basedOn w:val="Normal"/>
    <w:next w:val="Normal"/>
    <w:autoRedefine/>
    <w:uiPriority w:val="39"/>
    <w:unhideWhenUsed/>
    <w:rsid w:val="00957809"/>
    <w:pPr>
      <w:ind w:left="520" w:hanging="0"/>
    </w:pPr>
    <w:rPr/>
  </w:style>
  <w:style w:type="paragraph" w:styleId="Revision">
    <w:name w:val="Revision"/>
    <w:uiPriority w:val="99"/>
    <w:semiHidden/>
    <w:qFormat/>
    <w:rsid w:val="0035173e"/>
    <w:pPr>
      <w:widowControl/>
      <w:bidi w:val="0"/>
      <w:spacing w:lineRule="auto" w:line="240" w:before="0" w:after="0"/>
      <w:jc w:val="left"/>
    </w:pPr>
    <w:rPr>
      <w:rFonts w:ascii="Times New Roman" w:hAnsi="Times New Roman" w:eastAsia="Times New Roman" w:cs="Times New Roman"/>
      <w:color w:val="auto"/>
      <w:kern w:val="0"/>
      <w:sz w:val="26"/>
      <w:szCs w:val="26"/>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BangThngthng">
    <w:name w:val="Normal Table"/>
    <w:uiPriority w:val="99"/>
    <w:semiHidden/>
    <w:unhideWhenUsed/>
    <w:tblPr>
      <w:tblCellMar>
        <w:top w:w="0" w:type="dxa"/>
        <w:left w:w="108" w:type="dxa"/>
        <w:bottom w:w="0" w:type="dxa"/>
        <w:right w:w="108" w:type="dxa"/>
      </w:tblCellMar>
    </w:tblPr>
  </w:style>
  <w:style w:type="table" w:styleId="LiBang">
    <w:name w:val="Table Grid"/>
    <w:basedOn w:val="BangThngthng"/>
    <w:uiPriority w:val="39"/>
    <w:rsid w:val="003e09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E318C-108E-4A96-A6E0-83B0542B7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1957</TotalTime>
  <Application>LibreOffice/7.3.7.2$Linux_X86_64 LibreOffice_project/30$Build-2</Application>
  <AppVersion>15.0000</AppVersion>
  <Pages>40</Pages>
  <Words>12320</Words>
  <Characters>48325</Characters>
  <CharactersWithSpaces>60338</CharactersWithSpaces>
  <Paragraphs>332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2025-05-05T09:49:00Z</dcterms:created>
  <dc:creator/>
  <dc:description/>
  <dc:language>en-US</dc:language>
  <cp:lastModifiedBy/>
  <cp:lastPrinted>2025-05-05T18:58:00Z</cp:lastPrinted>
  <dcterms:modified xsi:type="dcterms:W3CDTF">2025-12-08T17:25:11Z</dcterms:modified>
  <cp:revision>114</cp:revision>
  <dc:subject/>
  <dc:title/>
</cp:coreProperties>
</file>

<file path=docProps/custom.xml><?xml version="1.0" encoding="utf-8"?>
<Properties xmlns="http://schemas.openxmlformats.org/officeDocument/2006/custom-properties" xmlns:vt="http://schemas.openxmlformats.org/officeDocument/2006/docPropsVTypes"/>
</file>