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[1]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Jacklin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, S. A., M. R. Lowry, J. M. Schumann, P.P. Gupta, J.T. Bosworth, E. Zavala, J.W. Kelly, K. J.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Hayhurst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, and C.M.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Belcastro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, “Verification, Validation, and Certification Challenges for Adaptive Flight-Critical Control System Software,”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AIAA Guidance, Navigation and Control Conference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Providence, RI, August 2004, AIAA-2004-5258.</w:t>
      </w:r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[2] Wise, K. A., E.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Lavretsky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, and N.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Hovakimyan</w:t>
      </w:r>
      <w:proofErr w:type="gramStart"/>
      <w:r w:rsidRPr="00532ED8">
        <w:rPr>
          <w:rFonts w:ascii="Times New Roman" w:hAnsi="Times New Roman" w:cs="Times New Roman"/>
          <w:noProof w:val="0"/>
          <w:sz w:val="24"/>
          <w:szCs w:val="24"/>
        </w:rPr>
        <w:t>,“</w:t>
      </w:r>
      <w:proofErr w:type="gramEnd"/>
      <w:r w:rsidRPr="00532ED8">
        <w:rPr>
          <w:rFonts w:ascii="Times New Roman" w:hAnsi="Times New Roman" w:cs="Times New Roman"/>
          <w:noProof w:val="0"/>
          <w:sz w:val="24"/>
          <w:szCs w:val="24"/>
        </w:rPr>
        <w:t>Adaptive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 Control in Flight: Theory, Application, and Open Problems,”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American Control Conference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Minneapolis, MN, June 2006, pp. 5966–5971.</w:t>
      </w:r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[3]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Jacklin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, S. A., “Closing Certification Gaps in Adaptive Flight Control Software,”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AIAA Guidance, Navigation and Control Conference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Honolulu, HI, August 2008, AIAA-2008-6988.</w:t>
      </w:r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[4] Hovakimyan, N. and C. Cao, </w:t>
      </w:r>
      <w:r w:rsidRPr="00532ED8">
        <w:rPr>
          <w:rFonts w:ascii="Monotype Corsiva" w:hAnsi="Monotype Corsiva" w:cs="Monotype Corsiva"/>
          <w:noProof w:val="0"/>
          <w:sz w:val="24"/>
          <w:szCs w:val="24"/>
        </w:rPr>
        <w:t>L</w:t>
      </w:r>
      <w:r w:rsidRPr="00532ED8">
        <w:rPr>
          <w:rFonts w:ascii="Times New Roman" w:hAnsi="Times New Roman" w:cs="Times New Roman"/>
          <w:noProof w:val="0"/>
          <w:sz w:val="24"/>
          <w:szCs w:val="24"/>
          <w:vertAlign w:val="subscript"/>
        </w:rPr>
        <w:t xml:space="preserve">1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Adaptive Control Theory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Society for Industrial and Applied Mathematics, Philadelphia, PA, 2010.</w:t>
      </w:r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[5] Jordan, T. L., W. M. Langford, and J. S. Hill, “Airborne Subscale Transport Aircraft Research Testbed-Aircraft Model Development,”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AIAA Guidance, Navigation and Control Conference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San Francisco, CA, August 2005, AIAA-2005-6432.</w:t>
      </w:r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[6] Jordan, T. L., J. V. Foster, R. M. Bailey, and C. M.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Belcastro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, “AirSTAR: A UAV Platform for Flight Dynamics and Control System Testing,”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AIAA Aerodynamic Measurement Technology and Ground Testing Conference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San Francisco, CA, June 2006, AIAA-2006-3307.</w:t>
      </w:r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t>[7] Xargay, E., N. Hovakimyan, and C. Cao, “</w:t>
      </w:r>
      <w:r w:rsidRPr="00532ED8">
        <w:rPr>
          <w:rFonts w:ascii="Monotype Corsiva" w:hAnsi="Monotype Corsiva" w:cs="Monotype Corsiva"/>
          <w:noProof w:val="0"/>
          <w:sz w:val="24"/>
          <w:szCs w:val="24"/>
        </w:rPr>
        <w:t>L</w:t>
      </w:r>
      <w:r w:rsidRPr="00532ED8">
        <w:rPr>
          <w:rFonts w:ascii="Times New Roman" w:hAnsi="Times New Roman" w:cs="Times New Roman"/>
          <w:noProof w:val="0"/>
          <w:sz w:val="24"/>
          <w:szCs w:val="24"/>
          <w:vertAlign w:val="subscript"/>
        </w:rPr>
        <w:t>1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 Adaptive Controller for Multi-Input Multi-Output Systems in the Presence of Nonlinear Unmatched Uncertainties,”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American Control Conference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Baltimore, MD, June–July 2010.</w:t>
      </w:r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[8] Gregory, I. M., C. Cao, E.  </w:t>
      </w:r>
      <w:proofErr w:type="gramStart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Xargay, N. Hovakimyan, and X.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Zou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>, “</w:t>
      </w:r>
      <w:r w:rsidRPr="00532ED8">
        <w:rPr>
          <w:rFonts w:ascii="Monotype Corsiva" w:hAnsi="Monotype Corsiva" w:cs="Monotype Corsiva"/>
          <w:noProof w:val="0"/>
          <w:sz w:val="24"/>
          <w:szCs w:val="24"/>
        </w:rPr>
        <w:t>L</w:t>
      </w:r>
      <w:r w:rsidRPr="00532ED8">
        <w:rPr>
          <w:rFonts w:ascii="Times New Roman" w:hAnsi="Times New Roman" w:cs="Times New Roman"/>
          <w:noProof w:val="0"/>
          <w:sz w:val="24"/>
          <w:szCs w:val="24"/>
          <w:vertAlign w:val="subscript"/>
        </w:rPr>
        <w:t xml:space="preserve">1 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Adaptive Control Design for NASA AirSTAR Flight Test Vehicle,”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AIAA Guidance, Navigation and Control Conference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Chicago, IL, August 2009, AIAA-2009-5738.</w:t>
      </w:r>
      <w:proofErr w:type="gramEnd"/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lastRenderedPageBreak/>
        <w:t>[9] Gregory, I. M., E. Xargay, C.  Cao, and N. Hovakimyan, “Flight Test of an</w:t>
      </w:r>
      <w:r w:rsidRPr="00532ED8">
        <w:rPr>
          <w:rFonts w:ascii="Monotype Corsiva" w:hAnsi="Monotype Corsiva" w:cs="Monotype Corsiva"/>
          <w:noProof w:val="0"/>
          <w:sz w:val="24"/>
          <w:szCs w:val="24"/>
        </w:rPr>
        <w:t xml:space="preserve"> L</w:t>
      </w:r>
      <w:r w:rsidRPr="00532ED8">
        <w:rPr>
          <w:rFonts w:ascii="Times New Roman" w:hAnsi="Times New Roman" w:cs="Times New Roman"/>
          <w:noProof w:val="0"/>
          <w:sz w:val="24"/>
          <w:szCs w:val="24"/>
          <w:vertAlign w:val="subscript"/>
        </w:rPr>
        <w:t>1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 Adaptive Controller on the NASA AirSTAR Flight Test Vehicle,”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AIAA Guidance, Navigation and Control Conference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Toronto, Canada, August 2010.</w:t>
      </w:r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[10] Kim, K. K. K. and N.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Hovakimyan</w:t>
      </w:r>
      <w:proofErr w:type="gramStart"/>
      <w:r w:rsidRPr="00532ED8">
        <w:rPr>
          <w:rFonts w:ascii="Times New Roman" w:hAnsi="Times New Roman" w:cs="Times New Roman"/>
          <w:noProof w:val="0"/>
          <w:sz w:val="24"/>
          <w:szCs w:val="24"/>
        </w:rPr>
        <w:t>,“</w:t>
      </w:r>
      <w:proofErr w:type="gramEnd"/>
      <w:r w:rsidRPr="00532ED8">
        <w:rPr>
          <w:rFonts w:ascii="Times New Roman" w:hAnsi="Times New Roman" w:cs="Times New Roman"/>
          <w:noProof w:val="0"/>
          <w:sz w:val="24"/>
          <w:szCs w:val="24"/>
        </w:rPr>
        <w:t>Development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 of Verification and Validation Approaches for</w:t>
      </w:r>
      <w:r w:rsidRPr="00532ED8">
        <w:rPr>
          <w:rFonts w:ascii="Monotype Corsiva" w:hAnsi="Monotype Corsiva" w:cs="Monotype Corsiva"/>
          <w:noProof w:val="0"/>
          <w:sz w:val="24"/>
          <w:szCs w:val="24"/>
        </w:rPr>
        <w:t xml:space="preserve"> L</w:t>
      </w:r>
      <w:r w:rsidRPr="00532ED8">
        <w:rPr>
          <w:rFonts w:ascii="Times New Roman" w:hAnsi="Times New Roman" w:cs="Times New Roman"/>
          <w:noProof w:val="0"/>
          <w:sz w:val="24"/>
          <w:szCs w:val="24"/>
          <w:vertAlign w:val="subscript"/>
        </w:rPr>
        <w:t>1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 Adaptive Control: Multi-Criteria Optimization for Filter Design,”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AIAA Guidance, Navigation and Control Conference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Toronto, Canada, August 2010.</w:t>
      </w:r>
    </w:p>
    <w:p w:rsidR="00412895" w:rsidRPr="00532ED8" w:rsidRDefault="00412895" w:rsidP="00412895">
      <w:pPr>
        <w:pStyle w:val="CommentText"/>
        <w:spacing w:line="480" w:lineRule="auto"/>
        <w:rPr>
          <w:sz w:val="24"/>
          <w:szCs w:val="24"/>
        </w:rPr>
      </w:pPr>
    </w:p>
    <w:p w:rsidR="00412895" w:rsidRPr="00532ED8" w:rsidRDefault="00412895" w:rsidP="00412895">
      <w:pPr>
        <w:spacing w:line="480" w:lineRule="auto"/>
      </w:pPr>
      <w:r w:rsidRPr="00532ED8">
        <w:t xml:space="preserve">[11] Statnikov, R.B., and J.B. </w:t>
      </w:r>
      <w:proofErr w:type="spellStart"/>
      <w:r w:rsidRPr="00532ED8">
        <w:t>Matusov</w:t>
      </w:r>
      <w:proofErr w:type="spellEnd"/>
      <w:r w:rsidRPr="00532ED8">
        <w:t xml:space="preserve">, </w:t>
      </w:r>
      <w:r w:rsidRPr="00532ED8">
        <w:rPr>
          <w:i/>
          <w:iCs/>
        </w:rPr>
        <w:t>Multicriteria Analysis in Engineering,</w:t>
      </w:r>
      <w:r w:rsidRPr="00532ED8">
        <w:t xml:space="preserve"> Dordrecht/Boston/London: </w:t>
      </w:r>
      <w:proofErr w:type="spellStart"/>
      <w:r w:rsidRPr="00532ED8">
        <w:t>Kluwer</w:t>
      </w:r>
      <w:proofErr w:type="spellEnd"/>
      <w:r w:rsidRPr="00532ED8">
        <w:t xml:space="preserve"> Academic Publishers, 2002. </w:t>
      </w:r>
    </w:p>
    <w:p w:rsidR="00412895" w:rsidRPr="00532ED8" w:rsidRDefault="00412895" w:rsidP="00412895">
      <w:pPr>
        <w:pStyle w:val="CommentText"/>
        <w:spacing w:line="480" w:lineRule="auto"/>
        <w:rPr>
          <w:sz w:val="24"/>
          <w:szCs w:val="24"/>
        </w:rPr>
      </w:pPr>
      <w:r w:rsidRPr="00532ED8">
        <w:t xml:space="preserve">[12] </w:t>
      </w:r>
      <w:r w:rsidRPr="00532ED8">
        <w:rPr>
          <w:sz w:val="24"/>
          <w:szCs w:val="24"/>
          <w:highlight w:val="yellow"/>
        </w:rPr>
        <w:t xml:space="preserve">Statnikov R.B. et al. </w:t>
      </w:r>
      <w:r w:rsidRPr="00532ED8">
        <w:rPr>
          <w:i/>
          <w:sz w:val="24"/>
          <w:szCs w:val="24"/>
          <w:highlight w:val="yellow"/>
        </w:rPr>
        <w:t>Software Package MOVI 1.4 for Windows:</w:t>
      </w:r>
      <w:r w:rsidRPr="00532ED8">
        <w:rPr>
          <w:iCs/>
          <w:sz w:val="24"/>
          <w:szCs w:val="24"/>
          <w:highlight w:val="yellow"/>
        </w:rPr>
        <w:t xml:space="preserve"> User’s Manual</w:t>
      </w:r>
      <w:r w:rsidRPr="00532ED8">
        <w:rPr>
          <w:sz w:val="24"/>
          <w:szCs w:val="24"/>
          <w:highlight w:val="yellow"/>
        </w:rPr>
        <w:t xml:space="preserve">, </w:t>
      </w:r>
      <w:r w:rsidRPr="00532ED8">
        <w:rPr>
          <w:bCs/>
          <w:color w:val="000000"/>
          <w:sz w:val="24"/>
          <w:szCs w:val="24"/>
          <w:highlight w:val="yellow"/>
        </w:rPr>
        <w:t xml:space="preserve">Certificate of Registration. Register of Copyrights, United State of America, Registration Number / Date: </w:t>
      </w:r>
      <w:proofErr w:type="spellStart"/>
      <w:r w:rsidRPr="00532ED8">
        <w:rPr>
          <w:sz w:val="24"/>
          <w:szCs w:val="24"/>
          <w:highlight w:val="yellow"/>
        </w:rPr>
        <w:t>TXu</w:t>
      </w:r>
      <w:proofErr w:type="spellEnd"/>
      <w:r w:rsidRPr="00532ED8">
        <w:rPr>
          <w:sz w:val="24"/>
          <w:szCs w:val="24"/>
          <w:highlight w:val="yellow"/>
        </w:rPr>
        <w:t xml:space="preserve"> 1-698-418 / 2010-05-22</w:t>
      </w:r>
    </w:p>
    <w:p w:rsidR="00412895" w:rsidRPr="00532ED8" w:rsidRDefault="00412895" w:rsidP="00412895">
      <w:pPr>
        <w:spacing w:line="480" w:lineRule="auto"/>
        <w:rPr>
          <w:noProof/>
          <w:spacing w:val="-2"/>
        </w:rPr>
      </w:pPr>
      <w:r w:rsidRPr="00532ED8">
        <w:rPr>
          <w:noProof/>
          <w:spacing w:val="-2"/>
        </w:rPr>
        <w:t xml:space="preserve"> [13] Sobol’,  I.M., and R.B. Statnikov, </w:t>
      </w:r>
      <w:r w:rsidRPr="00532ED8">
        <w:rPr>
          <w:i/>
          <w:iCs/>
          <w:noProof/>
          <w:spacing w:val="-2"/>
        </w:rPr>
        <w:t xml:space="preserve">Selecting Optimal Parameters in Multicriteria Problems, </w:t>
      </w:r>
      <w:r w:rsidRPr="00532ED8">
        <w:rPr>
          <w:noProof/>
          <w:spacing w:val="-2"/>
        </w:rPr>
        <w:t xml:space="preserve">Moscow: Drofa, </w:t>
      </w:r>
      <w:r w:rsidRPr="00532ED8">
        <w:t>2</w:t>
      </w:r>
      <w:r w:rsidRPr="00532ED8">
        <w:rPr>
          <w:vertAlign w:val="superscript"/>
        </w:rPr>
        <w:t>nd</w:t>
      </w:r>
      <w:r w:rsidRPr="00532ED8">
        <w:t xml:space="preserve"> edition </w:t>
      </w:r>
      <w:r w:rsidRPr="00532ED8">
        <w:rPr>
          <w:noProof/>
          <w:spacing w:val="-2"/>
        </w:rPr>
        <w:t>(in Russian)</w:t>
      </w:r>
      <w:r w:rsidRPr="00532ED8">
        <w:t xml:space="preserve">, </w:t>
      </w:r>
      <w:r w:rsidRPr="00532ED8">
        <w:rPr>
          <w:noProof/>
          <w:spacing w:val="-2"/>
        </w:rPr>
        <w:t>2006.</w:t>
      </w:r>
    </w:p>
    <w:p w:rsidR="00412895" w:rsidRPr="00532ED8" w:rsidRDefault="00412895" w:rsidP="00412895">
      <w:pPr>
        <w:pStyle w:val="CommentText"/>
        <w:spacing w:line="480" w:lineRule="auto"/>
        <w:rPr>
          <w:noProof/>
          <w:sz w:val="24"/>
          <w:szCs w:val="24"/>
        </w:rPr>
      </w:pPr>
      <w:r w:rsidRPr="00532ED8">
        <w:rPr>
          <w:sz w:val="24"/>
          <w:szCs w:val="24"/>
        </w:rPr>
        <w:t xml:space="preserve"> [14] Xargay, E., N. Hovakimyan, V. Dobrokhodov, R. Statnikov, I. Kaminer, C. Cao, and I.M. Gregory,</w:t>
      </w:r>
      <w:r w:rsidRPr="00532ED8">
        <w:rPr>
          <w:bCs/>
          <w:sz w:val="24"/>
          <w:szCs w:val="24"/>
        </w:rPr>
        <w:t xml:space="preserve"> “</w:t>
      </w:r>
      <w:r w:rsidRPr="00532ED8">
        <w:rPr>
          <w:rFonts w:ascii="Monotype Corsiva" w:hAnsi="Monotype Corsiva" w:cs="Monotype Corsiva"/>
          <w:sz w:val="24"/>
          <w:szCs w:val="24"/>
        </w:rPr>
        <w:t>L</w:t>
      </w:r>
      <w:r w:rsidRPr="00532ED8">
        <w:rPr>
          <w:sz w:val="24"/>
          <w:szCs w:val="24"/>
          <w:vertAlign w:val="subscript"/>
        </w:rPr>
        <w:t xml:space="preserve">1 </w:t>
      </w:r>
      <w:r w:rsidRPr="00532ED8">
        <w:rPr>
          <w:sz w:val="24"/>
          <w:szCs w:val="24"/>
        </w:rPr>
        <w:t xml:space="preserve"> Adaptive Flight Control System: Systematic Design and V&amp;V of Control Metrics,”</w:t>
      </w:r>
      <w:r w:rsidRPr="00532ED8">
        <w:rPr>
          <w:i/>
          <w:sz w:val="24"/>
          <w:szCs w:val="24"/>
        </w:rPr>
        <w:t xml:space="preserve"> </w:t>
      </w:r>
      <w:r w:rsidRPr="00532ED8">
        <w:rPr>
          <w:i/>
          <w:iCs/>
          <w:noProof/>
          <w:sz w:val="24"/>
          <w:szCs w:val="24"/>
        </w:rPr>
        <w:t xml:space="preserve">AIAA Guidance, Navigation, and Control conference, </w:t>
      </w:r>
      <w:r w:rsidRPr="00532ED8">
        <w:rPr>
          <w:iCs/>
          <w:noProof/>
          <w:sz w:val="24"/>
          <w:szCs w:val="24"/>
        </w:rPr>
        <w:t>Toronto, Ontario Canada, 2-5 August 2010</w:t>
      </w:r>
      <w:r w:rsidRPr="00532ED8">
        <w:rPr>
          <w:noProof/>
          <w:sz w:val="24"/>
          <w:szCs w:val="24"/>
        </w:rPr>
        <w:t xml:space="preserve">.  </w:t>
      </w:r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[15]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Stepanyan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, V., K.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Krishnakumar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, N. Nguyen, and L. V.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Eykeren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, “Stability and performance Metrics for Adaptive Flight Control,”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AIAA Guidance, Navigation and Control Conference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Chicago, IL, August 2009, AIAA-2009-5965.</w:t>
      </w:r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lastRenderedPageBreak/>
        <w:t xml:space="preserve">[16] Bailey, R. E. and T. J.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Bidlack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>, “Unified Pilot-Induced Oscillation Theory. Volume IV: Time-Domain Neal-Smith Criterion,” Tech. Rep. WL-TR-96-3031, Air Force Wright Laboratory, December 1995.</w:t>
      </w:r>
    </w:p>
    <w:p w:rsidR="00412895" w:rsidRPr="00532ED8" w:rsidRDefault="00412895" w:rsidP="00412895">
      <w:pPr>
        <w:pStyle w:val="bibitem"/>
        <w:widowControl/>
        <w:spacing w:line="480" w:lineRule="auto"/>
        <w:ind w:left="0" w:firstLine="0"/>
        <w:jc w:val="both"/>
        <w:rPr>
          <w:rFonts w:ascii="Times New Roman" w:hAnsi="Times New Roman" w:cs="Times New Roman"/>
          <w:noProof w:val="0"/>
          <w:sz w:val="24"/>
          <w:szCs w:val="24"/>
        </w:rPr>
      </w:pP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[17] </w:t>
      </w:r>
      <w:proofErr w:type="spellStart"/>
      <w:r w:rsidRPr="00532ED8">
        <w:rPr>
          <w:rFonts w:ascii="Times New Roman" w:hAnsi="Times New Roman" w:cs="Times New Roman"/>
          <w:noProof w:val="0"/>
          <w:sz w:val="24"/>
          <w:szCs w:val="24"/>
        </w:rPr>
        <w:t>Choe</w:t>
      </w:r>
      <w:proofErr w:type="spellEnd"/>
      <w:r w:rsidRPr="00532ED8">
        <w:rPr>
          <w:rFonts w:ascii="Times New Roman" w:hAnsi="Times New Roman" w:cs="Times New Roman"/>
          <w:noProof w:val="0"/>
          <w:sz w:val="24"/>
          <w:szCs w:val="24"/>
        </w:rPr>
        <w:t>, R., E. Xargay, N. Hovakimyan, C. Cao, and I. M. Gregory, “</w:t>
      </w:r>
      <w:r w:rsidRPr="00532ED8">
        <w:rPr>
          <w:rFonts w:ascii="Monotype Corsiva" w:hAnsi="Monotype Corsiva" w:cs="Monotype Corsiva"/>
          <w:noProof w:val="0"/>
          <w:sz w:val="24"/>
          <w:szCs w:val="24"/>
        </w:rPr>
        <w:t>L</w:t>
      </w:r>
      <w:r w:rsidRPr="00532ED8">
        <w:rPr>
          <w:rFonts w:ascii="Times New Roman" w:hAnsi="Times New Roman" w:cs="Times New Roman"/>
          <w:noProof w:val="0"/>
          <w:sz w:val="24"/>
          <w:szCs w:val="24"/>
          <w:vertAlign w:val="subscript"/>
        </w:rPr>
        <w:t>1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 xml:space="preserve"> Adaptive Control under Anomaly: Flying Qualities and Adverse Pilot Interaction,” </w:t>
      </w:r>
      <w:r w:rsidRPr="00532ED8">
        <w:rPr>
          <w:rFonts w:ascii="Times New Roman" w:hAnsi="Times New Roman" w:cs="Times New Roman"/>
          <w:i/>
          <w:iCs/>
          <w:noProof w:val="0"/>
          <w:sz w:val="24"/>
          <w:szCs w:val="24"/>
        </w:rPr>
        <w:t>AIAA Guidance, Navigation and Control Conference</w:t>
      </w:r>
      <w:r w:rsidRPr="00532ED8">
        <w:rPr>
          <w:rFonts w:ascii="Times New Roman" w:hAnsi="Times New Roman" w:cs="Times New Roman"/>
          <w:noProof w:val="0"/>
          <w:sz w:val="24"/>
          <w:szCs w:val="24"/>
        </w:rPr>
        <w:t>, Toronto, Canada, August 2010.</w:t>
      </w:r>
    </w:p>
    <w:p w:rsidR="005E53DC" w:rsidRDefault="005E53DC"/>
    <w:sectPr w:rsidR="005E53DC" w:rsidSect="005E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0"/>
  <w:proofState w:spelling="clean" w:grammar="clean"/>
  <w:defaultTabStop w:val="720"/>
  <w:characterSpacingControl w:val="doNotCompress"/>
  <w:compat/>
  <w:rsids>
    <w:rsidRoot w:val="00412895"/>
    <w:rsid w:val="00412895"/>
    <w:rsid w:val="005E53DC"/>
    <w:rsid w:val="00685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95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4128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2895"/>
    <w:rPr>
      <w:rFonts w:ascii="Times New Roman" w:eastAsia="SimSun" w:hAnsi="Times New Roman" w:cs="Times New Roman"/>
      <w:sz w:val="20"/>
      <w:szCs w:val="20"/>
      <w:lang w:eastAsia="zh-CN"/>
    </w:rPr>
  </w:style>
  <w:style w:type="paragraph" w:customStyle="1" w:styleId="bibitem">
    <w:name w:val="bibitem"/>
    <w:basedOn w:val="Normal"/>
    <w:uiPriority w:val="99"/>
    <w:rsid w:val="00412895"/>
    <w:pPr>
      <w:widowControl w:val="0"/>
      <w:autoSpaceDE w:val="0"/>
      <w:autoSpaceDN w:val="0"/>
      <w:adjustRightInd w:val="0"/>
      <w:ind w:left="567" w:hanging="567"/>
    </w:pPr>
    <w:rPr>
      <w:rFonts w:ascii="Times" w:eastAsia="Times New Roman" w:hAnsi="Times" w:cs="Times"/>
      <w:noProof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vldobr</dc:creator>
  <cp:lastModifiedBy>vldobr</cp:lastModifiedBy>
  <cp:revision>1</cp:revision>
  <dcterms:created xsi:type="dcterms:W3CDTF">2012-01-21T00:22:00Z</dcterms:created>
  <dcterms:modified xsi:type="dcterms:W3CDTF">2012-01-21T00:23:00Z</dcterms:modified>
</cp:coreProperties>
</file>