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csostblzat"/>
        <w:tblW w:w="7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2835"/>
      </w:tblGrid>
      <w:tr w:rsidR="00EB7FDB" w14:paraId="35CD1228" w14:textId="77777777" w:rsidTr="00BA3B39">
        <w:tc>
          <w:tcPr>
            <w:tcW w:w="4535" w:type="dxa"/>
            <w:vAlign w:val="center"/>
          </w:tcPr>
          <w:p w14:paraId="41503752" w14:textId="7A64442B" w:rsidR="00EB7FDB" w:rsidRPr="00EB7FDB" w:rsidRDefault="00EB7FDB" w:rsidP="00BA3B39">
            <w:pPr>
              <w:spacing w:after="120"/>
              <w:jc w:val="center"/>
              <w:rPr>
                <w:rFonts w:ascii="Times New Roman" w:hAnsi="Times New Roman" w:cs="Times New Roman"/>
                <w:b/>
                <w:bCs/>
                <w:sz w:val="52"/>
                <w:szCs w:val="52"/>
                <w:lang w:val="hu-HU"/>
              </w:rPr>
            </w:pPr>
            <w:r w:rsidRPr="00EB7FDB">
              <w:rPr>
                <w:rFonts w:ascii="Times New Roman" w:hAnsi="Times New Roman" w:cs="Times New Roman"/>
                <w:b/>
                <w:bCs/>
                <w:sz w:val="52"/>
                <w:szCs w:val="52"/>
                <w:lang w:val="hu-HU"/>
              </w:rPr>
              <w:t>Kínai nagy fal</w:t>
            </w:r>
          </w:p>
        </w:tc>
        <w:tc>
          <w:tcPr>
            <w:tcW w:w="2835" w:type="dxa"/>
            <w:vAlign w:val="center"/>
          </w:tcPr>
          <w:p w14:paraId="3D670F91" w14:textId="2F34DE4C" w:rsidR="00EB7FDB" w:rsidRDefault="00EB7FDB" w:rsidP="00BA3B39">
            <w:pPr>
              <w:spacing w:after="120"/>
              <w:jc w:val="center"/>
              <w:rPr>
                <w:rFonts w:ascii="Times New Roman" w:hAnsi="Times New Roman" w:cs="Times New Roman"/>
                <w:lang w:val="hu-HU"/>
              </w:rPr>
            </w:pPr>
            <w:r>
              <w:rPr>
                <w:rFonts w:ascii="Times New Roman" w:hAnsi="Times New Roman" w:cs="Times New Roman"/>
                <w:noProof/>
                <w:lang w:val="hu-HU"/>
              </w:rPr>
              <w:drawing>
                <wp:anchor distT="0" distB="0" distL="114300" distR="114300" simplePos="0" relativeHeight="251658240" behindDoc="1" locked="0" layoutInCell="1" allowOverlap="1" wp14:anchorId="1A40D3DE" wp14:editId="31EEF27A">
                  <wp:simplePos x="0" y="0"/>
                  <wp:positionH relativeFrom="margin">
                    <wp:align>center</wp:align>
                  </wp:positionH>
                  <wp:positionV relativeFrom="margin">
                    <wp:align>center</wp:align>
                  </wp:positionV>
                  <wp:extent cx="957580" cy="719455"/>
                  <wp:effectExtent l="0" t="0" r="0"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a:extLst>
                              <a:ext uri="{28A0092B-C50C-407E-A947-70E740481C1C}">
                                <a14:useLocalDpi xmlns:a14="http://schemas.microsoft.com/office/drawing/2010/main" val="0"/>
                              </a:ext>
                            </a:extLst>
                          </a:blip>
                          <a:stretch>
                            <a:fillRect/>
                          </a:stretch>
                        </pic:blipFill>
                        <pic:spPr>
                          <a:xfrm>
                            <a:off x="0" y="0"/>
                            <a:ext cx="957580" cy="719455"/>
                          </a:xfrm>
                          <a:prstGeom prst="rect">
                            <a:avLst/>
                          </a:prstGeom>
                        </pic:spPr>
                      </pic:pic>
                    </a:graphicData>
                  </a:graphic>
                  <wp14:sizeRelH relativeFrom="page">
                    <wp14:pctWidth>0</wp14:pctWidth>
                  </wp14:sizeRelH>
                  <wp14:sizeRelV relativeFrom="page">
                    <wp14:pctHeight>0</wp14:pctHeight>
                  </wp14:sizeRelV>
                </wp:anchor>
              </w:drawing>
            </w:r>
          </w:p>
        </w:tc>
      </w:tr>
    </w:tbl>
    <w:p w14:paraId="42CF888B" w14:textId="27E13104" w:rsidR="00A04A49"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A kínai nagy fal az i. e. 3. század és i. sz. 17. század eleje között Kína északi határán épített erődítményrendszerek összessége, amelynek célja az volt, hogy a földművelő Kínát megvédje az északi nomád törzsek támadásaitól.</w:t>
      </w:r>
    </w:p>
    <w:p w14:paraId="2EB6271F" w14:textId="77777777" w:rsidR="00A04A49" w:rsidRPr="00E849FC" w:rsidRDefault="00A04A49" w:rsidP="00252738">
      <w:pPr>
        <w:pStyle w:val="Cmsor2"/>
        <w:spacing w:before="240" w:after="240"/>
        <w:rPr>
          <w:rFonts w:ascii="Times New Roman" w:hAnsi="Times New Roman" w:cs="Times New Roman"/>
          <w:b/>
          <w:bCs/>
          <w:i/>
          <w:iCs/>
          <w:color w:val="000000" w:themeColor="text1"/>
          <w:sz w:val="32"/>
          <w:szCs w:val="32"/>
          <w:lang w:val="hu-HU"/>
        </w:rPr>
      </w:pPr>
      <w:r w:rsidRPr="00E849FC">
        <w:rPr>
          <w:rFonts w:ascii="Times New Roman" w:hAnsi="Times New Roman" w:cs="Times New Roman"/>
          <w:b/>
          <w:bCs/>
          <w:i/>
          <w:iCs/>
          <w:color w:val="000000" w:themeColor="text1"/>
          <w:sz w:val="32"/>
          <w:szCs w:val="32"/>
          <w:lang w:val="hu-HU"/>
        </w:rPr>
        <w:t>A fal építése</w:t>
      </w:r>
    </w:p>
    <w:p w14:paraId="1D0795F3" w14:textId="77777777" w:rsidR="00A04A49"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 xml:space="preserve">A nagy fal valójában nem volt összefüggő fal, különböző erődítményekből állt, amelyeknek jellege és elhelyezkedése a mindenkori politikai helyzettől függően változott. Az első védelmi rendszert </w:t>
      </w:r>
      <w:proofErr w:type="spellStart"/>
      <w:r w:rsidRPr="00C80E4C">
        <w:rPr>
          <w:rFonts w:ascii="Times New Roman" w:hAnsi="Times New Roman" w:cs="Times New Roman"/>
          <w:lang w:val="hu-HU"/>
        </w:rPr>
        <w:t>Csin</w:t>
      </w:r>
      <w:proofErr w:type="spellEnd"/>
      <w:r w:rsidRPr="00C80E4C">
        <w:rPr>
          <w:rFonts w:ascii="Times New Roman" w:hAnsi="Times New Roman" w:cs="Times New Roman"/>
          <w:lang w:val="hu-HU"/>
        </w:rPr>
        <w:t xml:space="preserve"> </w:t>
      </w:r>
      <w:proofErr w:type="spellStart"/>
      <w:r w:rsidRPr="00C80E4C">
        <w:rPr>
          <w:rFonts w:ascii="Times New Roman" w:hAnsi="Times New Roman" w:cs="Times New Roman"/>
          <w:lang w:val="hu-HU"/>
        </w:rPr>
        <w:t>Si</w:t>
      </w:r>
      <w:proofErr w:type="spellEnd"/>
      <w:r w:rsidRPr="00C80E4C">
        <w:rPr>
          <w:rFonts w:ascii="Times New Roman" w:hAnsi="Times New Roman" w:cs="Times New Roman"/>
          <w:lang w:val="hu-HU"/>
        </w:rPr>
        <w:t xml:space="preserve"> </w:t>
      </w:r>
      <w:proofErr w:type="spellStart"/>
      <w:r w:rsidRPr="00C80E4C">
        <w:rPr>
          <w:rFonts w:ascii="Times New Roman" w:hAnsi="Times New Roman" w:cs="Times New Roman"/>
          <w:lang w:val="hu-HU"/>
        </w:rPr>
        <w:t>Huang</w:t>
      </w:r>
      <w:proofErr w:type="spellEnd"/>
      <w:r w:rsidRPr="00C80E4C">
        <w:rPr>
          <w:rFonts w:ascii="Times New Roman" w:hAnsi="Times New Roman" w:cs="Times New Roman"/>
          <w:lang w:val="hu-HU"/>
        </w:rPr>
        <w:t xml:space="preserve">-ti kezdte kiépíteni az i. e. 210-es években a Hadakozó fejedelemségek korának korábbi falszakaszait felhasználva. A későbbi dinasztiák némelyike új erődítményeket húzott fel (Han, </w:t>
      </w:r>
      <w:proofErr w:type="spellStart"/>
      <w:r w:rsidRPr="00C80E4C">
        <w:rPr>
          <w:rFonts w:ascii="Times New Roman" w:hAnsi="Times New Roman" w:cs="Times New Roman"/>
          <w:lang w:val="hu-HU"/>
        </w:rPr>
        <w:t>Szuj</w:t>
      </w:r>
      <w:proofErr w:type="spellEnd"/>
      <w:r w:rsidRPr="00C80E4C">
        <w:rPr>
          <w:rFonts w:ascii="Times New Roman" w:hAnsi="Times New Roman" w:cs="Times New Roman"/>
          <w:lang w:val="hu-HU"/>
        </w:rPr>
        <w:t>, Ming), míg más korszakokban a falat egyáltalán nem használták. A ma látható falszakaszok az 1368 és 1644 között uralkodott Ming-dinasztia idején épültek; ezeket már téglából emelték, de a korábbi erődítmények fő építőanyaga a döngölt föld volt.</w:t>
      </w:r>
    </w:p>
    <w:p w14:paraId="47103BE8" w14:textId="77777777" w:rsidR="00A04A49"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 xml:space="preserve">Mivel a fal nem összefüggő, egységes építmény, hanem különböző korokban, egy több száz kilométer széles sávban épült falszakaszok összessége, pontos hosszát nem lehet megállapítani. Az egyik forgalomban lévő hivatalos adat a fal hosszát 6352 km-re teszi, de más becslések 3000-10 000 km közötti </w:t>
      </w:r>
      <w:proofErr w:type="spellStart"/>
      <w:r w:rsidRPr="00C80E4C">
        <w:rPr>
          <w:rFonts w:ascii="Times New Roman" w:hAnsi="Times New Roman" w:cs="Times New Roman"/>
          <w:lang w:val="hu-HU"/>
        </w:rPr>
        <w:t>hosszakat</w:t>
      </w:r>
      <w:proofErr w:type="spellEnd"/>
      <w:r w:rsidRPr="00C80E4C">
        <w:rPr>
          <w:rFonts w:ascii="Times New Roman" w:hAnsi="Times New Roman" w:cs="Times New Roman"/>
          <w:lang w:val="hu-HU"/>
        </w:rPr>
        <w:t xml:space="preserve"> adtak meg. A Ming-kori fal legkeletibb végpontja a </w:t>
      </w:r>
      <w:proofErr w:type="spellStart"/>
      <w:r w:rsidRPr="00C80E4C">
        <w:rPr>
          <w:rFonts w:ascii="Times New Roman" w:hAnsi="Times New Roman" w:cs="Times New Roman"/>
          <w:lang w:val="hu-HU"/>
        </w:rPr>
        <w:t>Sanhajkuan</w:t>
      </w:r>
      <w:proofErr w:type="spellEnd"/>
      <w:r w:rsidRPr="00C80E4C">
        <w:rPr>
          <w:rFonts w:ascii="Times New Roman" w:hAnsi="Times New Roman" w:cs="Times New Roman"/>
          <w:lang w:val="hu-HU"/>
        </w:rPr>
        <w:t xml:space="preserve"> átjáró a </w:t>
      </w:r>
      <w:proofErr w:type="spellStart"/>
      <w:r w:rsidRPr="00C80E4C">
        <w:rPr>
          <w:rFonts w:ascii="Times New Roman" w:hAnsi="Times New Roman" w:cs="Times New Roman"/>
          <w:lang w:val="hu-HU"/>
        </w:rPr>
        <w:t>Pohaj</w:t>
      </w:r>
      <w:proofErr w:type="spellEnd"/>
      <w:r w:rsidRPr="00C80E4C">
        <w:rPr>
          <w:rFonts w:ascii="Times New Roman" w:hAnsi="Times New Roman" w:cs="Times New Roman"/>
          <w:lang w:val="hu-HU"/>
        </w:rPr>
        <w:t xml:space="preserve">-öböl partján, legnyugatibb vége pedig a </w:t>
      </w:r>
      <w:proofErr w:type="spellStart"/>
      <w:r w:rsidRPr="00C80E4C">
        <w:rPr>
          <w:rFonts w:ascii="Times New Roman" w:hAnsi="Times New Roman" w:cs="Times New Roman"/>
          <w:lang w:val="hu-HU"/>
        </w:rPr>
        <w:t>Csia</w:t>
      </w:r>
      <w:proofErr w:type="spellEnd"/>
      <w:r w:rsidRPr="00C80E4C">
        <w:rPr>
          <w:rFonts w:ascii="Times New Roman" w:hAnsi="Times New Roman" w:cs="Times New Roman"/>
          <w:lang w:val="hu-HU"/>
        </w:rPr>
        <w:t xml:space="preserve"> </w:t>
      </w:r>
      <w:proofErr w:type="spellStart"/>
      <w:r w:rsidRPr="00C80E4C">
        <w:rPr>
          <w:rFonts w:ascii="Times New Roman" w:hAnsi="Times New Roman" w:cs="Times New Roman"/>
          <w:lang w:val="hu-HU"/>
        </w:rPr>
        <w:t>Jü-kuan</w:t>
      </w:r>
      <w:proofErr w:type="spellEnd"/>
      <w:r w:rsidRPr="00C80E4C">
        <w:rPr>
          <w:rFonts w:ascii="Times New Roman" w:hAnsi="Times New Roman" w:cs="Times New Roman"/>
          <w:lang w:val="hu-HU"/>
        </w:rPr>
        <w:t xml:space="preserve"> átjárónál található </w:t>
      </w:r>
      <w:proofErr w:type="spellStart"/>
      <w:r w:rsidRPr="00C80E4C">
        <w:rPr>
          <w:rFonts w:ascii="Times New Roman" w:hAnsi="Times New Roman" w:cs="Times New Roman"/>
          <w:lang w:val="hu-HU"/>
        </w:rPr>
        <w:t>Kanszu</w:t>
      </w:r>
      <w:proofErr w:type="spellEnd"/>
      <w:r w:rsidRPr="00C80E4C">
        <w:rPr>
          <w:rFonts w:ascii="Times New Roman" w:hAnsi="Times New Roman" w:cs="Times New Roman"/>
          <w:lang w:val="hu-HU"/>
        </w:rPr>
        <w:t xml:space="preserve"> tartományban.</w:t>
      </w:r>
    </w:p>
    <w:p w14:paraId="58759790" w14:textId="05223103" w:rsidR="00A04A49"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 xml:space="preserve">Egy 2009-ben közzétett eredmény szerint a kínai nagy fal 290 kilométerrel hosszabb, mint eddig gondolták, majd 2012-ben is egy újabb 100 km-es szakaszára bukkantak a mongol határnál. Kína északnyugati területén, </w:t>
      </w:r>
      <w:proofErr w:type="spellStart"/>
      <w:r w:rsidRPr="00C80E4C">
        <w:rPr>
          <w:rFonts w:ascii="Times New Roman" w:hAnsi="Times New Roman" w:cs="Times New Roman"/>
          <w:lang w:val="hu-HU"/>
        </w:rPr>
        <w:t>Hszincsiang</w:t>
      </w:r>
      <w:proofErr w:type="spellEnd"/>
      <w:r w:rsidRPr="00C80E4C">
        <w:rPr>
          <w:rFonts w:ascii="Times New Roman" w:hAnsi="Times New Roman" w:cs="Times New Roman"/>
          <w:lang w:val="hu-HU"/>
        </w:rPr>
        <w:t>-Ujgur Autonóm Terület közelében, archeológusok csoportja egy ötszáz kilométer hosszú falrészt talált. A hosszú építményt egyértelműen a nagy fal egy szakaszaként kell kezelni. A nagy fal hossza ezzel a szakasszal együtt 7200 kilométer, ha pedig összeadjuk az összes – hegyvonulatokon kígyózó, sivatagokon, pusztaságokon, mocsaras területeken átvezető – falszakaszt, akkor hosszuk meghaladja a 20 ezer kilométert.</w:t>
      </w:r>
    </w:p>
    <w:p w14:paraId="1C77068B" w14:textId="77777777" w:rsidR="00BA3B39" w:rsidRDefault="00BA3B39">
      <w:pPr>
        <w:rPr>
          <w:rFonts w:ascii="Times New Roman" w:hAnsi="Times New Roman" w:cs="Times New Roman"/>
          <w:lang w:val="hu-HU"/>
        </w:rPr>
      </w:pPr>
      <w:r>
        <w:rPr>
          <w:rFonts w:ascii="Times New Roman" w:hAnsi="Times New Roman" w:cs="Times New Roman"/>
          <w:lang w:val="hu-HU"/>
        </w:rPr>
        <w:br w:type="page"/>
      </w:r>
    </w:p>
    <w:p w14:paraId="69F66FDB" w14:textId="49088A52" w:rsidR="00A04A49" w:rsidRPr="00C80E4C" w:rsidRDefault="00BF2819" w:rsidP="00F027C4">
      <w:pPr>
        <w:spacing w:after="120" w:line="240" w:lineRule="auto"/>
        <w:jc w:val="both"/>
        <w:rPr>
          <w:rFonts w:ascii="Times New Roman" w:hAnsi="Times New Roman" w:cs="Times New Roman"/>
          <w:lang w:val="hu-HU"/>
        </w:rPr>
      </w:pPr>
      <w:r>
        <w:rPr>
          <w:noProof/>
        </w:rPr>
        <w:lastRenderedPageBreak/>
        <mc:AlternateContent>
          <mc:Choice Requires="wps">
            <w:drawing>
              <wp:anchor distT="0" distB="0" distL="114300" distR="114300" simplePos="0" relativeHeight="251665408" behindDoc="0" locked="0" layoutInCell="1" allowOverlap="1" wp14:anchorId="67AF51D7" wp14:editId="59685AFA">
                <wp:simplePos x="0" y="0"/>
                <wp:positionH relativeFrom="column">
                  <wp:posOffset>1510030</wp:posOffset>
                </wp:positionH>
                <wp:positionV relativeFrom="paragraph">
                  <wp:posOffset>5890342</wp:posOffset>
                </wp:positionV>
                <wp:extent cx="1371600"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08759BC2" w14:textId="0BA22881" w:rsidR="00BF2819" w:rsidRPr="00BF2819" w:rsidRDefault="00BF2819" w:rsidP="00BF2819">
                            <w:pPr>
                              <w:pStyle w:val="Kpalrs"/>
                              <w:jc w:val="center"/>
                              <w:rPr>
                                <w:rFonts w:ascii="Times New Roman" w:hAnsi="Times New Roman" w:cs="Times New Roman"/>
                                <w:noProof/>
                                <w:sz w:val="22"/>
                                <w:szCs w:val="22"/>
                                <w:lang w:val="hu-HU"/>
                              </w:rPr>
                            </w:pPr>
                            <w:r w:rsidRPr="00BF2819">
                              <w:rPr>
                                <w:sz w:val="22"/>
                                <w:szCs w:val="22"/>
                              </w:rPr>
                              <w:t xml:space="preserve">A </w:t>
                            </w:r>
                            <w:proofErr w:type="spellStart"/>
                            <w:r w:rsidRPr="00BF2819">
                              <w:rPr>
                                <w:sz w:val="22"/>
                                <w:szCs w:val="22"/>
                              </w:rPr>
                              <w:t>fal</w:t>
                            </w:r>
                            <w:proofErr w:type="spellEnd"/>
                            <w:r w:rsidRPr="00BF2819">
                              <w:rPr>
                                <w:sz w:val="22"/>
                                <w:szCs w:val="22"/>
                              </w:rPr>
                              <w:t xml:space="preserve"> </w:t>
                            </w:r>
                            <w:proofErr w:type="spellStart"/>
                            <w:r w:rsidRPr="00BF2819">
                              <w:rPr>
                                <w:sz w:val="22"/>
                                <w:szCs w:val="22"/>
                              </w:rPr>
                              <w:t>belseje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AF51D7" id="_x0000_t202" coordsize="21600,21600" o:spt="202" path="m,l,21600r21600,l21600,xe">
                <v:stroke joinstyle="miter"/>
                <v:path gradientshapeok="t" o:connecttype="rect"/>
              </v:shapetype>
              <v:shape id="Szövegdoboz 4" o:spid="_x0000_s1026" type="#_x0000_t202" style="position:absolute;left:0;text-align:left;margin-left:118.9pt;margin-top:463.8pt;width:10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cIFAIAADgEAAAOAAAAZHJzL2Uyb0RvYy54bWysU8Fu2zAMvQ/YPwi6L05aL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bT7P5lFKScvPbj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As9r3q4QAAAAsBAAAPAAAAZHJzL2Rvd25yZXYueG1sTI89T8MwEIZ3JP6DdUgsiDok&#10;IYEQp6oqGGCpSLt0c+NrHIjPUey04d9jWGB8P/Tec+VyNj074eg6SwLuFhEwpMaqjloBu+3L7QMw&#10;5yUp2VtCAV/oYFldXpSyUPZM73iqfcvCCLlCCtDeDwXnrtFopFvYASlkRzsa6YMcW65GeQ7jpudx&#10;FGXcyI7CBS0HXGtsPuvJCNik+42+mY7Pb6s0GV930zr7aGshrq/m1RMwj7P/K8MPfkCHKjAd7ETK&#10;sV5AnOQB3Qt4jPMMWGik90lwDr9ODrwq+f8fqm8AAAD//wMAUEsBAi0AFAAGAAgAAAAhALaDOJL+&#10;AAAA4QEAABMAAAAAAAAAAAAAAAAAAAAAAFtDb250ZW50X1R5cGVzXS54bWxQSwECLQAUAAYACAAA&#10;ACEAOP0h/9YAAACUAQAACwAAAAAAAAAAAAAAAAAvAQAAX3JlbHMvLnJlbHNQSwECLQAUAAYACAAA&#10;ACEAwIfXCBQCAAA4BAAADgAAAAAAAAAAAAAAAAAuAgAAZHJzL2Uyb0RvYy54bWxQSwECLQAUAAYA&#10;CAAAACEALPa96uEAAAALAQAADwAAAAAAAAAAAAAAAABuBAAAZHJzL2Rvd25yZXYueG1sUEsFBgAA&#10;AAAEAAQA8wAAAHwFAAAAAA==&#10;" stroked="f">
                <v:textbox style="mso-fit-shape-to-text:t" inset="0,0,0,0">
                  <w:txbxContent>
                    <w:p w14:paraId="08759BC2" w14:textId="0BA22881" w:rsidR="00BF2819" w:rsidRPr="00BF2819" w:rsidRDefault="00BF2819" w:rsidP="00BF2819">
                      <w:pPr>
                        <w:pStyle w:val="Kpalrs"/>
                        <w:jc w:val="center"/>
                        <w:rPr>
                          <w:rFonts w:ascii="Times New Roman" w:hAnsi="Times New Roman" w:cs="Times New Roman"/>
                          <w:noProof/>
                          <w:sz w:val="22"/>
                          <w:szCs w:val="22"/>
                          <w:lang w:val="hu-HU"/>
                        </w:rPr>
                      </w:pPr>
                      <w:r w:rsidRPr="00BF2819">
                        <w:rPr>
                          <w:sz w:val="22"/>
                          <w:szCs w:val="22"/>
                        </w:rPr>
                        <w:t xml:space="preserve">A </w:t>
                      </w:r>
                      <w:proofErr w:type="spellStart"/>
                      <w:r w:rsidRPr="00BF2819">
                        <w:rPr>
                          <w:sz w:val="22"/>
                          <w:szCs w:val="22"/>
                        </w:rPr>
                        <w:t>fal</w:t>
                      </w:r>
                      <w:proofErr w:type="spellEnd"/>
                      <w:r w:rsidRPr="00BF2819">
                        <w:rPr>
                          <w:sz w:val="22"/>
                          <w:szCs w:val="22"/>
                        </w:rPr>
                        <w:t xml:space="preserve"> </w:t>
                      </w:r>
                      <w:proofErr w:type="spellStart"/>
                      <w:r w:rsidRPr="00BF2819">
                        <w:rPr>
                          <w:sz w:val="22"/>
                          <w:szCs w:val="22"/>
                        </w:rPr>
                        <w:t>belseje</w:t>
                      </w:r>
                      <w:proofErr w:type="spellEnd"/>
                    </w:p>
                  </w:txbxContent>
                </v:textbox>
                <w10:wrap type="topAndBottom"/>
              </v:shape>
            </w:pict>
          </mc:Fallback>
        </mc:AlternateContent>
      </w:r>
      <w:r w:rsidR="00EA6BB1">
        <w:rPr>
          <w:rFonts w:ascii="Times New Roman" w:hAnsi="Times New Roman" w:cs="Times New Roman"/>
          <w:noProof/>
          <w:lang w:val="hu-HU"/>
        </w:rPr>
        <w:drawing>
          <wp:anchor distT="0" distB="0" distL="114300" distR="114300" simplePos="0" relativeHeight="251663360" behindDoc="0" locked="0" layoutInCell="1" allowOverlap="1" wp14:anchorId="5C2AACCA" wp14:editId="4252D1EC">
            <wp:simplePos x="0" y="0"/>
            <wp:positionH relativeFrom="margin">
              <wp:posOffset>1510030</wp:posOffset>
            </wp:positionH>
            <wp:positionV relativeFrom="paragraph">
              <wp:posOffset>3838271</wp:posOffset>
            </wp:positionV>
            <wp:extent cx="1371600" cy="194754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8">
                      <a:extLst>
                        <a:ext uri="{28A0092B-C50C-407E-A947-70E740481C1C}">
                          <a14:useLocalDpi xmlns:a14="http://schemas.microsoft.com/office/drawing/2010/main" val="0"/>
                        </a:ext>
                      </a:extLst>
                    </a:blip>
                    <a:stretch>
                      <a:fillRect/>
                    </a:stretch>
                  </pic:blipFill>
                  <pic:spPr>
                    <a:xfrm>
                      <a:off x="0" y="0"/>
                      <a:ext cx="1371600" cy="1947545"/>
                    </a:xfrm>
                    <a:prstGeom prst="rect">
                      <a:avLst/>
                    </a:prstGeom>
                  </pic:spPr>
                </pic:pic>
              </a:graphicData>
            </a:graphic>
            <wp14:sizeRelH relativeFrom="page">
              <wp14:pctWidth>0</wp14:pctWidth>
            </wp14:sizeRelH>
            <wp14:sizeRelV relativeFrom="page">
              <wp14:pctHeight>0</wp14:pctHeight>
            </wp14:sizeRelV>
          </wp:anchor>
        </w:drawing>
      </w:r>
      <w:r w:rsidR="00EA6BB1" w:rsidRPr="00EA6BB1">
        <w:rPr>
          <w:rFonts w:ascii="Times New Roman" w:hAnsi="Times New Roman" w:cs="Times New Roman"/>
          <w:noProof/>
          <w:lang w:val="hu-HU"/>
        </w:rPr>
        <mc:AlternateContent>
          <mc:Choice Requires="wps">
            <w:drawing>
              <wp:anchor distT="45720" distB="45720" distL="114300" distR="114300" simplePos="0" relativeHeight="251662336" behindDoc="0" locked="0" layoutInCell="1" allowOverlap="1" wp14:anchorId="63BBE129" wp14:editId="6A5698A4">
                <wp:simplePos x="0" y="0"/>
                <wp:positionH relativeFrom="column">
                  <wp:posOffset>58420</wp:posOffset>
                </wp:positionH>
                <wp:positionV relativeFrom="paragraph">
                  <wp:posOffset>790244</wp:posOffset>
                </wp:positionV>
                <wp:extent cx="4320000" cy="2814320"/>
                <wp:effectExtent l="0" t="0" r="23495" b="24130"/>
                <wp:wrapSquare wrapText="bothSides"/>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0" cy="2814320"/>
                        </a:xfrm>
                        <a:prstGeom prst="rect">
                          <a:avLst/>
                        </a:prstGeom>
                        <a:solidFill>
                          <a:srgbClr val="FFFFFF"/>
                        </a:solidFill>
                        <a:ln w="9525">
                          <a:solidFill>
                            <a:srgbClr val="000000"/>
                          </a:solidFill>
                          <a:miter lim="800000"/>
                          <a:headEnd/>
                          <a:tailEnd/>
                        </a:ln>
                      </wps:spPr>
                      <wps:txbx>
                        <w:txbxContent>
                          <w:p w14:paraId="49238D59"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A nagy fal nagy része hegyvonulatokon húzódik úgy, hogy a külső oldalon meredek sziklák vannak.</w:t>
                            </w:r>
                          </w:p>
                          <w:p w14:paraId="73F2645F"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 xml:space="preserve">A Ming-kori fal külső borítása téglákból és tégla alakú kődarabokból áll. Belsejét döngölt agyaggal, illetve kőzúzalékkal töltötték fel. Magassága átlagosan 10 méter, szélessége a talapzatánál 7-8 méter, </w:t>
                            </w:r>
                            <w:proofErr w:type="spellStart"/>
                            <w:r w:rsidRPr="00C80E4C">
                              <w:rPr>
                                <w:rFonts w:ascii="Times New Roman" w:hAnsi="Times New Roman" w:cs="Times New Roman"/>
                                <w:lang w:val="hu-HU"/>
                              </w:rPr>
                              <w:t>tetejénél</w:t>
                            </w:r>
                            <w:proofErr w:type="spellEnd"/>
                            <w:r w:rsidRPr="00C80E4C">
                              <w:rPr>
                                <w:rFonts w:ascii="Times New Roman" w:hAnsi="Times New Roman" w:cs="Times New Roman"/>
                                <w:lang w:val="hu-HU"/>
                              </w:rPr>
                              <w:t xml:space="preserve"> pedig 4-5 méter.</w:t>
                            </w:r>
                          </w:p>
                          <w:p w14:paraId="350196EF"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A falon nyíllövésnyi távolságra egymástól bástyákat, erődítményeket és az ellenség esetleges támadásaira füsttel és tűzjelekkel figyelmeztető jelzőtornyokat építettek. A bástyákban, illetve az erődítményekben élelmiszert és fegyvereket tároltak. A falon és közelében csapatok állomásoztak, hogy időben jelezzék a külső támadásokat és a védelem első vonalául szolgáljanak.</w:t>
                            </w:r>
                          </w:p>
                          <w:p w14:paraId="19082392"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Elemzések alapján a fal tartósságának titka, hogy a téglákat ragacsosrizshabarccsal tapasztották össze, melynek kötése erősebb a hagyományos habarcsénál.</w:t>
                            </w:r>
                          </w:p>
                          <w:p w14:paraId="757EED57" w14:textId="4E525F6C" w:rsidR="00EA6BB1" w:rsidRDefault="00EA6BB1" w:rsidP="00EA6B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BE129" id="Szövegdoboz 2" o:spid="_x0000_s1027" type="#_x0000_t202" style="position:absolute;left:0;text-align:left;margin-left:4.6pt;margin-top:62.2pt;width:340.15pt;height:2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u8FAIAACcEAAAOAAAAZHJzL2Uyb0RvYy54bWysk82O0zAQx+9IvIPlO01bWuhGTVdLlyKk&#10;5UNaeADHcRoLx2PGbpPy9Dt2st0uiAsiB8uTsf8z85vx+rpvDTsq9BpswWeTKWfKSqi03Rf8+7fd&#10;qxVnPghbCQNWFfykPL/evHyx7lyu5tCAqRQyErE+71zBmxBcnmVeNqoVfgJOWXLWgK0IZOI+q1B0&#10;pN6abD6dvsk6wMohSOU9/b0dnHyT9OtayfClrr0KzBSccgtpxbSWcc02a5HvUbhGyzEN8Q9ZtEJb&#10;CnqWuhVBsAPqP6RaLRE81GEioc2grrVUqQaqZjb9rZr7RjiVaiE43p0x+f8nKz8f791XZKF/Bz01&#10;MBXh3R3IH55Z2DbC7tUNInSNEhUFnkVkWed8Pl6NqH3uo0jZfYKKmiwOAZJQX2MbqVCdjNSpAacz&#10;dNUHJunn4jX1cUouSb75ahbtFEPkj9cd+vBBQcvipuBIXU3y4njnQ0xH5I9HYjQPRlc7bUwycF9u&#10;DbKjoAnYpW9Uf3bMWNYV/Go5Xw4E/ioRc6Vsh6jPJFodaJSNbgu+Oh8SeeT23lZp0ILQZthTysaO&#10;ICO7gWLoy57paqQcuZZQnYgswjC59NJo0wD+4qyjqS24/3kQqDgzHy1152q2WMQxT8Zi+ZZQMrz0&#10;lJceYSVJFTxwNmy3IT2NyM3CDXWx1onvUyZjyjSNCfv4cuK4X9rp1NP73jwAAAD//wMAUEsDBBQA&#10;BgAIAAAAIQB3HxKo4AAAAAkBAAAPAAAAZHJzL2Rvd25yZXYueG1sTI/BTsMwEETvSPyDtUhcEHUI&#10;qZuEOBVCAsEN2gqubrJNIux1sN00/D3mBMfZGc28rdaz0WxC5wdLEm4WCTCkxrYDdRJ228frHJgP&#10;ilqlLaGEb/Swrs/PKlW29kRvOG1Cx2IJ+VJJ6EMYS85906NRfmFHpOgdrDMqROk63jp1iuVG8zRJ&#10;BDdqoLjQqxEfemw+N0cjIc+epw//cvv63oiDLsLVanr6clJeXsz3d8ACzuEvDL/4ER3qyLS3R2o9&#10;0xKKNAbjOc0yYNEXebEEtpewFCsBvK74/w/qHwAAAP//AwBQSwECLQAUAAYACAAAACEAtoM4kv4A&#10;AADhAQAAEwAAAAAAAAAAAAAAAAAAAAAAW0NvbnRlbnRfVHlwZXNdLnhtbFBLAQItABQABgAIAAAA&#10;IQA4/SH/1gAAAJQBAAALAAAAAAAAAAAAAAAAAC8BAABfcmVscy8ucmVsc1BLAQItABQABgAIAAAA&#10;IQCDvhu8FAIAACcEAAAOAAAAAAAAAAAAAAAAAC4CAABkcnMvZTJvRG9jLnhtbFBLAQItABQABgAI&#10;AAAAIQB3HxKo4AAAAAkBAAAPAAAAAAAAAAAAAAAAAG4EAABkcnMvZG93bnJldi54bWxQSwUGAAAA&#10;AAQABADzAAAAewUAAAAA&#10;">
                <v:textbox>
                  <w:txbxContent>
                    <w:p w14:paraId="49238D59"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A nagy fal nagy része hegyvonulatokon húzódik úgy, hogy a külső oldalon meredek sziklák vannak.</w:t>
                      </w:r>
                    </w:p>
                    <w:p w14:paraId="73F2645F"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 xml:space="preserve">A Ming-kori fal külső borítása téglákból és tégla alakú kődarabokból áll. Belsejét döngölt agyaggal, illetve kőzúzalékkal töltötték fel. Magassága átlagosan 10 méter, szélessége a talapzatánál 7-8 méter, </w:t>
                      </w:r>
                      <w:proofErr w:type="spellStart"/>
                      <w:r w:rsidRPr="00C80E4C">
                        <w:rPr>
                          <w:rFonts w:ascii="Times New Roman" w:hAnsi="Times New Roman" w:cs="Times New Roman"/>
                          <w:lang w:val="hu-HU"/>
                        </w:rPr>
                        <w:t>tetejénél</w:t>
                      </w:r>
                      <w:proofErr w:type="spellEnd"/>
                      <w:r w:rsidRPr="00C80E4C">
                        <w:rPr>
                          <w:rFonts w:ascii="Times New Roman" w:hAnsi="Times New Roman" w:cs="Times New Roman"/>
                          <w:lang w:val="hu-HU"/>
                        </w:rPr>
                        <w:t xml:space="preserve"> pedig 4-5 méter.</w:t>
                      </w:r>
                    </w:p>
                    <w:p w14:paraId="350196EF"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A falon nyíllövésnyi távolságra egymástól bástyákat, erődítményeket és az ellenség esetleges támadásaira füsttel és tűzjelekkel figyelmeztető jelzőtornyokat építettek. A bástyákban, illetve az erődítményekben élelmiszert és fegyvereket tároltak. A falon és közelében csapatok állomásoztak, hogy időben jelezzék a külső támadásokat és a védelem első vonalául szolgáljanak.</w:t>
                      </w:r>
                    </w:p>
                    <w:p w14:paraId="19082392" w14:textId="77777777" w:rsidR="00EA6BB1" w:rsidRPr="00C80E4C" w:rsidRDefault="00EA6BB1" w:rsidP="00EA6BB1">
                      <w:pPr>
                        <w:spacing w:after="120" w:line="240" w:lineRule="auto"/>
                        <w:rPr>
                          <w:rFonts w:ascii="Times New Roman" w:hAnsi="Times New Roman" w:cs="Times New Roman"/>
                          <w:lang w:val="hu-HU"/>
                        </w:rPr>
                      </w:pPr>
                      <w:r w:rsidRPr="00C80E4C">
                        <w:rPr>
                          <w:rFonts w:ascii="Times New Roman" w:hAnsi="Times New Roman" w:cs="Times New Roman"/>
                          <w:lang w:val="hu-HU"/>
                        </w:rPr>
                        <w:t>Elemzések alapján a fal tartósságának titka, hogy a téglákat ragacsosrizshabarccsal tapasztották össze, melynek kötése erősebb a hagyományos habarcsénál.</w:t>
                      </w:r>
                    </w:p>
                    <w:p w14:paraId="757EED57" w14:textId="4E525F6C" w:rsidR="00EA6BB1" w:rsidRDefault="00EA6BB1" w:rsidP="00EA6BB1"/>
                  </w:txbxContent>
                </v:textbox>
                <w10:wrap type="square"/>
              </v:shape>
            </w:pict>
          </mc:Fallback>
        </mc:AlternateContent>
      </w:r>
      <w:r w:rsidR="00EA6BB1" w:rsidRPr="00EA6BB1">
        <w:rPr>
          <w:rFonts w:ascii="Times New Roman" w:hAnsi="Times New Roman" w:cs="Times New Roman"/>
          <w:noProof/>
          <w:lang w:val="hu-HU"/>
        </w:rPr>
        <mc:AlternateContent>
          <mc:Choice Requires="wps">
            <w:drawing>
              <wp:anchor distT="45720" distB="45720" distL="114300" distR="114300" simplePos="0" relativeHeight="251660288" behindDoc="0" locked="0" layoutInCell="1" allowOverlap="1" wp14:anchorId="6081D749" wp14:editId="6B9B1AC5">
                <wp:simplePos x="0" y="0"/>
                <wp:positionH relativeFrom="column">
                  <wp:posOffset>56515</wp:posOffset>
                </wp:positionH>
                <wp:positionV relativeFrom="paragraph">
                  <wp:posOffset>71755</wp:posOffset>
                </wp:positionV>
                <wp:extent cx="4320000" cy="720000"/>
                <wp:effectExtent l="0" t="0" r="23495" b="2349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0" cy="720000"/>
                        </a:xfrm>
                        <a:prstGeom prst="rect">
                          <a:avLst/>
                        </a:prstGeom>
                        <a:solidFill>
                          <a:srgbClr val="4B5082"/>
                        </a:solidFill>
                        <a:ln w="9525">
                          <a:solidFill>
                            <a:srgbClr val="000000"/>
                          </a:solidFill>
                          <a:miter lim="800000"/>
                          <a:headEnd/>
                          <a:tailEnd/>
                        </a:ln>
                      </wps:spPr>
                      <wps:txbx>
                        <w:txbxContent>
                          <w:p w14:paraId="45108E85" w14:textId="3513D3D3" w:rsidR="00EA6BB1" w:rsidRPr="00EA6BB1" w:rsidRDefault="00EA6BB1" w:rsidP="00EA6BB1">
                            <w:pPr>
                              <w:spacing w:after="120" w:line="240" w:lineRule="auto"/>
                              <w:jc w:val="center"/>
                              <w:rPr>
                                <w:rFonts w:ascii="Times New Roman" w:hAnsi="Times New Roman" w:cs="Times New Roman"/>
                                <w:b/>
                                <w:bCs/>
                                <w:smallCaps/>
                                <w:color w:val="FFFFFF" w:themeColor="background1"/>
                                <w:sz w:val="24"/>
                                <w:szCs w:val="24"/>
                                <w:lang w:val="hu-HU"/>
                              </w:rPr>
                            </w:pPr>
                            <w:r w:rsidRPr="00EA6BB1">
                              <w:rPr>
                                <w:rFonts w:ascii="Times New Roman" w:hAnsi="Times New Roman" w:cs="Times New Roman"/>
                                <w:b/>
                                <w:bCs/>
                                <w:smallCaps/>
                                <w:color w:val="FFFFFF" w:themeColor="background1"/>
                                <w:sz w:val="24"/>
                                <w:szCs w:val="24"/>
                                <w:lang w:val="hu-HU"/>
                              </w:rPr>
                              <w:t>A fal szerkezete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81D749" id="_x0000_s1028" type="#_x0000_t202" style="position:absolute;left:0;text-align:left;margin-left:4.45pt;margin-top:5.65pt;width:340.15pt;height:56.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VTFgIAACgEAAAOAAAAZHJzL2Uyb0RvYy54bWysU9tu2zAMfR+wfxD0vtjJki014hRtug4D&#10;ugvQ7gNkWY6FyaJGKbGzrx8lp2nWoS/DXgRSpA4PD6nV5dAZtlfoNdiSTyc5Z8pKqLXdlvz7w+2b&#10;JWc+CFsLA1aV/KA8v1y/frXqXaFm0IKpFTICsb7oXcnbEFyRZV62qhN+Ak5ZCjaAnQjk4jarUfSE&#10;3plslufvsh6wdghSeU+3N2OQrxN+0ygZvjaNV4GZkhO3kE5MZxXPbL0SxRaFa7U80hD/wKIT2lLR&#10;E9SNCILtUP8F1WmJ4KEJEwldBk2jpUo9UDfT/Fk3961wKvVC4nh3ksn/P1j5ZX/vviELwzUMNMDU&#10;hHd3IH94ZmHTCrtVV4jQt0rUVHgaJct654vj0yi1L3wEqfrPUNOQxS5AAhoa7KIq1CcjdBrA4SS6&#10;GgKTdDl/S3PMKSQp9n60YwlRPL526MNHBR2LRsmRhprQxf7OhzH1MSUW82B0fauNSQ5uq41Bthe0&#10;APPrRb6cpQaepRnL+pJfLGaLUYAXISJVIjtW/aNSpwNtstFdyZenJFFE2T7Ymh6IIghtRpu6M/ao&#10;Y5RuFDEM1cB0XfLEMcpaQX0gYRHGxaWPRkYL+Iuznpa25P7nTqDizHyyNJyL6Xwetzw58wWpyRme&#10;R6rziLCSoEouA3I2OpuQ/kYka+GKxtjopPATlyNpWsc0o+PXift+7qespw++/g0AAP//AwBQSwME&#10;FAAGAAgAAAAhANt54r/fAAAACAEAAA8AAABkcnMvZG93bnJldi54bWxMj0FPwkAQhe8m/ofNmHiT&#10;bavBUrolQqKJ6QEFE65Ld2wL3dmmu0D5944nPc57L2++ly9G24kzDr51pCCeRCCQKmdaqhV8bV8f&#10;UhA+aDK6c4QKruhhUdze5Doz7kKfeN6EWnAJ+UwraELoMyl91aDVfuJ6JPa+3WB14HOopRn0hctt&#10;J5MomkqrW+IPje5x1WB13JysgmW83Jbv9vCxWx2bdXk92EiWb0rd340vcxABx/AXhl98RoeCmfbu&#10;RMaLTkE64yDL8SMItqfpLAGxZyF5egZZ5PL/gOIHAAD//wMAUEsBAi0AFAAGAAgAAAAhALaDOJL+&#10;AAAA4QEAABMAAAAAAAAAAAAAAAAAAAAAAFtDb250ZW50X1R5cGVzXS54bWxQSwECLQAUAAYACAAA&#10;ACEAOP0h/9YAAACUAQAACwAAAAAAAAAAAAAAAAAvAQAAX3JlbHMvLnJlbHNQSwECLQAUAAYACAAA&#10;ACEAdvKlUxYCAAAoBAAADgAAAAAAAAAAAAAAAAAuAgAAZHJzL2Uyb0RvYy54bWxQSwECLQAUAAYA&#10;CAAAACEA23niv98AAAAIAQAADwAAAAAAAAAAAAAAAABwBAAAZHJzL2Rvd25yZXYueG1sUEsFBgAA&#10;AAAEAAQA8wAAAHwFAAAAAA==&#10;" fillcolor="#4b5082">
                <v:textbox>
                  <w:txbxContent>
                    <w:p w14:paraId="45108E85" w14:textId="3513D3D3" w:rsidR="00EA6BB1" w:rsidRPr="00EA6BB1" w:rsidRDefault="00EA6BB1" w:rsidP="00EA6BB1">
                      <w:pPr>
                        <w:spacing w:after="120" w:line="240" w:lineRule="auto"/>
                        <w:jc w:val="center"/>
                        <w:rPr>
                          <w:rFonts w:ascii="Times New Roman" w:hAnsi="Times New Roman" w:cs="Times New Roman"/>
                          <w:b/>
                          <w:bCs/>
                          <w:smallCaps/>
                          <w:color w:val="FFFFFF" w:themeColor="background1"/>
                          <w:sz w:val="24"/>
                          <w:szCs w:val="24"/>
                          <w:lang w:val="hu-HU"/>
                        </w:rPr>
                      </w:pPr>
                      <w:r w:rsidRPr="00EA6BB1">
                        <w:rPr>
                          <w:rFonts w:ascii="Times New Roman" w:hAnsi="Times New Roman" w:cs="Times New Roman"/>
                          <w:b/>
                          <w:bCs/>
                          <w:smallCaps/>
                          <w:color w:val="FFFFFF" w:themeColor="background1"/>
                          <w:sz w:val="24"/>
                          <w:szCs w:val="24"/>
                          <w:lang w:val="hu-HU"/>
                        </w:rPr>
                        <w:t>A fal szerkezete</w:t>
                      </w:r>
                    </w:p>
                  </w:txbxContent>
                </v:textbox>
                <w10:wrap type="square"/>
              </v:shape>
            </w:pict>
          </mc:Fallback>
        </mc:AlternateContent>
      </w:r>
    </w:p>
    <w:p w14:paraId="67397D1F" w14:textId="77777777" w:rsidR="00BF2819" w:rsidRDefault="00BF2819">
      <w:pPr>
        <w:rPr>
          <w:rFonts w:ascii="Times New Roman" w:hAnsi="Times New Roman" w:cs="Times New Roman"/>
          <w:lang w:val="hu-HU"/>
        </w:rPr>
      </w:pPr>
      <w:r>
        <w:rPr>
          <w:rFonts w:ascii="Times New Roman" w:hAnsi="Times New Roman" w:cs="Times New Roman"/>
          <w:lang w:val="hu-HU"/>
        </w:rPr>
        <w:br w:type="page"/>
      </w:r>
    </w:p>
    <w:p w14:paraId="2E2E1327" w14:textId="5D6B5E55" w:rsidR="00A04A49" w:rsidRPr="00C80E4C" w:rsidRDefault="00A04A49" w:rsidP="009A7814">
      <w:pPr>
        <w:spacing w:after="360" w:line="240" w:lineRule="auto"/>
        <w:jc w:val="center"/>
        <w:rPr>
          <w:rFonts w:ascii="Times New Roman" w:hAnsi="Times New Roman" w:cs="Times New Roman"/>
          <w:lang w:val="hu-HU"/>
        </w:rPr>
      </w:pPr>
      <w:r w:rsidRPr="009A7814">
        <w:rPr>
          <w:rFonts w:ascii="Times New Roman" w:hAnsi="Times New Roman" w:cs="Times New Roman"/>
          <w:b/>
          <w:bCs/>
          <w:sz w:val="26"/>
          <w:szCs w:val="26"/>
          <w:lang w:val="hu-HU"/>
        </w:rPr>
        <w:lastRenderedPageBreak/>
        <w:t>A fal</w:t>
      </w:r>
      <w:r w:rsidR="009A7814">
        <w:rPr>
          <w:rFonts w:ascii="Times New Roman" w:hAnsi="Times New Roman" w:cs="Times New Roman"/>
          <w:b/>
          <w:bCs/>
          <w:sz w:val="26"/>
          <w:szCs w:val="26"/>
          <w:lang w:val="hu-HU"/>
        </w:rPr>
        <w:br/>
      </w:r>
      <w:r w:rsidRPr="009A7814">
        <w:rPr>
          <w:rFonts w:ascii="Times New Roman" w:hAnsi="Times New Roman" w:cs="Times New Roman"/>
          <w:b/>
          <w:bCs/>
          <w:sz w:val="26"/>
          <w:szCs w:val="26"/>
          <w:lang w:val="hu-HU"/>
        </w:rPr>
        <w:t xml:space="preserve"> jelenlegi állapota</w:t>
      </w:r>
      <w:r w:rsidR="009A7814">
        <w:rPr>
          <w:rStyle w:val="Lbjegyzet-hivatkozs"/>
          <w:rFonts w:ascii="Times New Roman" w:hAnsi="Times New Roman" w:cs="Times New Roman"/>
          <w:lang w:val="hu-HU"/>
        </w:rPr>
        <w:footnoteReference w:id="1"/>
      </w:r>
    </w:p>
    <w:p w14:paraId="38A19CE7" w14:textId="77777777" w:rsidR="00A04A49"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 xml:space="preserve">A fal egy kis részét restaurálták, elsősorban a turisták miatt. Nagy része azonban az enyészetnek van kitéve, így bizonyos szakaszok mára már szinte eltűntek. A fal napjaink vandalizmusának is áldozatává válik, például kedvelt célpontja a </w:t>
      </w:r>
      <w:proofErr w:type="spellStart"/>
      <w:r w:rsidRPr="00C80E4C">
        <w:rPr>
          <w:rFonts w:ascii="Times New Roman" w:hAnsi="Times New Roman" w:cs="Times New Roman"/>
          <w:lang w:val="hu-HU"/>
        </w:rPr>
        <w:t>graffitiseknek</w:t>
      </w:r>
      <w:proofErr w:type="spellEnd"/>
      <w:r w:rsidRPr="00C80E4C">
        <w:rPr>
          <w:rFonts w:ascii="Times New Roman" w:hAnsi="Times New Roman" w:cs="Times New Roman"/>
          <w:lang w:val="hu-HU"/>
        </w:rPr>
        <w:t>. A fal tégláinak egy részét a helyi lakosok hordják el, hogy azokból építkezzenek. A Ming-kori falnak egyes becslések szerint 37%-a, más becslések szerint 42%-a tűnt el. A fal más részei a szabálytalanul működő bányák miatt omlanak le. Egyes turisták kíméletlen magatartása, az új fejlesztési projektek elmaradása és a műemlékvédelem pénzhiánya is fokozza a problémát.</w:t>
      </w:r>
    </w:p>
    <w:p w14:paraId="2BB2D8F2" w14:textId="56811D5E" w:rsidR="000053D6" w:rsidRDefault="000053D6" w:rsidP="00F027C4">
      <w:pPr>
        <w:spacing w:after="120" w:line="240" w:lineRule="auto"/>
        <w:jc w:val="both"/>
        <w:rPr>
          <w:rFonts w:ascii="Times New Roman" w:hAnsi="Times New Roman" w:cs="Times New Roman"/>
          <w:lang w:val="hu-HU"/>
        </w:rPr>
      </w:pPr>
      <w:r w:rsidRPr="000053D6">
        <w:rPr>
          <w:rFonts w:ascii="Times New Roman" w:hAnsi="Times New Roman" w:cs="Times New Roman"/>
          <w:noProof/>
          <w:lang w:val="hu-HU"/>
        </w:rPr>
        <mc:AlternateContent>
          <mc:Choice Requires="wps">
            <w:drawing>
              <wp:anchor distT="45720" distB="45720" distL="114300" distR="114300" simplePos="0" relativeHeight="251667456" behindDoc="0" locked="0" layoutInCell="1" allowOverlap="1" wp14:anchorId="769FFDB6" wp14:editId="3DC63C11">
                <wp:simplePos x="0" y="0"/>
                <wp:positionH relativeFrom="margin">
                  <wp:posOffset>33655</wp:posOffset>
                </wp:positionH>
                <wp:positionV relativeFrom="margin">
                  <wp:align>center</wp:align>
                </wp:positionV>
                <wp:extent cx="4320000" cy="612000"/>
                <wp:effectExtent l="0" t="0" r="4445" b="0"/>
                <wp:wrapSquare wrapText="bothSides"/>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0" cy="612000"/>
                        </a:xfrm>
                        <a:prstGeom prst="rect">
                          <a:avLst/>
                        </a:prstGeom>
                        <a:solidFill>
                          <a:srgbClr val="4B5082"/>
                        </a:solidFill>
                        <a:ln w="9525">
                          <a:noFill/>
                          <a:miter lim="800000"/>
                          <a:headEnd/>
                          <a:tailEnd/>
                        </a:ln>
                      </wps:spPr>
                      <wps:txbx>
                        <w:txbxContent>
                          <w:p w14:paraId="6B7E4EC2" w14:textId="02694999" w:rsidR="000053D6" w:rsidRPr="000053D6" w:rsidRDefault="000053D6" w:rsidP="000053D6">
                            <w:pPr>
                              <w:jc w:val="center"/>
                              <w:rPr>
                                <w:rFonts w:ascii="Times New Roman" w:hAnsi="Times New Roman" w:cs="Times New Roman"/>
                                <w:b/>
                                <w:bCs/>
                                <w:smallCaps/>
                                <w:color w:val="FFFFFF" w:themeColor="background1"/>
                                <w:lang w:val="hu-HU"/>
                              </w:rPr>
                            </w:pPr>
                            <w:r w:rsidRPr="000053D6">
                              <w:rPr>
                                <w:rFonts w:ascii="Times New Roman" w:hAnsi="Times New Roman" w:cs="Times New Roman"/>
                                <w:b/>
                                <w:bCs/>
                                <w:smallCaps/>
                                <w:color w:val="FFFFFF" w:themeColor="background1"/>
                              </w:rPr>
                              <w:t xml:space="preserve">Az </w:t>
                            </w:r>
                            <w:r w:rsidRPr="000053D6">
                              <w:rPr>
                                <w:rFonts w:ascii="Times New Roman" w:hAnsi="Times New Roman" w:cs="Times New Roman"/>
                                <w:b/>
                                <w:bCs/>
                                <w:smallCaps/>
                                <w:color w:val="FFFFFF" w:themeColor="background1"/>
                                <w:lang w:val="hu-HU"/>
                              </w:rPr>
                              <w:t>űrből láthatóság legendája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9FFDB6" id="_x0000_s1029" type="#_x0000_t202" style="position:absolute;left:0;text-align:left;margin-left:2.65pt;margin-top:0;width:340.15pt;height:48.2pt;z-index:251667456;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ZaEgIAAP8DAAAOAAAAZHJzL2Uyb0RvYy54bWysU8tu2zAQvBfoPxC815IdO3UEy0HiNEWB&#10;9AEk/QCKoiyiFJdd0pbcr++SVhy3uRW9EFwuOTs7O1xdD51he4Vegy35dJJzpqyEWtttyb8/3b9b&#10;cuaDsLUwYFXJD8rz6/XbN6veFWoGLZhaISMQ64velbwNwRVZ5mWrOuEn4JSlZAPYiUAhbrMaRU/o&#10;nclmeX6Z9YC1Q5DKezq9Oyb5OuE3jZLha9N4FZgpOXELacW0VnHN1itRbFG4VsuRhvgHFp3Qloqe&#10;oO5EEGyH+hVUpyWChyZMJHQZNI2WKvVA3Uzzv7p5bIVTqRcSx7uTTP7/wcov+0f3DVkYbmGgAaYm&#10;vHsA+cMzC5tW2K26QYS+VaKmwtMoWdY7X4xPo9S+8BGk6j9DTUMWuwAJaGiwi6pQn4zQaQCHk+hq&#10;CEzS4fyC5phTSlLuchqDVEIUz68d+vBRQcfipuRIQ03oYv/gQ2QjiucrsZgHo+t7bUwKcFttDLK9&#10;IAPMbxf5cjai/3HNWNaX/GoxWyRkC/F98kanAxnU6K7ky8hztExU44Ot05UgtDnuiYmxozxRkaM2&#10;YagGpuuSX8TSUa0K6gPphXD0I/0f2rSAvzjryYsl9z93AhVn5pMlza+m83k0bwrmi/czCvA8U51n&#10;hJUEVXIZkLNjsAnJ8lEQCzc0nUYn4V64jKTJZUnP8UdEG5/H6dbLv13/BgAA//8DAFBLAwQUAAYA&#10;CAAAACEA7FwGCd4AAAAFAQAADwAAAGRycy9kb3ducmV2LnhtbEyPzU7DMBCE70i8g7VIXBB1Cm1U&#10;QjYV4qeqBJeE9u4mSxIRr0PstqFPz3KC42hGM9+ky9F26kCDbx0jTCcRKOLSVS3XCJv3l+sFKB8M&#10;V6ZzTAjf5GGZnZ+lJqnckXM6FKFWUsI+MQhNCH2itS8bssZPXE8s3ocbrAkih1pXgzlKue30TRTF&#10;2pqWZaExPT02VH4We4tQ+NfTVT/Nnzfrbb56W3096dn2hHh5MT7cgwo0hr8w/OILOmTCtHN7rrzq&#10;EOa3EkSQP2LGi3kMaodwF89AZ6n+T5/9AAAA//8DAFBLAQItABQABgAIAAAAIQC2gziS/gAAAOEB&#10;AAATAAAAAAAAAAAAAAAAAAAAAABbQ29udGVudF9UeXBlc10ueG1sUEsBAi0AFAAGAAgAAAAhADj9&#10;If/WAAAAlAEAAAsAAAAAAAAAAAAAAAAALwEAAF9yZWxzLy5yZWxzUEsBAi0AFAAGAAgAAAAhANcG&#10;NloSAgAA/wMAAA4AAAAAAAAAAAAAAAAALgIAAGRycy9lMm9Eb2MueG1sUEsBAi0AFAAGAAgAAAAh&#10;AOxcBgneAAAABQEAAA8AAAAAAAAAAAAAAAAAbAQAAGRycy9kb3ducmV2LnhtbFBLBQYAAAAABAAE&#10;APMAAAB3BQAAAAA=&#10;" fillcolor="#4b5082" stroked="f">
                <v:textbox>
                  <w:txbxContent>
                    <w:p w14:paraId="6B7E4EC2" w14:textId="02694999" w:rsidR="000053D6" w:rsidRPr="000053D6" w:rsidRDefault="000053D6" w:rsidP="000053D6">
                      <w:pPr>
                        <w:jc w:val="center"/>
                        <w:rPr>
                          <w:rFonts w:ascii="Times New Roman" w:hAnsi="Times New Roman" w:cs="Times New Roman"/>
                          <w:b/>
                          <w:bCs/>
                          <w:smallCaps/>
                          <w:color w:val="FFFFFF" w:themeColor="background1"/>
                          <w:lang w:val="hu-HU"/>
                        </w:rPr>
                      </w:pPr>
                      <w:r w:rsidRPr="000053D6">
                        <w:rPr>
                          <w:rFonts w:ascii="Times New Roman" w:hAnsi="Times New Roman" w:cs="Times New Roman"/>
                          <w:b/>
                          <w:bCs/>
                          <w:smallCaps/>
                          <w:color w:val="FFFFFF" w:themeColor="background1"/>
                        </w:rPr>
                        <w:t xml:space="preserve">Az </w:t>
                      </w:r>
                      <w:r w:rsidRPr="000053D6">
                        <w:rPr>
                          <w:rFonts w:ascii="Times New Roman" w:hAnsi="Times New Roman" w:cs="Times New Roman"/>
                          <w:b/>
                          <w:bCs/>
                          <w:smallCaps/>
                          <w:color w:val="FFFFFF" w:themeColor="background1"/>
                          <w:lang w:val="hu-HU"/>
                        </w:rPr>
                        <w:t>űrből láthatóság legendája</w:t>
                      </w:r>
                    </w:p>
                  </w:txbxContent>
                </v:textbox>
                <w10:wrap type="square" anchorx="margin" anchory="margin"/>
              </v:shape>
            </w:pict>
          </mc:Fallback>
        </mc:AlternateContent>
      </w:r>
      <w:r w:rsidR="00A04A49" w:rsidRPr="00C80E4C">
        <w:rPr>
          <w:rFonts w:ascii="Times New Roman" w:hAnsi="Times New Roman" w:cs="Times New Roman"/>
          <w:lang w:val="hu-HU"/>
        </w:rPr>
        <w:t>A kínai nagy falat az UNESCO 1987-ben felvette a világörökség helyszínei közé.</w:t>
      </w:r>
    </w:p>
    <w:p w14:paraId="46C88392" w14:textId="78FB3289" w:rsidR="000053D6" w:rsidRDefault="000053D6" w:rsidP="00F027C4">
      <w:pPr>
        <w:spacing w:after="120" w:line="240" w:lineRule="auto"/>
        <w:jc w:val="both"/>
        <w:rPr>
          <w:rFonts w:ascii="Times New Roman" w:hAnsi="Times New Roman" w:cs="Times New Roman"/>
          <w:lang w:val="hu-HU"/>
        </w:rPr>
      </w:pPr>
    </w:p>
    <w:p w14:paraId="57CEB438" w14:textId="77777777" w:rsidR="000053D6" w:rsidRDefault="000053D6" w:rsidP="00F027C4">
      <w:pPr>
        <w:spacing w:after="120" w:line="240" w:lineRule="auto"/>
        <w:jc w:val="both"/>
        <w:rPr>
          <w:rFonts w:ascii="Times New Roman" w:hAnsi="Times New Roman" w:cs="Times New Roman"/>
          <w:lang w:val="hu-HU"/>
        </w:rPr>
      </w:pPr>
    </w:p>
    <w:p w14:paraId="7B90BD46" w14:textId="08D54EED" w:rsidR="000053D6" w:rsidRPr="000053D6" w:rsidRDefault="000053D6" w:rsidP="000053D6">
      <w:pPr>
        <w:keepNext/>
        <w:framePr w:dropCap="drop" w:lines="3" w:wrap="around" w:vAnchor="text" w:hAnchor="text"/>
        <w:spacing w:after="0" w:line="758" w:lineRule="exact"/>
        <w:jc w:val="both"/>
        <w:textAlignment w:val="baseline"/>
        <w:rPr>
          <w:rFonts w:ascii="Times New Roman" w:hAnsi="Times New Roman" w:cs="Times New Roman"/>
          <w:position w:val="-10"/>
          <w:sz w:val="100"/>
          <w:lang w:val="hu-HU"/>
        </w:rPr>
      </w:pPr>
      <w:r w:rsidRPr="000053D6">
        <w:rPr>
          <w:rFonts w:ascii="Times New Roman" w:hAnsi="Times New Roman" w:cs="Times New Roman"/>
          <w:color w:val="4B5082"/>
          <w:position w:val="-10"/>
          <w:sz w:val="100"/>
          <w:lang w:val="hu-HU"/>
        </w:rPr>
        <w:t>A</w:t>
      </w:r>
    </w:p>
    <w:p w14:paraId="1B4FECD7" w14:textId="5B4F892D" w:rsidR="003140A7" w:rsidRPr="00C80E4C" w:rsidRDefault="00A04A49" w:rsidP="00F027C4">
      <w:pPr>
        <w:spacing w:after="120" w:line="240" w:lineRule="auto"/>
        <w:jc w:val="both"/>
        <w:rPr>
          <w:rFonts w:ascii="Times New Roman" w:hAnsi="Times New Roman" w:cs="Times New Roman"/>
          <w:lang w:val="hu-HU"/>
        </w:rPr>
      </w:pPr>
      <w:r w:rsidRPr="00C80E4C">
        <w:rPr>
          <w:rFonts w:ascii="Times New Roman" w:hAnsi="Times New Roman" w:cs="Times New Roman"/>
          <w:lang w:val="hu-HU"/>
        </w:rPr>
        <w:t xml:space="preserve"> közhiedelemmel ellentétben a nagy fal nem látható szabad szemmel a világűrből. Csak néhány méter széles, és a színe hasonlít a környezetéhez, így az űrből lehetetlen észlelni. Az ezzel kapcsolatos városi legenda (hogy a nagy fal volna az egyetlen ember alkotta dolog a földön, ami a Holdról is látszik) egy 1932-es amerikai képregényből ered. Elméleti megfontolások azt mutatják, hogy a nagy fal szabad szemmel még földközeli űrpályáról sem, vagy csak valószínűtlenül szerencsés körülmények között lenne látható, egyszerűen nem elég vastag ahhoz, hogy az emberi szem felbontóképességével ilyen nagy távolságból észlelhető legyen.</w:t>
      </w:r>
    </w:p>
    <w:sectPr w:rsidR="003140A7" w:rsidRPr="00C80E4C" w:rsidSect="002D6F97">
      <w:pgSz w:w="8391" w:h="11906" w:code="11"/>
      <w:pgMar w:top="851" w:right="737" w:bottom="851"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57EF" w14:textId="77777777" w:rsidR="00AE7528" w:rsidRDefault="00AE7528" w:rsidP="009A7814">
      <w:pPr>
        <w:spacing w:after="0" w:line="240" w:lineRule="auto"/>
      </w:pPr>
      <w:r>
        <w:separator/>
      </w:r>
    </w:p>
  </w:endnote>
  <w:endnote w:type="continuationSeparator" w:id="0">
    <w:p w14:paraId="5BB1B89F" w14:textId="77777777" w:rsidR="00AE7528" w:rsidRDefault="00AE7528" w:rsidP="009A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EED3" w14:textId="77777777" w:rsidR="00AE7528" w:rsidRDefault="00AE7528" w:rsidP="009A7814">
      <w:pPr>
        <w:spacing w:after="0" w:line="240" w:lineRule="auto"/>
      </w:pPr>
      <w:r>
        <w:separator/>
      </w:r>
    </w:p>
  </w:footnote>
  <w:footnote w:type="continuationSeparator" w:id="0">
    <w:p w14:paraId="266FFDFE" w14:textId="77777777" w:rsidR="00AE7528" w:rsidRDefault="00AE7528" w:rsidP="009A7814">
      <w:pPr>
        <w:spacing w:after="0" w:line="240" w:lineRule="auto"/>
      </w:pPr>
      <w:r>
        <w:continuationSeparator/>
      </w:r>
    </w:p>
  </w:footnote>
  <w:footnote w:id="1">
    <w:p w14:paraId="59457273" w14:textId="6D8D10B8" w:rsidR="009A7814" w:rsidRPr="007B5B07" w:rsidRDefault="009A7814">
      <w:pPr>
        <w:pStyle w:val="Lbjegyzetszveg"/>
        <w:rPr>
          <w:b/>
          <w:bCs/>
          <w:color w:val="ED7D31"/>
        </w:rPr>
      </w:pPr>
      <w:r w:rsidRPr="007B5B07">
        <w:rPr>
          <w:rStyle w:val="Lbjegyzet-hivatkozs"/>
          <w:b/>
          <w:bCs/>
          <w:color w:val="ED7D31"/>
        </w:rPr>
        <w:footnoteRef/>
      </w:r>
      <w:r w:rsidRPr="007B5B07">
        <w:rPr>
          <w:b/>
          <w:bCs/>
          <w:color w:val="ED7D31"/>
        </w:rPr>
        <w:t xml:space="preserve"> </w:t>
      </w:r>
      <w:r w:rsidRPr="007B5B07">
        <w:rPr>
          <w:rFonts w:ascii="Times New Roman" w:hAnsi="Times New Roman" w:cs="Times New Roman"/>
          <w:b/>
          <w:bCs/>
          <w:color w:val="ED7D31"/>
          <w:lang w:val="hu-HU"/>
        </w:rPr>
        <w:t>https://hu.wikipedia.org/wiki/K%C3%ADnai_nagy_fal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10"/>
    <w:rsid w:val="000053D6"/>
    <w:rsid w:val="00252738"/>
    <w:rsid w:val="002D6F97"/>
    <w:rsid w:val="003140A7"/>
    <w:rsid w:val="004F29D7"/>
    <w:rsid w:val="007B5B07"/>
    <w:rsid w:val="009A7814"/>
    <w:rsid w:val="00A04A49"/>
    <w:rsid w:val="00A278CC"/>
    <w:rsid w:val="00AE7528"/>
    <w:rsid w:val="00AF704A"/>
    <w:rsid w:val="00BA3B39"/>
    <w:rsid w:val="00BF2819"/>
    <w:rsid w:val="00C80E4C"/>
    <w:rsid w:val="00E12F10"/>
    <w:rsid w:val="00E849FC"/>
    <w:rsid w:val="00EA6BB1"/>
    <w:rsid w:val="00EB7F51"/>
    <w:rsid w:val="00EB7FDB"/>
    <w:rsid w:val="00F02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3267"/>
  <w15:chartTrackingRefBased/>
  <w15:docId w15:val="{7768F7E8-081C-4834-9B26-49F259A5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E84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EB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F2819"/>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9A781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A7814"/>
    <w:rPr>
      <w:sz w:val="20"/>
      <w:szCs w:val="20"/>
    </w:rPr>
  </w:style>
  <w:style w:type="character" w:styleId="Lbjegyzet-hivatkozs">
    <w:name w:val="footnote reference"/>
    <w:basedOn w:val="Bekezdsalapbettpusa"/>
    <w:uiPriority w:val="99"/>
    <w:semiHidden/>
    <w:unhideWhenUsed/>
    <w:rsid w:val="009A7814"/>
    <w:rPr>
      <w:vertAlign w:val="superscript"/>
    </w:rPr>
  </w:style>
  <w:style w:type="character" w:customStyle="1" w:styleId="Cmsor2Char">
    <w:name w:val="Címsor 2 Char"/>
    <w:basedOn w:val="Bekezdsalapbettpusa"/>
    <w:link w:val="Cmsor2"/>
    <w:uiPriority w:val="9"/>
    <w:rsid w:val="00E849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8A84-7334-432A-8718-BEBBC0F2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505</Words>
  <Characters>2879</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Vadász Levente</dc:creator>
  <cp:keywords/>
  <dc:description/>
  <cp:lastModifiedBy>Vadász Levente</cp:lastModifiedBy>
  <cp:revision>16</cp:revision>
  <dcterms:created xsi:type="dcterms:W3CDTF">2025-05-13T10:25:00Z</dcterms:created>
  <dcterms:modified xsi:type="dcterms:W3CDTF">2025-05-13T11:24:00Z</dcterms:modified>
</cp:coreProperties>
</file>