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태그리스 게이트 과도기 운영 전략 수립을 위한</w:t>
        <w:br/>
        <w:t>보행자 미시 시뮬레이션 방법론</w:t>
      </w:r>
    </w:p>
    <w:p>
      <w:pPr>
        <w:pStyle w:val="Heading1"/>
      </w:pPr>
      <w:r>
        <w:t>1. 연구 배경 및 목적</w:t>
      </w:r>
    </w:p>
    <w:p>
      <w:pPr>
        <w:pStyle w:val="Heading2"/>
      </w:pPr>
      <w:r>
        <w:t>1.1 연구 배경</w:t>
      </w:r>
    </w:p>
    <w:p>
      <w:r>
        <w:t>서울교통공사를 비롯한 국내 도시철도 운영기관은 태그리스(tagless) 요금 징수 시스템의 도입을 추진하고 있다. 태그리스 시스템은 승객이 교통카드를 물리적으로 태깅하지 않고 자동으로 요금이 징수되는 방식으로, 게이트 통과 시 정지 또는 감속 없이 연속적인 보행이 가능하다.</w:t>
      </w:r>
    </w:p>
    <w:p>
      <w:r>
        <w:t>그러나 태그리스 시스템의 전면 도입까지는 과도기가 불가피하다. 이 기간 동안 태그리스 이용자와 기존 교통카드(태그) 이용자가 혼재하며, 두 유형의 승객이 동일한 게이트 시설을 공유해야 한다. 이때 게이트를 어떻게 운영하느냐에 따라 — 태그리스 전용 게이트를 분리 배치할 것인지, 겸용 게이트로 운영할 것인지, 그 비율은 어떻게 할 것인지 — 역사 내 보행 서비스수준이 크게 달라질 수 있다.</w:t>
      </w:r>
    </w:p>
    <w:p>
      <w:r>
        <w:t>현재까지 태그리스 과도기 게이트 운영 전략에 대한 체계적 연구는 부재한 상황이다. 선행연구에서는 게이트 방향 제한(Peng et al., 2023), 게이트 배치 최적화(Lin et al., 2023), 게이트 선택 행태 모델링(Haghani &amp; Sarvi, 2017) 등이 수행되었으나, 태그리스/태그 혼합 운영 시나리오를 다룬 연구는 확인되지 않는다.</w:t>
      </w:r>
    </w:p>
    <w:p>
      <w:pPr>
        <w:pStyle w:val="Heading2"/>
      </w:pPr>
      <w:r>
        <w:t>1.2 연구 목적</w:t>
      </w:r>
    </w:p>
    <w:p>
      <w:r>
        <w:t>본 연구의 목적은 보행자 미시 시뮬레이션을 통해 태그리스 과도기 게이트 운영 전략이 역사 내 보행 서비스수준에 미치는 영향을 정량적으로 평가하고, 태그리스 도입률에 따른 최적 운영 방안을 제시하는 것이다.</w:t>
      </w:r>
    </w:p>
    <w:p>
      <w:r>
        <w:t>구체적인 연구 질문은 다음과 같다.</w:t>
      </w:r>
    </w:p>
    <w:p>
      <w:pPr>
        <w:pStyle w:val="ListNumber"/>
      </w:pPr>
      <w:r>
        <w:t>태그리스 도입률(전체 승객 중 태그리스 이용자 비율)에 따라 게이트 운영 방식 간 보행 서비스수준 차이가 존재하는가?</w:t>
      </w:r>
    </w:p>
    <w:p>
      <w:pPr>
        <w:pStyle w:val="ListNumber"/>
      </w:pPr>
      <w:r>
        <w:t>전용 분리 운영(태그리스 전용 + 태그 전용)과 겸용 운영(두 유형 모두 이용 가능) 중 어떤 방식이 더 효율적인가? 그 효과는 도입률에 따라 어떻게 변화하는가?</w:t>
      </w:r>
    </w:p>
    <w:p>
      <w:pPr>
        <w:pStyle w:val="ListNumber"/>
      </w:pPr>
      <w:r>
        <w:t>주어진 도입률에서 전용/겸용 게이트의 최적 배분 비율은 무엇인가?</w:t>
      </w:r>
    </w:p>
    <w:p>
      <w:pPr>
        <w:pStyle w:val="Heading2"/>
      </w:pPr>
      <w:r>
        <w:t>1.3 연구 가설</w:t>
      </w:r>
    </w:p>
    <w:p>
      <w:r>
        <w:rPr>
          <w:b/>
        </w:rPr>
        <w:t xml:space="preserve">H1: </w:t>
      </w:r>
      <w:r>
        <w:t>동일한 태그리스 도입률에서, 전용 분리 운영이 전면 겸용 운영 대비 평균 통행시간을 단축시킨다. (근거: 전용 분리 시 태그리스 이용자가 태그 이용자의 서비스 시간에 의한 지체를 받지 않으므로, 동선 교차 및 대기열 혼합이 감소한다.)</w:t>
      </w:r>
    </w:p>
    <w:p>
      <w:r>
        <w:rPr>
          <w:b/>
        </w:rPr>
        <w:t xml:space="preserve">H2: </w:t>
      </w:r>
      <w:r>
        <w:t>도입률이 낮은 단계(α &lt; 40%)에서는 겸용 운영이, 도입률이 높은 단계(α &gt; 60%)에서는 전용 분리 운영이 더 효율적이다. (근거: 도입률이 낮을 때 전용 게이트를 분리하면 태그리스 전용 게이트의 활용률이 낮아져 전체 용량이 감소하고, 도입률이 높을 때는 겸용 게이트에서 태그 이용자의 서비스 시간이 태그리스 이용자의 흐름을 방해한다.)</w:t>
      </w:r>
    </w:p>
    <w:p>
      <w:r>
        <w:rPr>
          <w:b/>
        </w:rPr>
        <w:t xml:space="preserve">H3: </w:t>
      </w:r>
      <w:r>
        <w:t>각 도입률 수준에서 전용/겸용 게이트의 최적 배분 비율이 존재하며, 이는 도입률이 증가함에 따라 태그리스 전용 게이트 비율이 증가하는 양상을 보인다.</w:t>
      </w:r>
    </w:p>
    <w:p>
      <w:pPr>
        <w:pStyle w:val="Heading1"/>
      </w:pPr>
      <w:r>
        <w:t>2. 연구 범위 및 전제 조건</w:t>
      </w:r>
    </w:p>
    <w:p>
      <w:pPr>
        <w:pStyle w:val="Heading2"/>
      </w:pPr>
      <w:r>
        <w:t>2.1 대상 역사 및 구간</w:t>
      </w:r>
    </w:p>
    <w:p>
      <w:r>
        <w:t>본 연구의 대상 역사는 서울 지하철 2호선 성수역이다. 성수역은 2호선 본선과 성수지선이 분기하는 환승역으로, 출퇴근 시간대 승하차 수요가 높은 역사이다.</w:t>
      </w:r>
    </w:p>
    <w:p>
      <w:r>
        <w:t>시뮬레이션 범위는 성수역 2층(대합실) 서쪽 게이트 구간으로 한정한다. 해당 구간에는 개찰구 7대가 배치되어 있으며, 3층 승강장에서 계단/에스컬레이터를 통해 하차한 승객이 게이트를 통과하여 출구로 향하는 동선을 대상으로 한다.</w:t>
      </w:r>
    </w:p>
    <w:p>
      <w:pPr>
        <w:pStyle w:val="Heading2"/>
      </w:pPr>
      <w:r>
        <w:t>2.2 전제 조건 및 가정</w:t>
      </w:r>
    </w:p>
    <w:p>
      <w:pPr>
        <w:pStyle w:val="ListNumber"/>
      </w:pPr>
      <w:r>
        <w:t>시뮬레이션은 하차 방향(유료구역 → 무료구역) 단방향 흐름만을 대상으로 한다. 승차 방향 흐름과의 교차 효과는 본 연구에서 고려하지 않는다.</w:t>
      </w:r>
    </w:p>
    <w:p>
      <w:pPr>
        <w:pStyle w:val="ListNumber"/>
      </w:pPr>
      <w:r>
        <w:t>모든 보행자는 게이트를 통과하여 출구로 향하며, 대합실 내 체류(매표소 이용, 안내판 확인 등)는 고려하지 않는다.</w:t>
      </w:r>
    </w:p>
    <w:p>
      <w:pPr>
        <w:pStyle w:val="ListNumber"/>
      </w:pPr>
      <w:r>
        <w:t>게이트의 물리적 규격(통로 폭 0.55m, 본체 폭 0.30m, 본체 길이 1.50m)은 현행 서울 도시철도 표준을 적용한다.</w:t>
      </w:r>
    </w:p>
    <w:p>
      <w:pPr>
        <w:pStyle w:val="ListNumber"/>
      </w:pPr>
      <w:r>
        <w:t>태그리스 이용자와 태그 이용자의 구분은 오직 게이트 서비스 시간(통과 소요 시간)의 차이로만 반영하며, 보행 속도 등 기타 보행 특성은 동일하다고 가정한다.</w:t>
      </w:r>
    </w:p>
    <w:p>
      <w:pPr>
        <w:pStyle w:val="ListNumber"/>
      </w:pPr>
      <w:r>
        <w:t>보행자의 게이트 선택은 거리와 대기열 길이에 기반한 효용 극대화 모델을 따른다.</w:t>
      </w:r>
    </w:p>
    <w:p>
      <w:pPr>
        <w:pStyle w:val="Heading1"/>
      </w:pPr>
      <w:r>
        <w:t>3. 시뮬레이션 방법론 개요</w:t>
      </w:r>
    </w:p>
    <w:p>
      <w:pPr>
        <w:pStyle w:val="Heading2"/>
      </w:pPr>
      <w:r>
        <w:t>3.1 방법론 흐름도</w:t>
      </w:r>
    </w:p>
    <w:p>
      <w:r>
        <w:t>본 연구의 시뮬레이션 방법론은 다음과 같은 단계로 구성된다.</w:t>
      </w:r>
    </w:p>
    <w:p>
      <w:r>
        <w:rPr>
          <w:b/>
        </w:rPr>
        <w:t>1단계: 입력 데이터 구축</w:t>
      </w:r>
      <w:r>
        <w:br/>
        <w:t>대상 역사의 기하구조, 수요 데이터(시간대별 승하차 인원), 게이트 서비스 시간 실측/문헌값을 수집하여 시뮬레이션 입력 데이터를 구축한다.</w:t>
      </w:r>
    </w:p>
    <w:p>
      <w:r>
        <w:rPr>
          <w:b/>
        </w:rPr>
        <w:t>2단계: 기본 모델 구성</w:t>
      </w:r>
      <w:r>
        <w:br/>
        <w:t>보행자 이동 모델 선정, 도착 모델 설계, 게이트 의사결정 모델 설계, 서비스 시간 모델 설정 등 시뮬레이션의 기본 구성 요소를 설계한다.</w:t>
      </w:r>
    </w:p>
    <w:p>
      <w:r>
        <w:rPr>
          <w:b/>
        </w:rPr>
        <w:t>3단계: 모델 검증(Validation)</w:t>
      </w:r>
      <w:r>
        <w:br/>
        <w:t>기본 모델(Base case: 현행 운영)의 시뮬레이션 결과를 실측 데이터와 비교하여 모델의 타당성을 검증한다.</w:t>
      </w:r>
    </w:p>
    <w:p>
      <w:r>
        <w:rPr>
          <w:b/>
        </w:rPr>
        <w:t>4단계: 시나리오 설계 및 실행</w:t>
      </w:r>
      <w:r>
        <w:br/>
        <w:t>태그리스 도입률과 게이트 운영 방식을 조합한 시나리오를 설계하고, 각 시나리오별 시뮬레이션을 반복 실행한다.</w:t>
      </w:r>
    </w:p>
    <w:p>
      <w:r>
        <w:rPr>
          <w:b/>
        </w:rPr>
        <w:t>5단계: 결과 분석 및 최적안 도출</w:t>
      </w:r>
      <w:r>
        <w:br/>
        <w:t>시나리오별 성능 지표(MOE)를 비교 분석하여 도입률별 최적 게이트 운영 전략을 도출한다.</w:t>
      </w:r>
    </w:p>
    <w:p>
      <w:pPr>
        <w:pStyle w:val="Heading2"/>
      </w:pPr>
      <w:r>
        <w:t>3.2 시뮬레이션 도구 선정</w:t>
      </w:r>
    </w:p>
    <w:p>
      <w:r>
        <w:t>시뮬레이션 도구로는 JuPedSim(Juelich Pedestrian Simulator; Kemloh Wagoum et al., 2015)을 사용한다. JuPedSim은 독일 율리히 연구센터에서 개발된 오픈소스 미시적 보행자 동역학 시뮬레이션 프레임워크이다.</w:t>
      </w:r>
    </w:p>
    <w:p>
      <w:r>
        <w:t>JuPedSim 선정의 핵심 근거는 Collision-Free Speed Model V2(CFSM V2; Xu et al., 2019) 모델의 지원이다. 지하철 개찰구 통로 폭(0.55m)은 보행자 직경(~0.45m) 대비 여유가 0.10m에 불과한 극히 좁은 환경으로, 기존 상용 도구(AnyLogic, PTV Vissim)가 채택한 Social Force Model(SFM; Helbing &amp; Molnar, 1995)은 이러한 환경에서 진동(oscillation) 및 에이전트 겹침(overlapping) 문제가 보고되었다 (Kretz, 2015). CFSM V2는 속도 기반 모델로서 충돌을 원천적으로 방지하며, 병목(bottleneck) 시나리오에서 실험 데이터와의 정량적 비교를 통해 검증된 바 있다 (S. Zhang et al., 2019; Xu et al., 2019).</w:t>
      </w:r>
    </w:p>
    <w:p>
      <w:pPr>
        <w:pStyle w:val="Heading1"/>
      </w:pPr>
      <w:r>
        <w:t>4. 시뮬레이션 구성 요소 설계</w:t>
      </w:r>
    </w:p>
    <w:p>
      <w:pPr>
        <w:pStyle w:val="Heading2"/>
      </w:pPr>
      <w:r>
        <w:t>4.1 보행자 이동 모델</w:t>
      </w:r>
    </w:p>
    <w:p>
      <w:r>
        <w:t>보행자의 미시적 이동을 모사하기 위해 Collision-Free Speed Model V2(CFSM V2; Xu et al., 2019)를 채택한다. CFSM V2는 Tordeux, Chraibi, &amp; Seyfried(2016)가 제안한 충돌 없는 속도 모델의 일반화 버전으로, 속도 기반의 1차 운동 방정식으로 보행자 이동을 기술한다.</w:t>
      </w:r>
    </w:p>
    <w:p>
      <w:r>
        <w:rPr>
          <w:b/>
        </w:rPr>
        <w:t>핵심 수식:</w:t>
      </w:r>
    </w:p>
    <w:p>
      <w:r>
        <w:t>각 보행자 i의 이동은 다음 속도 방정식으로 결정된다.</w:t>
      </w:r>
    </w:p>
    <w:p>
      <w:pPr>
        <w:jc w:val="center"/>
      </w:pPr>
      <w:r>
        <w:rPr>
          <w:rFonts w:ascii="Cambria Math" w:hAnsi="Cambria Math"/>
          <w:sz w:val="22"/>
        </w:rPr>
        <w:t>ẋᵢ = Vᵢ(sᵢ) · eᵢ</w:t>
      </w:r>
    </w:p>
    <w:p>
      <w:r>
        <w:t>여기서 최적 속도 함수 V(s) = min{v₀, max{0, (s − l) / T}}이며, v₀는 희망 속도, l은 에이전트 직경, T는 시간 간격(time gap), s는 전방 최근접 이웃까지의 거리이다. 전방 이웃과의 거리가 에이전트 직경 이하가 되면 속도가 자동으로 0이 되어 충돌이 원천적으로 방지된다.</w:t>
      </w:r>
    </w:p>
    <w:p>
      <w:r>
        <w:t>이동 방향 eᵢ는 목적지 방향 e₀에 이웃 보행자 및 벽면으로부터의 반발 함수 R(s) = a·exp((l−s)/D)를 합산하여 결정된다.</w:t>
      </w:r>
    </w:p>
    <w:p>
      <w:r>
        <w:rPr>
          <w:b/>
        </w:rPr>
        <w:t>CFSM V2 선정 근거:</w:t>
      </w:r>
    </w:p>
    <w:p>
      <w:pPr>
        <w:pStyle w:val="ListBullet"/>
      </w:pPr>
      <w:r>
        <w:t>SFM 대비 좁은 통로(0.55m)에서 진동·겹침 없이 안정적 시뮬레이션 가능 (Kretz, 2015)</w:t>
      </w:r>
    </w:p>
    <w:p>
      <w:pPr>
        <w:pStyle w:val="ListBullet"/>
      </w:pPr>
      <w:r>
        <w:t>에이전트별 파라미터(속도, 반경, time gap) 동적 제어 가능 — 대기열 행태, 서비스 시간 모델 등 본 연구 고유의 행태 모델링에 필수적</w:t>
      </w:r>
    </w:p>
    <w:p>
      <w:pPr>
        <w:pStyle w:val="ListBullet"/>
      </w:pPr>
      <w:r>
        <w:t>병목 시나리오에서 실험 데이터로 검증됨 (S. Zhang et al., 2019; Xu et al., 2019)</w:t>
      </w:r>
    </w:p>
    <w:p>
      <w:pPr>
        <w:pStyle w:val="ListBullet"/>
      </w:pPr>
      <w:r>
        <w:t>파라미터가 물리적 관측량(보행 속도, 반경, 시간 간격)으로 구성되어 실측 대응 용이</w:t>
      </w:r>
    </w:p>
    <w:p>
      <w:r>
        <w:rPr>
          <w:b/>
        </w:rPr>
        <w:t>보행자 물리 파라미터: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기호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설정값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출처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보행자 반경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0.225 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Weidmann (1993)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희망 보행 속도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N(1.34, 0.26) m/s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Weidmann (1993)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시간 간격 (일반)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1.06 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Tordeux et al. (2016)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시간 간격 (대기열)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T_q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0.50 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본 연구 설정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이웃 반발 강도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Tordeux et al. (2016)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이웃 반발 범위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 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Tordeux et al. (2016)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벽면 반발 강도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Tordeux et al. (2016)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벽면 반발 범위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0.02 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Tordeux et al. (2016)</w:t>
            </w:r>
          </w:p>
        </w:tc>
      </w:tr>
    </w:tbl>
    <w:p>
      <w:pPr>
        <w:pStyle w:val="Heading2"/>
      </w:pPr>
      <w:r>
        <w:t>4.2 기하구조 모델</w:t>
      </w:r>
    </w:p>
    <w:p>
      <w:r>
        <w:t>시뮬레이션 공간은 성수역 2층 대합실 서쪽 게이트 구간으로 한정한다. 전체 대합실 형상을 정밀하게 재현하는 대신, 보행자의 게이트 접근 및 통과에 영향을 미치는 핵심 요소만을 모델링한다.</w:t>
      </w:r>
    </w:p>
    <w:p>
      <w:r>
        <w:rPr>
          <w:b/>
        </w:rPr>
        <w:t xml:space="preserve">게이트 배리어: </w:t>
      </w:r>
      <w:r>
        <w:t>개찰구 7대의 통로(0.55m)와 칸막이(0.30m)로 구성된 배리어. 게이트 본체 길이는 1.50m이며, 보행자는 통로를 통해서만 유료구역에서 무료구역으로 이동할 수 있다.</w:t>
      </w:r>
    </w:p>
    <w:p>
      <w:r>
        <w:rPr>
          <w:b/>
        </w:rPr>
        <w:t xml:space="preserve">계단/에스컬레이터 출구: </w:t>
      </w:r>
      <w:r>
        <w:t>3층 승강장에서 2층 대합실로 내려오는 보행자의 출발 지점. 성수역 서쪽 구간에는 2개소의 계단/에스컬레이터가 위치한다.</w:t>
      </w:r>
    </w:p>
    <w:p>
      <w:r>
        <w:rPr>
          <w:b/>
        </w:rPr>
        <w:t xml:space="preserve">출구: </w:t>
      </w:r>
      <w:r>
        <w:t>게이트 통과 후 보행자가 역사를 빠져나가는 최종 목적지. 출구 1, 4번이 해당 구간에 위치한다.</w:t>
      </w:r>
    </w:p>
    <w:p>
      <w:r>
        <w:t>대합실 외곽 벽면, 고객안내센터 등 구조물은 보행자의 게이트 접근 동선에 직접적 영향을 미치지 않으므로 모델링에서 제외한다.</w:t>
      </w:r>
    </w:p>
    <w:p>
      <w:pPr>
        <w:pStyle w:val="Heading2"/>
      </w:pPr>
      <w:r>
        <w:t>4.3 도착 모델</w:t>
      </w:r>
    </w:p>
    <w:p>
      <w:r>
        <w:t>보행자의 도착 패턴은 열차 군집(platoon) 도착 모델로 구성한다. 도시철도의 특성상 보행자는 균일하게 도착하지 않고, 열차가 도착할 때마다 일시에 다수가 하차하여 계단을 통해 대합실로 진입한다.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설정값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근거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열차 도착 간격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180초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서울 2호선 피크시 배차 간격 (~2.5~3분)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1회 하차 인원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Poisson(λ=40)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서쪽 계단 이용분 추정</w:t>
              <w:br/>
              <w:t>(실측 데이터로 보정 예정)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계단 진입 분산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N(7.5, 3.75)초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하차 후 계단 도달까지</w:t>
              <w:br/>
              <w:t>15초에 걸쳐 분산 도착</w:t>
            </w:r>
          </w:p>
        </w:tc>
      </w:tr>
    </w:tbl>
    <w:p/>
    <w:p>
      <w:r>
        <w:t>각 보행자에게는 도입률(α)에 따라 태그리스 또는 태그 이용자 유형이 확률적으로 배정된다. 예를 들어 α = 40%인 시나리오에서는 각 보행자가 40% 확률로 태그리스, 60% 확률로 태그 이용자로 배정된다.</w:t>
      </w:r>
    </w:p>
    <w:p>
      <w:pPr>
        <w:pStyle w:val="Heading2"/>
      </w:pPr>
      <w:r>
        <w:t>4.4 게이트 서비스 시간 모델</w:t>
      </w:r>
    </w:p>
    <w:p>
      <w:r>
        <w:t>게이트 서비스 시간은 보행자가 게이트 구간에 진입하여 통과를 완료하기까지의 소요 시간으로, 이용자 유형(태그리스/태그)에 따라 차별적으로 설정한다.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이용자 유형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서비스 시간 분포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범위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태그 (교통카드)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Lognormal</w:t>
              <w:br/>
              <w:t>(μ=0.35, σ=0.35)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 ~ 5.0초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카드 접촉 + 인식 + 플랩 개방</w:t>
              <w:br/>
              <w:t>대부분 1~2초, 소수 지체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태그리스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≈ 0초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 ~ 0.3초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무정지 통과</w:t>
              <w:br/>
              <w:t>자동 인식으로 감속 불필요</w:t>
            </w:r>
          </w:p>
        </w:tc>
      </w:tr>
    </w:tbl>
    <w:p/>
    <w:p>
      <w:r>
        <w:t>태그 이용자의 서비스 시간을 로그정규분포로 모델링한 근거는, 서비스 시간이 양(+)의 값만 취하며 오른쪽 꼬리가 긴 비대칭 분포를 보이기 때문이다. 대부분의 이용자는 1~2초 내에 빠르게 통과하나, 카드 인식 실패, 잔액 부족, 카드 꺼내기 지연 등으로 소수가 장시간 지체하는 현상을 반영한다.</w:t>
      </w:r>
    </w:p>
    <w:p>
      <w:r>
        <w:t>서비스 시간 파라미터의 최종 설정값은 현장 실측 데이터 수집 후 보정할 예정이다.</w:t>
      </w:r>
    </w:p>
    <w:p>
      <w:pPr>
        <w:pStyle w:val="Heading2"/>
      </w:pPr>
      <w:r>
        <w:t>4.5 게이트 선택 의사결정 모델</w:t>
      </w:r>
    </w:p>
    <w:p>
      <w:r>
        <w:t>보행자의 게이트 선택은 이산선택모형(Discrete Choice Model) 기반의 로짓 모델로 구현한다. Haghani &amp; Sarvi(2017)의 연구에 기반하여, 보행자는 각 게이트에 대한 효용(utility)을 평가하고 확률적으로 게이트를 선택한다.</w:t>
      </w:r>
    </w:p>
    <w:p>
      <w:r>
        <w:rPr>
          <w:b/>
        </w:rPr>
        <w:t>효용함수:</w:t>
      </w:r>
    </w:p>
    <w:p>
      <w:pPr>
        <w:jc w:val="center"/>
      </w:pPr>
      <w:r>
        <w:rPr>
          <w:rFonts w:ascii="Cambria Math" w:hAnsi="Cambria Math"/>
          <w:sz w:val="22"/>
        </w:rPr>
        <w:t>U(i) = β_dist × dᵢ + β_queue × qᵢ</w:t>
      </w:r>
    </w:p>
    <w:p>
      <w:pPr>
        <w:pStyle w:val="ListBullet"/>
      </w:pPr>
      <w:r>
        <w:t>dᵢ : 보행자 현재 위치에서 게이트 i까지의 유클리드 거리 (m)</w:t>
      </w:r>
    </w:p>
    <w:p>
      <w:pPr>
        <w:pStyle w:val="ListBullet"/>
      </w:pPr>
      <w:r>
        <w:t>qᵢ : 게이트 i에 현재 배정된 대기 인원 (명)</w:t>
      </w:r>
    </w:p>
    <w:p>
      <w:pPr>
        <w:pStyle w:val="ListBullet"/>
      </w:pPr>
      <w:r>
        <w:t>β_dist = -0.25 : 거리 민감도 (Haghani &amp; Sarvi, 2017 범위 내)</w:t>
      </w:r>
    </w:p>
    <w:p>
      <w:pPr>
        <w:pStyle w:val="ListBullet"/>
      </w:pPr>
      <w:r>
        <w:t>β_queue = -0.30 : 대기열 민감도 (Haghani &amp; Sarvi, 2017 범위 내)</w:t>
      </w:r>
    </w:p>
    <w:p>
      <w:r>
        <w:t>선택 확률은 다항 로짓 모델(Multinomial Logit Model)에 따라 P(i) = exp(U(i)) / Σ exp(U(j))로 산출한다.</w:t>
      </w:r>
    </w:p>
    <w:p>
      <w:r>
        <w:rPr>
          <w:b/>
        </w:rPr>
        <w:t>이용 가능 게이트 필터링:</w:t>
      </w:r>
    </w:p>
    <w:p>
      <w:r>
        <w:t>보행자의 이용자 유형(태그리스/태그)에 따라 이용 가능한 게이트 선택지가 제한된다. 이는 본 연구의 핵심 메커니즘으로, 전용/겸용 운영 방식에 따른 효과 차이를 발생시키는 요인이다.</w:t>
      </w:r>
    </w:p>
    <w:p>
      <w:pPr>
        <w:pStyle w:val="ListBullet"/>
      </w:pPr>
      <w:r>
        <w:t>태그리스 이용자: 태그리스 전용 게이트 + 겸용 게이트만 선택 가능</w:t>
      </w:r>
    </w:p>
    <w:p>
      <w:pPr>
        <w:pStyle w:val="ListBullet"/>
      </w:pPr>
      <w:r>
        <w:t>태그 이용자: 태그 전용 게이트 + 겸용 게이트만 선택 가능</w:t>
      </w:r>
    </w:p>
    <w:p>
      <w:pPr>
        <w:pStyle w:val="ListBullet"/>
      </w:pPr>
      <w:r>
        <w:t>겸용 게이트: 두 유형 모두 이용 가능 (서비스 시간은 이용자 유형에 따름)</w:t>
      </w:r>
    </w:p>
    <w:p>
      <w:r>
        <w:rPr>
          <w:b/>
        </w:rPr>
        <w:t>다단계 의사결정 (핑퐁 효과 방지):</w:t>
      </w:r>
    </w:p>
    <w:p>
      <w:r>
        <w:t>보행자가 게이트를 선택한 후 이동 중에 주변 상황이 변화하면 경로를 재평가할 수 있다. 그러나 과도한 경로 변경은 비현실적인 핑퐁 효과를 유발하므로, 다음 세 가지 메커니즘으로 제어한다.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메커니즘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관성 (Inertia)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C_switch = 1.5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새 게이트의 효용이 현재 게이트 효용 +</w:t>
              <w:br/>
              <w:t>전환 비용을 초과해야 경로 변경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Lock-in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d_lock = 3.0 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게이트까지 3m 이내 접근 시</w:t>
              <w:br/>
              <w:t>경로 변경 비활성화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재평가 주기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Δt = 3.0 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경로 재평가를 3초 간격으로 제한</w:t>
            </w:r>
          </w:p>
        </w:tc>
      </w:tr>
    </w:tbl>
    <w:p>
      <w:pPr>
        <w:pStyle w:val="Heading1"/>
      </w:pPr>
      <w:r>
        <w:t>5. 시나리오 설계</w:t>
      </w:r>
    </w:p>
    <w:p>
      <w:pPr>
        <w:pStyle w:val="Heading2"/>
      </w:pPr>
      <w:r>
        <w:t>5.1 독립변수</w:t>
      </w:r>
    </w:p>
    <w:p>
      <w:r>
        <w:rPr>
          <w:b/>
        </w:rPr>
        <w:t>(1) 태그리스 도입률 (α):</w:t>
      </w:r>
    </w:p>
    <w:p>
      <w:r>
        <w:t>전체 승객 중 태그리스 시스템을 이용하는 승객의 비율. 20%, 40%, 60%, 80%의 4단계로 설정한다.</w:t>
      </w:r>
    </w:p>
    <w:p>
      <w:r>
        <w:rPr>
          <w:b/>
        </w:rPr>
        <w:t>(2) 게이트 운영 방식:</w:t>
      </w:r>
    </w:p>
    <w:p>
      <w:pPr>
        <w:pStyle w:val="ListBullet"/>
      </w:pPr>
      <w:r>
        <w:t>전용 분리: 태그리스 전용 N대 + 태그 전용 M대 (N + M = 7)</w:t>
      </w:r>
    </w:p>
    <w:p>
      <w:pPr>
        <w:pStyle w:val="ListBullet"/>
      </w:pPr>
      <w:r>
        <w:t>겸용 혼합: 태그리스 전용 + 태그 전용 + 겸용 게이트 조합</w:t>
      </w:r>
    </w:p>
    <w:p>
      <w:pPr>
        <w:pStyle w:val="ListBullet"/>
      </w:pPr>
      <w:r>
        <w:t>전면 겸용: 7대 전부 겸용 (두 유형 모두 이용 가능)</w:t>
      </w:r>
    </w:p>
    <w:p>
      <w:pPr>
        <w:pStyle w:val="Heading2"/>
      </w:pPr>
      <w:r>
        <w:t>5.2 시나리오 매트릭스</w:t>
      </w:r>
    </w:p>
    <w:p>
      <w:r>
        <w:t>게이트 총 7대 기준, 도입률(α)과 운영 방식을 조합한 시나리오를 다음과 같이 구성한다.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시나리오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도입률</w:t>
              <w:br/>
              <w:t>(α)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태그리스</w:t>
              <w:br/>
              <w:t>전용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태그</w:t>
              <w:br/>
              <w:t>전용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겸용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비고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Base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현행 운영</w:t>
              <w:br/>
              <w:t>(태그리스 없음)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S1-a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전용 분리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S1-b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겸용 혼합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S1-c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전면 겸용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S2-a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전용 분리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S2-b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겸용 혼합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S2-c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전면 겸용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S3-a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전용 분리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S3-b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겸용 혼합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S3-c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전면 겸용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S4-a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전용 분리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S4-b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겸용 혼합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S4-c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전면 겸용</w:t>
            </w:r>
          </w:p>
        </w:tc>
      </w:tr>
    </w:tbl>
    <w:p/>
    <w:p>
      <w:r>
        <w:t>각 시나리오는 동일한 난수 시드(random seed)를 사용하되, 통계적 신뢰성 확보를 위해 시드를 변경하며 복수 회(N ≥ 10) 반복 실행한다.</w:t>
      </w:r>
    </w:p>
    <w:p>
      <w:pPr>
        <w:pStyle w:val="Heading2"/>
      </w:pPr>
      <w:r>
        <w:t>5.3 종속변수 (성능 지표, MOE)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정의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단위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평균 통행시간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계단 진입 ~ 출구 도달</w:t>
              <w:br/>
              <w:t>소요 시간의 평균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초 (s)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최대 대기열 길이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게이트 앞 대기 인원의</w:t>
              <w:br/>
              <w:t>시간대별 최댓값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게이트별 처리량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단위 시간당</w:t>
              <w:br/>
              <w:t>게이트 통과 인원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명/분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보행자 밀도 (LOS)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게이트 앞 구간의</w:t>
              <w:br/>
              <w:t>보행자 밀도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m²/인</w:t>
              <w:br/>
              <w:t>(Fruin 기준)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게이트 활용률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각 게이트의 가동률</w:t>
              <w:br/>
              <w:t>(서비스 중 시간 / 전체 시간)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</w:tr>
    </w:tbl>
    <w:p>
      <w:pPr>
        <w:pStyle w:val="Heading1"/>
      </w:pPr>
      <w:r>
        <w:t>6. 모델 검증 계획</w:t>
      </w:r>
    </w:p>
    <w:p>
      <w:r>
        <w:t>시뮬레이션 모델의 타당성을 확보하기 위해, Base case(현행 운영)의 시뮬레이션 결과를 현장 실측 데이터와 비교 검증한다.</w:t>
      </w:r>
    </w:p>
    <w:p>
      <w:pPr>
        <w:pStyle w:val="Heading2"/>
      </w:pPr>
      <w:r>
        <w:t>6.1 검증 데이터 수집 계획</w:t>
      </w:r>
    </w:p>
    <w:p>
      <w:pPr>
        <w:pStyle w:val="ListBullet"/>
      </w:pPr>
      <w:r>
        <w:t>게이트별 통과 인원 (시간대별): 피크 시간대 15분 단위 게이트별 통과 인원 관측</w:t>
      </w:r>
    </w:p>
    <w:p>
      <w:pPr>
        <w:pStyle w:val="ListBullet"/>
      </w:pPr>
      <w:r>
        <w:t>게이트 서비스 시간: 카드 태핑부터 통과 완료까지 소요 시간 실측 (최소 100건)</w:t>
      </w:r>
    </w:p>
    <w:p>
      <w:pPr>
        <w:pStyle w:val="ListBullet"/>
      </w:pPr>
      <w:r>
        <w:t>대기열 길이: 게이트 앞 대기 인원의 시간대별 관측</w:t>
      </w:r>
    </w:p>
    <w:p>
      <w:pPr>
        <w:pStyle w:val="ListBullet"/>
      </w:pPr>
      <w:r>
        <w:t>보행자 밀도: 게이트 전방 구간의 보행자 밀도 영상 분석 (가능한 경우)</w:t>
      </w:r>
    </w:p>
    <w:p>
      <w:pPr>
        <w:pStyle w:val="Heading2"/>
      </w:pPr>
      <w:r>
        <w:t>6.2 검증 기준</w:t>
      </w:r>
    </w:p>
    <w:p>
      <w:r>
        <w:t>시뮬레이션 결과와 실측 데이터의 적합도는 다음 지표로 평가한다.</w:t>
      </w:r>
    </w:p>
    <w:p>
      <w:pPr>
        <w:pStyle w:val="ListBullet"/>
      </w:pPr>
      <w:r>
        <w:t>GEH 통계량: 교통 시뮬레이션 분야에서 널리 사용되는 적합도 지표로, GEH &lt; 5이면 적합한 것으로 판단한다.</w:t>
      </w:r>
    </w:p>
    <w:p>
      <w:pPr>
        <w:pStyle w:val="ListBullet"/>
      </w:pPr>
      <w:r>
        <w:t>RMSE (Root Mean Square Error): 시뮬레이션과 실측 간 통과 인원의 평균 제곱근 오차.</w:t>
      </w:r>
    </w:p>
    <w:p>
      <w:pPr>
        <w:pStyle w:val="ListBullet"/>
      </w:pPr>
      <w:r>
        <w:t>시각적 비교: 대기열 형성 패턴, 보행자 흐름 양상 등을 정성적으로 비교한다.</w:t>
      </w:r>
    </w:p>
    <w:p>
      <w:pPr>
        <w:pStyle w:val="Heading1"/>
      </w:pPr>
      <w:r>
        <w:t>7. 연구 한계 및 향후 과제</w:t>
      </w:r>
    </w:p>
    <w:p>
      <w:pPr>
        <w:pStyle w:val="ListBullet"/>
      </w:pPr>
      <w:r>
        <w:t>본 연구는 성수역 서쪽 게이트 7대 구간만을 대상으로 하며, 역사 전체 또는 타 역사로의 일반화에는 추가 연구가 필요하다.</w:t>
      </w:r>
    </w:p>
    <w:p>
      <w:pPr>
        <w:pStyle w:val="ListBullet"/>
      </w:pPr>
      <w:r>
        <w:t>하차 방향 단방향 흐름만을 고려하였으며, 승차 방향 흐름과의 교차 효과는 향후 양방향 시뮬레이션을 통해 분석할 필요가 있다.</w:t>
      </w:r>
    </w:p>
    <w:p>
      <w:pPr>
        <w:pStyle w:val="ListBullet"/>
      </w:pPr>
      <w:r>
        <w:t>태그리스 시스템의 인식 실패, 오탐 등 시스템 오류 상황은 고려하지 않았다.</w:t>
      </w:r>
    </w:p>
    <w:p>
      <w:pPr>
        <w:pStyle w:val="ListBullet"/>
      </w:pPr>
      <w:r>
        <w:t>CFSM V2 모델은 병목 시나리오에서 검증되었으나, 지하철 게이트에 직접 적용한 선행 사례가 없어 모델 적합성에 대한 추가 검증이 필요하다.</w:t>
      </w:r>
    </w:p>
    <w:p>
      <w:pPr>
        <w:pStyle w:val="Heading1"/>
      </w:pPr>
      <w:r>
        <w:t>참고문헌</w:t>
      </w:r>
    </w:p>
    <w:p>
      <w:pPr>
        <w:spacing w:after="80"/>
        <w:ind w:left="567" w:hanging="567"/>
      </w:pPr>
      <w:r>
        <w:t>Haghani, M. &amp; Sarvi, M. (2017). Stated and revealed exit choices of pedestrian crowd evacuees. Transportation Research Part B: Methodological, 106, 410-427.</w:t>
      </w:r>
    </w:p>
    <w:p>
      <w:pPr>
        <w:spacing w:after="80"/>
        <w:ind w:left="567" w:hanging="567"/>
      </w:pPr>
      <w:r>
        <w:t>Helbing, D. &amp; Molnar, P. (1995). Social Force Model for Pedestrian Dynamics. Physical Review E, 51(5), 4282-4286.</w:t>
      </w:r>
    </w:p>
    <w:p>
      <w:pPr>
        <w:spacing w:after="80"/>
        <w:ind w:left="567" w:hanging="567"/>
      </w:pPr>
      <w:r>
        <w:t>Kemloh Wagoum, A.U., Chraibi, M., &amp; Zhang, J. (2015). JuPedSim: an open framework for simulating and analyzing the dynamics of pedestrians. 3rd Conference of Transportation Research Group of India.</w:t>
      </w:r>
    </w:p>
    <w:p>
      <w:pPr>
        <w:spacing w:after="80"/>
        <w:ind w:left="567" w:hanging="567"/>
      </w:pPr>
      <w:r>
        <w:t>Kretz, T. (2015). On Oscillations in the Social Force Model. Physica A, 438, 272-285.</w:t>
      </w:r>
    </w:p>
    <w:p>
      <w:pPr>
        <w:spacing w:after="80"/>
        <w:ind w:left="567" w:hanging="567"/>
      </w:pPr>
      <w:r>
        <w:t>Lin, X., Cheng, L., Zhang, S., &amp; Wang, Q. (2023). Simulating the Effects of Gate Machines on Crowd Traffic Based on the Modified Social Force Model. Mathematics, 11(3), 780.</w:t>
      </w:r>
    </w:p>
    <w:p>
      <w:pPr>
        <w:spacing w:after="80"/>
        <w:ind w:left="567" w:hanging="567"/>
      </w:pPr>
      <w:r>
        <w:t>Peng, J., Wei, Z., Wang, S., &amp; Qiu, S. (2023). Toward Dynamic Regulation of Bidirectional Automatic Fare Gates. Simulation Modelling Practice and Theory, 124.</w:t>
      </w:r>
    </w:p>
    <w:p>
      <w:pPr>
        <w:spacing w:after="80"/>
        <w:ind w:left="567" w:hanging="567"/>
      </w:pPr>
      <w:r>
        <w:t>Peng, J., Wei, Z., Li, J., Guo, X., &amp; Wang, S. (2024). Passenger Flow Bottleneck Decongestion in Subway Stations. SIMULATION (SAGE).</w:t>
      </w:r>
    </w:p>
    <w:p>
      <w:pPr>
        <w:spacing w:after="80"/>
        <w:ind w:left="567" w:hanging="567"/>
      </w:pPr>
      <w:r>
        <w:t>Rzezonka, J., Chraibi, M., Seyfried, A., Hein, B., &amp; Schadschneider, A. (2022). An attempt to distinguish physical and socio-psychological influences on pedestrian bottleneck. Royal Society Open Science, 9(6), 211822.</w:t>
      </w:r>
    </w:p>
    <w:p>
      <w:pPr>
        <w:spacing w:after="80"/>
        <w:ind w:left="567" w:hanging="567"/>
      </w:pPr>
      <w:r>
        <w:t>Seyfried, A., Steffen, B., Klingsch, W., &amp; Boltes, M. (2005). The fundamental diagram of pedestrian movement revisited. Journal of Statistical Mechanics, P10002.</w:t>
      </w:r>
    </w:p>
    <w:p>
      <w:pPr>
        <w:spacing w:after="80"/>
        <w:ind w:left="567" w:hanging="567"/>
      </w:pPr>
      <w:r>
        <w:t>Tordeux, A., Chraibi, M., &amp; Seyfried, A. (2016). Collision-Free Speed Model for Pedestrian Dynamics. In: Traffic and Granular Flow '15, pp. 225-232. Springer.</w:t>
      </w:r>
    </w:p>
    <w:p>
      <w:pPr>
        <w:spacing w:after="80"/>
        <w:ind w:left="567" w:hanging="567"/>
      </w:pPr>
      <w:r>
        <w:t>Weidmann, U. (1993). Transporttechnik der Fussgaenger. Schriftenreihe des IVT Nr. 90, ETH Zuerich.</w:t>
      </w:r>
    </w:p>
    <w:p>
      <w:pPr>
        <w:spacing w:after="80"/>
        <w:ind w:left="567" w:hanging="567"/>
      </w:pPr>
      <w:r>
        <w:t>Xu, Q., Chraibi, M., Tordeux, A., &amp; Zhang, J. (2019). Generalized collision-free velocity model for pedestrian dynamics. Physica A, 535, 122521.</w:t>
      </w:r>
    </w:p>
    <w:p>
      <w:pPr>
        <w:spacing w:after="80"/>
        <w:ind w:left="567" w:hanging="567"/>
      </w:pPr>
      <w:r>
        <w:t>Zhang, S., Chraibi, M., Zhang, J., Li, H., &amp; Song, W. (2019). Validation of Collision-Free Speed Model in Bottlenecks. 9th ICFSFPE, IEEE.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