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064BA" w14:textId="77777777" w:rsidR="00CE118A" w:rsidRPr="00F14D1C" w:rsidRDefault="00CE118A" w:rsidP="00CE118A">
      <w:pPr>
        <w:rPr>
          <w:rFonts w:ascii="Arial" w:eastAsia="Times New Roman" w:hAnsi="Arial" w:cs="Arial"/>
          <w:b/>
          <w:bCs/>
          <w:lang w:val="en-US"/>
        </w:rPr>
      </w:pPr>
      <w:r w:rsidRPr="00F14D1C">
        <w:rPr>
          <w:rFonts w:ascii="Arial" w:eastAsia="Times New Roman" w:hAnsi="Arial" w:cs="Arial"/>
          <w:b/>
          <w:bCs/>
          <w:lang w:val="en-US"/>
        </w:rPr>
        <w:t>Information regarding your files</w:t>
      </w:r>
    </w:p>
    <w:p w14:paraId="6F66C526" w14:textId="77777777" w:rsidR="00CE118A" w:rsidRPr="00F14D1C" w:rsidRDefault="00CE118A" w:rsidP="00CE118A">
      <w:pPr>
        <w:rPr>
          <w:rFonts w:ascii="Arial" w:eastAsia="Times New Roman" w:hAnsi="Arial" w:cs="Arial"/>
          <w:sz w:val="20"/>
          <w:szCs w:val="20"/>
          <w:lang w:val="en-US"/>
        </w:rPr>
      </w:pPr>
    </w:p>
    <w:p w14:paraId="080C84FF" w14:textId="117AB1E2" w:rsidR="00CE118A" w:rsidRPr="00F14D1C" w:rsidRDefault="00CE118A" w:rsidP="00CE118A">
      <w:pPr>
        <w:rPr>
          <w:rFonts w:ascii="Arial" w:eastAsia="Times New Roman" w:hAnsi="Arial" w:cs="Arial"/>
          <w:i/>
          <w:iCs/>
          <w:sz w:val="20"/>
          <w:szCs w:val="20"/>
          <w:lang w:val="en-US"/>
        </w:rPr>
      </w:pPr>
      <w:r w:rsidRPr="00F14D1C">
        <w:rPr>
          <w:rFonts w:ascii="Arial" w:eastAsia="Times New Roman" w:hAnsi="Arial" w:cs="Arial"/>
          <w:i/>
          <w:iCs/>
          <w:sz w:val="20"/>
          <w:szCs w:val="20"/>
          <w:lang w:val="en-US"/>
        </w:rPr>
        <w:t>Microprobe:</w:t>
      </w:r>
    </w:p>
    <w:p w14:paraId="2B06F2F6" w14:textId="230469D1" w:rsidR="00CE118A" w:rsidRPr="00F14D1C" w:rsidRDefault="00CE118A" w:rsidP="00CE118A">
      <w:pPr>
        <w:rPr>
          <w:rFonts w:ascii="Arial" w:eastAsia="Times New Roman" w:hAnsi="Arial" w:cs="Arial"/>
          <w:sz w:val="20"/>
          <w:szCs w:val="20"/>
          <w:lang w:val="en-US"/>
        </w:rPr>
      </w:pPr>
      <w:r w:rsidRPr="00F14D1C">
        <w:rPr>
          <w:rFonts w:ascii="Arial" w:eastAsia="Times New Roman" w:hAnsi="Arial" w:cs="Arial"/>
          <w:sz w:val="20"/>
          <w:szCs w:val="20"/>
          <w:lang w:val="en-US"/>
        </w:rPr>
        <w:t xml:space="preserve">Basalt glass measurements: 3 files (1 file with the oxide data and 2 files from which you can read your measurement conditions/standards). </w:t>
      </w:r>
    </w:p>
    <w:p w14:paraId="651C92B4" w14:textId="19ABF27B" w:rsidR="00CE118A" w:rsidRPr="00F14D1C" w:rsidRDefault="00CE118A" w:rsidP="00CE118A">
      <w:pPr>
        <w:rPr>
          <w:rFonts w:ascii="Arial" w:eastAsia="Times New Roman" w:hAnsi="Arial" w:cs="Arial"/>
          <w:sz w:val="20"/>
          <w:szCs w:val="20"/>
          <w:lang w:val="en-US"/>
        </w:rPr>
      </w:pPr>
      <w:r w:rsidRPr="00F14D1C">
        <w:rPr>
          <w:rFonts w:ascii="Arial" w:eastAsia="Times New Roman" w:hAnsi="Arial" w:cs="Arial"/>
          <w:sz w:val="20"/>
          <w:szCs w:val="20"/>
          <w:lang w:val="en-US"/>
        </w:rPr>
        <w:t>Olivine measurements: 5 files (1 file with the oxide data, 1 file with element data, 1 file with Forsterite/Fayalite ratios, 2 files for the measurement conditions)</w:t>
      </w:r>
    </w:p>
    <w:p w14:paraId="16ECEC33" w14:textId="77777777" w:rsidR="00CE118A" w:rsidRPr="00F14D1C" w:rsidRDefault="00CE118A" w:rsidP="00CE118A">
      <w:pPr>
        <w:rPr>
          <w:rFonts w:ascii="Arial" w:eastAsia="Times New Roman" w:hAnsi="Arial" w:cs="Arial"/>
          <w:sz w:val="20"/>
          <w:szCs w:val="20"/>
          <w:lang w:val="en-US"/>
        </w:rPr>
      </w:pPr>
    </w:p>
    <w:p w14:paraId="24BF5A75" w14:textId="7B5C39AF" w:rsidR="00CE118A" w:rsidRPr="00F14D1C" w:rsidRDefault="00CE118A" w:rsidP="00CE118A">
      <w:pPr>
        <w:rPr>
          <w:rFonts w:ascii="Arial" w:eastAsia="Times New Roman" w:hAnsi="Arial" w:cs="Arial"/>
          <w:sz w:val="20"/>
          <w:szCs w:val="20"/>
          <w:lang w:val="en-US"/>
        </w:rPr>
      </w:pPr>
      <w:r w:rsidRPr="00CE118A">
        <w:rPr>
          <w:rFonts w:ascii="Arial" w:eastAsia="Times New Roman" w:hAnsi="Arial" w:cs="Arial"/>
          <w:sz w:val="20"/>
          <w:szCs w:val="20"/>
        </w:rPr>
        <w:t>Regarding the numbering of the samples: the last number in a sample name indicates the measurement: so if all numbers in the name are the same apart from the last number it is multiple measurements of 1 sample</w:t>
      </w:r>
      <w:r w:rsidRPr="00F14D1C">
        <w:rPr>
          <w:rFonts w:ascii="Arial" w:eastAsia="Times New Roman" w:hAnsi="Arial" w:cs="Arial"/>
          <w:sz w:val="20"/>
          <w:szCs w:val="20"/>
          <w:lang w:val="en-US"/>
        </w:rPr>
        <w:t xml:space="preserve">. </w:t>
      </w:r>
    </w:p>
    <w:p w14:paraId="1C1DE8B6" w14:textId="38BAD0D8" w:rsidR="00CE118A" w:rsidRPr="00F14D1C" w:rsidRDefault="00CE118A" w:rsidP="00CE118A">
      <w:pPr>
        <w:rPr>
          <w:rFonts w:ascii="Arial" w:eastAsia="Times New Roman" w:hAnsi="Arial" w:cs="Arial"/>
          <w:sz w:val="20"/>
          <w:szCs w:val="20"/>
          <w:lang w:val="en-US"/>
        </w:rPr>
      </w:pPr>
    </w:p>
    <w:p w14:paraId="71EACBAD" w14:textId="427D7D7F" w:rsidR="00CE118A" w:rsidRPr="00F14D1C" w:rsidRDefault="00CE118A" w:rsidP="00CE118A">
      <w:pPr>
        <w:rPr>
          <w:rFonts w:ascii="Arial" w:eastAsia="Times New Roman" w:hAnsi="Arial" w:cs="Arial"/>
          <w:sz w:val="20"/>
          <w:szCs w:val="20"/>
          <w:lang w:val="en-US"/>
        </w:rPr>
      </w:pPr>
      <w:r w:rsidRPr="00F14D1C">
        <w:rPr>
          <w:rFonts w:ascii="Arial" w:eastAsia="Times New Roman" w:hAnsi="Arial" w:cs="Arial"/>
          <w:sz w:val="20"/>
          <w:szCs w:val="20"/>
          <w:lang w:val="en-US"/>
        </w:rPr>
        <w:t xml:space="preserve">For the glass data there were 9 measurements per sample. The Olivine data has </w:t>
      </w:r>
      <w:r w:rsidR="00F14D1C" w:rsidRPr="00F14D1C">
        <w:rPr>
          <w:rFonts w:ascii="Arial" w:eastAsia="Times New Roman" w:hAnsi="Arial" w:cs="Arial"/>
          <w:sz w:val="20"/>
          <w:szCs w:val="20"/>
          <w:lang w:val="en-US"/>
        </w:rPr>
        <w:t xml:space="preserve">an irregular </w:t>
      </w:r>
      <w:proofErr w:type="gramStart"/>
      <w:r w:rsidR="00F14D1C" w:rsidRPr="00F14D1C">
        <w:rPr>
          <w:rFonts w:ascii="Arial" w:eastAsia="Times New Roman" w:hAnsi="Arial" w:cs="Arial"/>
          <w:sz w:val="20"/>
          <w:szCs w:val="20"/>
          <w:lang w:val="en-US"/>
        </w:rPr>
        <w:t>amount</w:t>
      </w:r>
      <w:proofErr w:type="gramEnd"/>
      <w:r w:rsidR="00F14D1C" w:rsidRPr="00F14D1C">
        <w:rPr>
          <w:rFonts w:ascii="Arial" w:eastAsia="Times New Roman" w:hAnsi="Arial" w:cs="Arial"/>
          <w:sz w:val="20"/>
          <w:szCs w:val="20"/>
          <w:lang w:val="en-US"/>
        </w:rPr>
        <w:t xml:space="preserve"> of points per </w:t>
      </w:r>
      <w:r w:rsidRPr="00F14D1C">
        <w:rPr>
          <w:rFonts w:ascii="Arial" w:eastAsia="Times New Roman" w:hAnsi="Arial" w:cs="Arial"/>
          <w:sz w:val="20"/>
          <w:szCs w:val="20"/>
          <w:lang w:val="en-US"/>
        </w:rPr>
        <w:t>mineral grain</w:t>
      </w:r>
      <w:r w:rsidR="00F14D1C" w:rsidRPr="00F14D1C">
        <w:rPr>
          <w:rFonts w:ascii="Arial" w:eastAsia="Times New Roman" w:hAnsi="Arial" w:cs="Arial"/>
          <w:sz w:val="20"/>
          <w:szCs w:val="20"/>
          <w:lang w:val="en-US"/>
        </w:rPr>
        <w:t xml:space="preserve"> and sometimes they are measured</w:t>
      </w:r>
      <w:r w:rsidRPr="00F14D1C">
        <w:rPr>
          <w:rFonts w:ascii="Arial" w:eastAsia="Times New Roman" w:hAnsi="Arial" w:cs="Arial"/>
          <w:sz w:val="20"/>
          <w:szCs w:val="20"/>
          <w:lang w:val="en-US"/>
        </w:rPr>
        <w:t xml:space="preserve"> with a transect (those points start with ‘Line’)</w:t>
      </w:r>
      <w:r w:rsidR="00F14D1C" w:rsidRPr="00F14D1C">
        <w:rPr>
          <w:rFonts w:ascii="Arial" w:eastAsia="Times New Roman" w:hAnsi="Arial" w:cs="Arial"/>
          <w:sz w:val="20"/>
          <w:szCs w:val="20"/>
          <w:lang w:val="en-US"/>
        </w:rPr>
        <w:t>.</w:t>
      </w:r>
    </w:p>
    <w:p w14:paraId="33CF2D81" w14:textId="77777777" w:rsidR="00CE118A" w:rsidRPr="00F14D1C" w:rsidRDefault="00CE118A" w:rsidP="00CE118A">
      <w:pPr>
        <w:rPr>
          <w:rFonts w:ascii="Arial" w:eastAsia="Times New Roman" w:hAnsi="Arial" w:cs="Arial"/>
          <w:sz w:val="20"/>
          <w:szCs w:val="20"/>
          <w:lang w:val="en-US"/>
        </w:rPr>
      </w:pPr>
    </w:p>
    <w:p w14:paraId="3C53F1AB" w14:textId="17F5C63F" w:rsidR="00CE118A" w:rsidRPr="00CE118A" w:rsidRDefault="00CE118A" w:rsidP="00CE118A">
      <w:pPr>
        <w:rPr>
          <w:rFonts w:ascii="Arial" w:eastAsia="Times New Roman" w:hAnsi="Arial" w:cs="Arial"/>
          <w:sz w:val="20"/>
          <w:szCs w:val="20"/>
        </w:rPr>
      </w:pPr>
      <w:r w:rsidRPr="00CE118A">
        <w:rPr>
          <w:rFonts w:ascii="Arial" w:eastAsia="Times New Roman" w:hAnsi="Arial" w:cs="Arial"/>
          <w:sz w:val="20"/>
          <w:szCs w:val="20"/>
        </w:rPr>
        <w:t>In microprobe the standards are: SC-Ol for Ol (3x) and VG2, VGA99 and Scap for glasses</w:t>
      </w:r>
      <w:r w:rsidR="00F14D1C" w:rsidRPr="00F14D1C">
        <w:rPr>
          <w:rFonts w:ascii="Arial" w:eastAsia="Times New Roman" w:hAnsi="Arial" w:cs="Arial"/>
          <w:sz w:val="20"/>
          <w:szCs w:val="20"/>
          <w:lang w:val="en-US"/>
        </w:rPr>
        <w:t xml:space="preserve"> (check the measurements conditions files to see which elements are calibrated on which standard). </w:t>
      </w:r>
      <w:r w:rsidRPr="00CE118A">
        <w:rPr>
          <w:rFonts w:ascii="Arial" w:eastAsia="Times New Roman" w:hAnsi="Arial" w:cs="Arial"/>
          <w:sz w:val="20"/>
          <w:szCs w:val="20"/>
        </w:rPr>
        <w:t xml:space="preserve">Here the samples are already calibrated in the machine, but you need to check if the data is correct. In the calibration most elements in Ol are calibrated on SC-Ol, in the case of the glass, most elements are calibrated on VG2, so at least this </w:t>
      </w:r>
      <w:r w:rsidR="00F14D1C" w:rsidRPr="00F14D1C">
        <w:rPr>
          <w:rFonts w:ascii="Arial" w:eastAsia="Times New Roman" w:hAnsi="Arial" w:cs="Arial"/>
          <w:sz w:val="20"/>
          <w:szCs w:val="20"/>
          <w:lang w:val="en-US"/>
        </w:rPr>
        <w:t>needs to be correct</w:t>
      </w:r>
      <w:r w:rsidRPr="00CE118A">
        <w:rPr>
          <w:rFonts w:ascii="Arial" w:eastAsia="Times New Roman" w:hAnsi="Arial" w:cs="Arial"/>
          <w:sz w:val="20"/>
          <w:szCs w:val="20"/>
        </w:rPr>
        <w:t>. VG2 and VGA99 are two basalts, Scap is another mineral - so many elements will be off (as it has a different matrix), but it is included because some elements are calibrated on Scapolite (check in the method document) as they are too low in the basalt</w:t>
      </w:r>
      <w:r w:rsidR="00F14D1C" w:rsidRPr="00F14D1C">
        <w:rPr>
          <w:rFonts w:ascii="Arial" w:eastAsia="Times New Roman" w:hAnsi="Arial" w:cs="Arial"/>
          <w:sz w:val="20"/>
          <w:szCs w:val="20"/>
          <w:lang w:val="en-US"/>
        </w:rPr>
        <w:t>s</w:t>
      </w:r>
      <w:r w:rsidRPr="00CE118A">
        <w:rPr>
          <w:rFonts w:ascii="Arial" w:eastAsia="Times New Roman" w:hAnsi="Arial" w:cs="Arial"/>
          <w:sz w:val="20"/>
          <w:szCs w:val="20"/>
        </w:rPr>
        <w:t>.</w:t>
      </w:r>
    </w:p>
    <w:p w14:paraId="7B6B0622" w14:textId="77777777" w:rsidR="00CE118A" w:rsidRPr="00CE118A" w:rsidRDefault="00CE118A" w:rsidP="00CE118A">
      <w:pPr>
        <w:rPr>
          <w:rFonts w:ascii="Arial" w:eastAsia="Times New Roman" w:hAnsi="Arial" w:cs="Arial"/>
          <w:sz w:val="20"/>
          <w:szCs w:val="20"/>
        </w:rPr>
      </w:pPr>
    </w:p>
    <w:p w14:paraId="3D0683F7" w14:textId="77777777" w:rsidR="00F14D1C" w:rsidRPr="00F14D1C" w:rsidRDefault="00CE118A" w:rsidP="00CE118A">
      <w:pPr>
        <w:rPr>
          <w:rFonts w:ascii="Arial" w:eastAsia="Times New Roman" w:hAnsi="Arial" w:cs="Arial"/>
          <w:i/>
          <w:iCs/>
          <w:sz w:val="20"/>
          <w:szCs w:val="20"/>
        </w:rPr>
      </w:pPr>
      <w:r w:rsidRPr="00CE118A">
        <w:rPr>
          <w:rFonts w:ascii="Arial" w:eastAsia="Times New Roman" w:hAnsi="Arial" w:cs="Arial"/>
          <w:i/>
          <w:iCs/>
          <w:sz w:val="20"/>
          <w:szCs w:val="20"/>
        </w:rPr>
        <w:t xml:space="preserve">LAICPMS: </w:t>
      </w:r>
    </w:p>
    <w:p w14:paraId="53D73E76" w14:textId="397AF7DD" w:rsidR="00CE118A" w:rsidRPr="00CE118A" w:rsidRDefault="00F14D1C" w:rsidP="00CE118A">
      <w:pPr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  <w:lang w:val="en-US"/>
        </w:rPr>
        <w:t xml:space="preserve">Most of the measurements are individual ‘samples’ as it is </w:t>
      </w:r>
      <w:proofErr w:type="gramStart"/>
      <w:r>
        <w:rPr>
          <w:rFonts w:ascii="Arial" w:eastAsia="Times New Roman" w:hAnsi="Arial" w:cs="Arial"/>
          <w:sz w:val="20"/>
          <w:szCs w:val="20"/>
          <w:lang w:val="en-US"/>
        </w:rPr>
        <w:t>melt</w:t>
      </w:r>
      <w:proofErr w:type="gramEnd"/>
      <w:r>
        <w:rPr>
          <w:rFonts w:ascii="Arial" w:eastAsia="Times New Roman" w:hAnsi="Arial" w:cs="Arial"/>
          <w:sz w:val="20"/>
          <w:szCs w:val="20"/>
          <w:lang w:val="en-US"/>
        </w:rPr>
        <w:t xml:space="preserve"> inclusions. I</w:t>
      </w:r>
      <w:r w:rsidR="00CE118A" w:rsidRPr="00CE118A">
        <w:rPr>
          <w:rFonts w:ascii="Arial" w:eastAsia="Times New Roman" w:hAnsi="Arial" w:cs="Arial"/>
          <w:sz w:val="20"/>
          <w:szCs w:val="20"/>
        </w:rPr>
        <w:t xml:space="preserve">f there are duplicates (multiple measurements of the same sample) its indicated with </w:t>
      </w:r>
      <w:proofErr w:type="gramStart"/>
      <w:r w:rsidR="00CE118A" w:rsidRPr="00CE118A">
        <w:rPr>
          <w:rFonts w:ascii="Arial" w:eastAsia="Times New Roman" w:hAnsi="Arial" w:cs="Arial"/>
          <w:sz w:val="20"/>
          <w:szCs w:val="20"/>
        </w:rPr>
        <w:t>A,B</w:t>
      </w:r>
      <w:proofErr w:type="gramEnd"/>
      <w:r w:rsidR="00CE118A" w:rsidRPr="00CE118A">
        <w:rPr>
          <w:rFonts w:ascii="Arial" w:eastAsia="Times New Roman" w:hAnsi="Arial" w:cs="Arial"/>
          <w:sz w:val="20"/>
          <w:szCs w:val="20"/>
        </w:rPr>
        <w:t>,C (sometimes A is missing)</w:t>
      </w:r>
    </w:p>
    <w:p w14:paraId="0384154E" w14:textId="681A3DA3" w:rsidR="00CE118A" w:rsidRDefault="00CE118A" w:rsidP="00CE118A">
      <w:pPr>
        <w:rPr>
          <w:rFonts w:ascii="Arial" w:eastAsia="Times New Roman" w:hAnsi="Arial" w:cs="Arial"/>
          <w:color w:val="000000"/>
          <w:sz w:val="20"/>
          <w:szCs w:val="20"/>
        </w:rPr>
      </w:pPr>
      <w:r w:rsidRPr="00CE118A">
        <w:rPr>
          <w:rFonts w:ascii="Arial" w:eastAsia="Times New Roman" w:hAnsi="Arial" w:cs="Arial"/>
          <w:color w:val="000000"/>
          <w:sz w:val="20"/>
          <w:szCs w:val="20"/>
        </w:rPr>
        <w:t xml:space="preserve">- The standards used </w:t>
      </w:r>
      <w:r w:rsidR="00F14D1C">
        <w:rPr>
          <w:rFonts w:ascii="Arial" w:eastAsia="Times New Roman" w:hAnsi="Arial" w:cs="Arial"/>
          <w:color w:val="000000"/>
          <w:sz w:val="20"/>
          <w:szCs w:val="20"/>
          <w:lang w:val="en-US"/>
        </w:rPr>
        <w:t>to calibrate the measurements on is</w:t>
      </w:r>
      <w:r w:rsidRPr="00CE118A">
        <w:rPr>
          <w:rFonts w:ascii="Arial" w:eastAsia="Times New Roman" w:hAnsi="Arial" w:cs="Arial"/>
          <w:color w:val="000000"/>
          <w:sz w:val="20"/>
          <w:szCs w:val="20"/>
        </w:rPr>
        <w:t xml:space="preserve"> KL2</w:t>
      </w:r>
    </w:p>
    <w:p w14:paraId="51BB8EDE" w14:textId="065DC90D" w:rsidR="00F14D1C" w:rsidRPr="00CE118A" w:rsidRDefault="00CD36CA" w:rsidP="00CE118A">
      <w:pPr>
        <w:rPr>
          <w:rFonts w:ascii="Arial" w:eastAsia="Times New Roman" w:hAnsi="Arial" w:cs="Arial"/>
          <w:color w:val="000000"/>
          <w:sz w:val="20"/>
          <w:szCs w:val="20"/>
          <w:lang w:val="en-US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- </w:t>
      </w:r>
      <w:r w:rsidR="00F14D1C">
        <w:rPr>
          <w:rFonts w:ascii="Arial" w:eastAsia="Times New Roman" w:hAnsi="Arial" w:cs="Arial"/>
          <w:color w:val="000000"/>
          <w:sz w:val="20"/>
          <w:szCs w:val="20"/>
          <w:lang w:val="en-US"/>
        </w:rPr>
        <w:t xml:space="preserve">The other standards </w:t>
      </w:r>
      <w:r>
        <w:rPr>
          <w:rFonts w:ascii="Arial" w:eastAsia="Times New Roman" w:hAnsi="Arial" w:cs="Arial"/>
          <w:color w:val="000000"/>
          <w:sz w:val="20"/>
          <w:szCs w:val="20"/>
          <w:lang w:val="en-US"/>
        </w:rPr>
        <w:t>(all that do not start with MC) are added as ‘unknowns’ to be able to check the precision and accuracy of the measurements.</w:t>
      </w:r>
    </w:p>
    <w:p w14:paraId="7D31FC0B" w14:textId="77777777" w:rsidR="00CE118A" w:rsidRPr="00CE118A" w:rsidRDefault="00CE118A" w:rsidP="00CE118A">
      <w:pPr>
        <w:rPr>
          <w:rFonts w:ascii="Arial" w:eastAsia="Times New Roman" w:hAnsi="Arial" w:cs="Arial"/>
          <w:color w:val="000000"/>
          <w:sz w:val="20"/>
          <w:szCs w:val="20"/>
        </w:rPr>
      </w:pPr>
      <w:r w:rsidRPr="00CE118A">
        <w:rPr>
          <w:rFonts w:ascii="Arial" w:eastAsia="Times New Roman" w:hAnsi="Arial" w:cs="Arial"/>
          <w:color w:val="000000"/>
          <w:sz w:val="20"/>
          <w:szCs w:val="20"/>
        </w:rPr>
        <w:t>- Standard NIST, was just measured to check the overall performance of the machine, you can ignore this one (or also use to check for accuracy)</w:t>
      </w:r>
    </w:p>
    <w:p w14:paraId="019F205F" w14:textId="77777777" w:rsidR="00CE118A" w:rsidRPr="00CE118A" w:rsidRDefault="00CE118A" w:rsidP="00CE118A">
      <w:pPr>
        <w:rPr>
          <w:rFonts w:ascii="Arial" w:eastAsia="Times New Roman" w:hAnsi="Arial" w:cs="Arial"/>
          <w:color w:val="000000"/>
          <w:sz w:val="20"/>
          <w:szCs w:val="20"/>
        </w:rPr>
      </w:pPr>
      <w:r w:rsidRPr="00CE118A">
        <w:rPr>
          <w:rFonts w:ascii="Arial" w:eastAsia="Times New Roman" w:hAnsi="Arial" w:cs="Arial"/>
          <w:color w:val="000000"/>
          <w:sz w:val="20"/>
          <w:szCs w:val="20"/>
        </w:rPr>
        <w:t>- In general I measured according to the following schedule:</w:t>
      </w:r>
    </w:p>
    <w:p w14:paraId="50A97F0E" w14:textId="77777777" w:rsidR="00CE118A" w:rsidRPr="00CE118A" w:rsidRDefault="00CE118A" w:rsidP="00CE118A">
      <w:pPr>
        <w:rPr>
          <w:rFonts w:ascii="Arial" w:eastAsia="Times New Roman" w:hAnsi="Arial" w:cs="Arial"/>
          <w:color w:val="000000"/>
          <w:sz w:val="20"/>
          <w:szCs w:val="20"/>
        </w:rPr>
      </w:pPr>
      <w:r w:rsidRPr="00CE118A">
        <w:rPr>
          <w:rFonts w:ascii="Arial" w:eastAsia="Times New Roman" w:hAnsi="Arial" w:cs="Arial"/>
          <w:color w:val="000000"/>
          <w:sz w:val="20"/>
          <w:szCs w:val="20"/>
        </w:rPr>
        <w:t>NIST standards</w:t>
      </w:r>
    </w:p>
    <w:p w14:paraId="117C0BD0" w14:textId="77777777" w:rsidR="00CE118A" w:rsidRPr="00CE118A" w:rsidRDefault="00CE118A" w:rsidP="00CE118A">
      <w:pPr>
        <w:rPr>
          <w:rFonts w:ascii="Arial" w:eastAsia="Times New Roman" w:hAnsi="Arial" w:cs="Arial"/>
          <w:color w:val="000000"/>
          <w:sz w:val="20"/>
          <w:szCs w:val="20"/>
        </w:rPr>
      </w:pPr>
      <w:r w:rsidRPr="00CE118A">
        <w:rPr>
          <w:rFonts w:ascii="Arial" w:eastAsia="Times New Roman" w:hAnsi="Arial" w:cs="Arial"/>
          <w:color w:val="000000"/>
          <w:sz w:val="20"/>
          <w:szCs w:val="20"/>
        </w:rPr>
        <w:t>3 KL2 standards to calibrate the samples</w:t>
      </w:r>
    </w:p>
    <w:p w14:paraId="5EDDF3B1" w14:textId="77777777" w:rsidR="00CE118A" w:rsidRPr="00CE118A" w:rsidRDefault="00CE118A" w:rsidP="00CE118A">
      <w:pPr>
        <w:rPr>
          <w:rFonts w:ascii="Arial" w:eastAsia="Times New Roman" w:hAnsi="Arial" w:cs="Arial"/>
          <w:color w:val="000000"/>
          <w:sz w:val="20"/>
          <w:szCs w:val="20"/>
        </w:rPr>
      </w:pPr>
      <w:r w:rsidRPr="00CE118A">
        <w:rPr>
          <w:rFonts w:ascii="Arial" w:eastAsia="Times New Roman" w:hAnsi="Arial" w:cs="Arial"/>
          <w:color w:val="000000"/>
          <w:sz w:val="20"/>
          <w:szCs w:val="20"/>
        </w:rPr>
        <w:t>20 samples (including several other standards measured as sample, e.g. GOR, BM.., BCR and also KL2): these are not to calibrate the samples but to check for accuracy</w:t>
      </w:r>
    </w:p>
    <w:p w14:paraId="03DAB1EF" w14:textId="77777777" w:rsidR="00CE118A" w:rsidRPr="00CE118A" w:rsidRDefault="00CE118A" w:rsidP="00CE118A">
      <w:pPr>
        <w:rPr>
          <w:rFonts w:ascii="Arial" w:eastAsia="Times New Roman" w:hAnsi="Arial" w:cs="Arial"/>
          <w:color w:val="000000"/>
          <w:sz w:val="20"/>
          <w:szCs w:val="20"/>
        </w:rPr>
      </w:pPr>
      <w:r w:rsidRPr="00CE118A">
        <w:rPr>
          <w:rFonts w:ascii="Arial" w:eastAsia="Times New Roman" w:hAnsi="Arial" w:cs="Arial"/>
          <w:color w:val="000000"/>
          <w:sz w:val="20"/>
          <w:szCs w:val="20"/>
        </w:rPr>
        <w:t>3 KL2 standards</w:t>
      </w:r>
    </w:p>
    <w:p w14:paraId="77E8CF20" w14:textId="77777777" w:rsidR="00CE118A" w:rsidRPr="00CE118A" w:rsidRDefault="00CE118A" w:rsidP="00CE118A">
      <w:pPr>
        <w:rPr>
          <w:rFonts w:ascii="Arial" w:eastAsia="Times New Roman" w:hAnsi="Arial" w:cs="Arial"/>
          <w:color w:val="000000"/>
          <w:sz w:val="20"/>
          <w:szCs w:val="20"/>
        </w:rPr>
      </w:pPr>
      <w:r w:rsidRPr="00CE118A">
        <w:rPr>
          <w:rFonts w:ascii="Arial" w:eastAsia="Times New Roman" w:hAnsi="Arial" w:cs="Arial"/>
          <w:color w:val="000000"/>
          <w:sz w:val="20"/>
          <w:szCs w:val="20"/>
        </w:rPr>
        <w:t>20 samples</w:t>
      </w:r>
    </w:p>
    <w:p w14:paraId="395EEC65" w14:textId="77777777" w:rsidR="00CE118A" w:rsidRPr="00CE118A" w:rsidRDefault="00CE118A" w:rsidP="00CE118A">
      <w:pPr>
        <w:rPr>
          <w:rFonts w:ascii="Arial" w:eastAsia="Times New Roman" w:hAnsi="Arial" w:cs="Arial"/>
          <w:color w:val="000000"/>
          <w:sz w:val="20"/>
          <w:szCs w:val="20"/>
        </w:rPr>
      </w:pPr>
      <w:r w:rsidRPr="00CE118A">
        <w:rPr>
          <w:rFonts w:ascii="Arial" w:eastAsia="Times New Roman" w:hAnsi="Arial" w:cs="Arial"/>
          <w:color w:val="000000"/>
          <w:sz w:val="20"/>
          <w:szCs w:val="20"/>
        </w:rPr>
        <w:t>…</w:t>
      </w:r>
    </w:p>
    <w:p w14:paraId="099FBC95" w14:textId="77777777" w:rsidR="00CE118A" w:rsidRPr="00CE118A" w:rsidRDefault="00CE118A" w:rsidP="00CE118A">
      <w:pPr>
        <w:rPr>
          <w:rFonts w:ascii="Arial" w:eastAsia="Times New Roman" w:hAnsi="Arial" w:cs="Arial"/>
          <w:color w:val="000000"/>
          <w:sz w:val="20"/>
          <w:szCs w:val="20"/>
        </w:rPr>
      </w:pPr>
      <w:r w:rsidRPr="00CE118A">
        <w:rPr>
          <w:rFonts w:ascii="Arial" w:eastAsia="Times New Roman" w:hAnsi="Arial" w:cs="Arial"/>
          <w:color w:val="000000"/>
          <w:sz w:val="20"/>
          <w:szCs w:val="20"/>
        </w:rPr>
        <w:t>Etc..</w:t>
      </w:r>
    </w:p>
    <w:p w14:paraId="50124418" w14:textId="77777777" w:rsidR="00CE118A" w:rsidRPr="00CE118A" w:rsidRDefault="00CE118A" w:rsidP="00CE118A">
      <w:pPr>
        <w:rPr>
          <w:rFonts w:ascii="Arial" w:eastAsia="Times New Roman" w:hAnsi="Arial" w:cs="Arial"/>
          <w:color w:val="000000"/>
          <w:sz w:val="20"/>
          <w:szCs w:val="20"/>
        </w:rPr>
      </w:pPr>
      <w:r w:rsidRPr="00CE118A">
        <w:rPr>
          <w:rFonts w:ascii="Arial" w:eastAsia="Times New Roman" w:hAnsi="Arial" w:cs="Arial"/>
          <w:color w:val="000000"/>
          <w:sz w:val="20"/>
          <w:szCs w:val="20"/>
        </w:rPr>
        <w:t>…</w:t>
      </w:r>
    </w:p>
    <w:p w14:paraId="67CB2DC0" w14:textId="77777777" w:rsidR="00CE118A" w:rsidRPr="00CE118A" w:rsidRDefault="00CE118A" w:rsidP="00CE118A">
      <w:pPr>
        <w:rPr>
          <w:rFonts w:ascii="Arial" w:eastAsia="Times New Roman" w:hAnsi="Arial" w:cs="Arial"/>
          <w:color w:val="000000"/>
          <w:sz w:val="20"/>
          <w:szCs w:val="20"/>
        </w:rPr>
      </w:pPr>
      <w:r w:rsidRPr="00CE118A">
        <w:rPr>
          <w:rFonts w:ascii="Arial" w:eastAsia="Times New Roman" w:hAnsi="Arial" w:cs="Arial"/>
          <w:color w:val="000000"/>
          <w:sz w:val="20"/>
          <w:szCs w:val="20"/>
        </w:rPr>
        <w:t>3 KL2 standards</w:t>
      </w:r>
    </w:p>
    <w:p w14:paraId="78A70134" w14:textId="77777777" w:rsidR="00CE118A" w:rsidRPr="00CE118A" w:rsidRDefault="00CE118A" w:rsidP="00CE118A">
      <w:pPr>
        <w:rPr>
          <w:rFonts w:ascii="Arial" w:eastAsia="Times New Roman" w:hAnsi="Arial" w:cs="Arial"/>
          <w:color w:val="000000"/>
          <w:sz w:val="20"/>
          <w:szCs w:val="20"/>
        </w:rPr>
      </w:pPr>
      <w:r w:rsidRPr="00CE118A">
        <w:rPr>
          <w:rFonts w:ascii="Arial" w:eastAsia="Times New Roman" w:hAnsi="Arial" w:cs="Arial"/>
          <w:color w:val="000000"/>
          <w:sz w:val="20"/>
          <w:szCs w:val="20"/>
        </w:rPr>
        <w:t>NIST standards</w:t>
      </w:r>
    </w:p>
    <w:p w14:paraId="39E61BA8" w14:textId="77777777" w:rsidR="00CE118A" w:rsidRPr="00CE118A" w:rsidRDefault="00CE118A" w:rsidP="00CE118A">
      <w:pPr>
        <w:rPr>
          <w:rFonts w:ascii="Arial" w:eastAsia="Times New Roman" w:hAnsi="Arial" w:cs="Arial"/>
          <w:sz w:val="20"/>
          <w:szCs w:val="20"/>
        </w:rPr>
      </w:pPr>
    </w:p>
    <w:p w14:paraId="159A79C5" w14:textId="77777777" w:rsidR="00A1014B" w:rsidRPr="00F14D1C" w:rsidRDefault="00A1014B">
      <w:pPr>
        <w:rPr>
          <w:rFonts w:ascii="Arial" w:hAnsi="Arial" w:cs="Arial"/>
          <w:sz w:val="20"/>
          <w:szCs w:val="20"/>
        </w:rPr>
      </w:pPr>
    </w:p>
    <w:sectPr w:rsidR="00A1014B" w:rsidRPr="00F14D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18A"/>
    <w:rsid w:val="000449A1"/>
    <w:rsid w:val="001023D8"/>
    <w:rsid w:val="00130F38"/>
    <w:rsid w:val="001D5AE6"/>
    <w:rsid w:val="002B6FB7"/>
    <w:rsid w:val="002D2DF9"/>
    <w:rsid w:val="00361041"/>
    <w:rsid w:val="00385F20"/>
    <w:rsid w:val="003C1130"/>
    <w:rsid w:val="003C4765"/>
    <w:rsid w:val="004B0C4D"/>
    <w:rsid w:val="004B2D41"/>
    <w:rsid w:val="00541859"/>
    <w:rsid w:val="005D7210"/>
    <w:rsid w:val="00655651"/>
    <w:rsid w:val="00690782"/>
    <w:rsid w:val="00724E5E"/>
    <w:rsid w:val="00737241"/>
    <w:rsid w:val="00761BB6"/>
    <w:rsid w:val="00766B7E"/>
    <w:rsid w:val="007A7CC3"/>
    <w:rsid w:val="00813E93"/>
    <w:rsid w:val="00822C3E"/>
    <w:rsid w:val="0087531D"/>
    <w:rsid w:val="008A2F64"/>
    <w:rsid w:val="008F2942"/>
    <w:rsid w:val="009A6214"/>
    <w:rsid w:val="00A1014B"/>
    <w:rsid w:val="00A90AF7"/>
    <w:rsid w:val="00B41ADA"/>
    <w:rsid w:val="00B56DC7"/>
    <w:rsid w:val="00B74943"/>
    <w:rsid w:val="00C558AB"/>
    <w:rsid w:val="00CD36CA"/>
    <w:rsid w:val="00CE118A"/>
    <w:rsid w:val="00D00521"/>
    <w:rsid w:val="00DD1ABC"/>
    <w:rsid w:val="00DE0F35"/>
    <w:rsid w:val="00E044BC"/>
    <w:rsid w:val="00E6102A"/>
    <w:rsid w:val="00EA6621"/>
    <w:rsid w:val="00F14D1C"/>
    <w:rsid w:val="00F8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A6D495"/>
  <w15:chartTrackingRefBased/>
  <w15:docId w15:val="{8F7B3C77-254B-9E46-A28E-19E4540E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7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4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66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Froukje van der Zwan</dc:creator>
  <cp:keywords/>
  <dc:description/>
  <cp:lastModifiedBy>Froukje van der Zwan</cp:lastModifiedBy>
  <cp:revision>1</cp:revision>
  <dcterms:created xsi:type="dcterms:W3CDTF">2022-09-28T13:26:00Z</dcterms:created>
  <dcterms:modified xsi:type="dcterms:W3CDTF">2022-09-28T13:39:00Z</dcterms:modified>
</cp:coreProperties>
</file>