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1DCB4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部署</w:t>
      </w:r>
    </w:p>
    <w:p w14:paraId="388E344B">
      <w:pPr>
        <w:numPr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命令：</w:t>
      </w:r>
    </w:p>
    <w:p w14:paraId="58E28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vllm serve /workspace/shared_assets/models/Qwen/Qwen3-VL-8B-Instruct \</w:t>
      </w:r>
    </w:p>
    <w:p w14:paraId="7011C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--dtype bfloat16 \</w:t>
      </w:r>
    </w:p>
    <w:p w14:paraId="22C6C9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--max-model-len 16384 \</w:t>
      </w:r>
    </w:p>
    <w:p w14:paraId="22BFFC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--max-num-batched-tokens 16384</w:t>
      </w:r>
    </w:p>
    <w:p w14:paraId="4D31F0E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截图：</w:t>
      </w:r>
    </w:p>
    <w:p w14:paraId="095E133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2444750"/>
            <wp:effectExtent l="0" t="0" r="15875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1CE79">
      <w:pPr>
        <w:rPr>
          <w:rFonts w:hint="default"/>
          <w:lang w:val="en-US" w:eastAsia="zh-CN"/>
        </w:rPr>
      </w:pPr>
    </w:p>
    <w:p w14:paraId="2ADE3B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调用模型</w:t>
      </w:r>
    </w:p>
    <w:p w14:paraId="6282C9F9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命令：</w:t>
      </w:r>
    </w:p>
    <w:p w14:paraId="2C109D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curl http://localhost:8000/v1/chat/completions \</w:t>
      </w:r>
    </w:p>
    <w:p w14:paraId="17204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-H "Content-Type: application/json" \</w:t>
      </w:r>
    </w:p>
    <w:p w14:paraId="31426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-d '{</w:t>
      </w:r>
    </w:p>
    <w:p w14:paraId="5773A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"model": "/workspace/shared_assets/models/Qwen/Qwen3-VL-8B-Instruct",</w:t>
      </w:r>
    </w:p>
    <w:p w14:paraId="09EE3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"messages": [</w:t>
      </w:r>
    </w:p>
    <w:p w14:paraId="611DD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{"role": "system", "content": "You are a helpful assistant."},</w:t>
      </w:r>
    </w:p>
    <w:p w14:paraId="1C5C7E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{"role": "user", "content": [</w:t>
      </w:r>
    </w:p>
    <w:p w14:paraId="45BF4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{"type": "image_url", "image_url": {"url": "https://modelscope.oss-cn-beijing.aliyuncs.com/resource/qwen.png"}},</w:t>
      </w:r>
    </w:p>
    <w:p w14:paraId="6C452F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{"type": "text", "text": "What is the text in the illustration?"}</w:t>
      </w:r>
    </w:p>
    <w:p w14:paraId="1391EA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]}</w:t>
      </w:r>
    </w:p>
    <w:p w14:paraId="4C844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2E3868E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}'</w:t>
      </w:r>
    </w:p>
    <w:p w14:paraId="65661286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截图：</w:t>
      </w:r>
    </w:p>
    <w:p w14:paraId="5D5F4EF6">
      <w:r>
        <w:drawing>
          <wp:inline distT="0" distB="0" distL="114300" distR="114300">
            <wp:extent cx="5271135" cy="1981200"/>
            <wp:effectExtent l="0" t="0" r="1206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3FC00">
      <w:r>
        <w:drawing>
          <wp:inline distT="0" distB="0" distL="114300" distR="114300">
            <wp:extent cx="5273040" cy="746760"/>
            <wp:effectExtent l="0" t="0" r="10160" b="152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15F99"/>
    <w:p w14:paraId="7022C978">
      <w:bookmarkStart w:id="0" w:name="_GoBack"/>
      <w:bookmarkEnd w:id="0"/>
    </w:p>
    <w:p w14:paraId="509A2440"/>
    <w:p w14:paraId="16E21CC7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Theme="minorAscii" w:hAnsiTheme="minorAscii"/>
          <w:b/>
          <w:bCs/>
          <w:sz w:val="21"/>
          <w:szCs w:val="21"/>
        </w:rPr>
      </w:pPr>
      <w:r>
        <w:rPr>
          <w:rFonts w:hint="default" w:eastAsia="Helvetica" w:cs="Helvetica" w:asciiTheme="minorAscii" w:hAnsiTheme="minorAscii"/>
          <w:b/>
          <w:bCs/>
          <w:i w:val="0"/>
          <w:iCs w:val="0"/>
          <w:caps w:val="0"/>
          <w:color w:val="1F2328"/>
          <w:spacing w:val="0"/>
          <w:kern w:val="0"/>
          <w:sz w:val="21"/>
          <w:szCs w:val="21"/>
          <w:shd w:val="clear" w:fill="FFFFFF"/>
          <w:lang w:val="en-US" w:eastAsia="zh-CN" w:bidi="ar"/>
        </w:rPr>
        <w:t>vLLM Benchmark</w:t>
      </w:r>
    </w:p>
    <w:p w14:paraId="5C8E5445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Theme="minorAscii" w:hAnsiTheme="minorAscii"/>
          <w:b/>
          <w:bCs/>
          <w:sz w:val="21"/>
          <w:szCs w:val="21"/>
          <w:lang w:val="en-US"/>
        </w:rPr>
      </w:pPr>
      <w:r>
        <w:rPr>
          <w:rFonts w:hint="eastAsia" w:eastAsia="Helvetica" w:cs="Helvetica" w:asciiTheme="minorAscii" w:hAnsiTheme="minorAscii"/>
          <w:b/>
          <w:bCs/>
          <w:i w:val="0"/>
          <w:iCs w:val="0"/>
          <w:caps w:val="0"/>
          <w:color w:val="1F2328"/>
          <w:spacing w:val="0"/>
          <w:kern w:val="0"/>
          <w:sz w:val="21"/>
          <w:szCs w:val="21"/>
          <w:shd w:val="clear" w:fill="FFFFFF"/>
          <w:lang w:val="en-US" w:eastAsia="zh-CN" w:bidi="ar"/>
        </w:rPr>
        <w:t>命令：</w:t>
      </w:r>
    </w:p>
    <w:p w14:paraId="580B0100">
      <w:pPr>
        <w:rPr>
          <w:rFonts w:hint="default" w:asciiTheme="minorAscii" w:hAnsiTheme="minorAscii"/>
          <w:sz w:val="21"/>
          <w:szCs w:val="21"/>
          <w:lang w:val="en-US" w:eastAsia="zh-CN"/>
        </w:rPr>
      </w:pPr>
      <w:r>
        <w:rPr>
          <w:rFonts w:hint="default" w:asciiTheme="minorAscii" w:hAnsiTheme="minorAscii"/>
          <w:sz w:val="21"/>
          <w:szCs w:val="21"/>
          <w:lang w:val="en-US" w:eastAsia="zh-CN"/>
        </w:rPr>
        <w:t>vllm bench serve --model /workspace/shared_assets/models/Qwen/Qwen3-VL-8B-Instruct  --dataset-name random --random-input 200 --num-prompts 200 --request-rate 1 --save-result --result-dir ./</w:t>
      </w:r>
    </w:p>
    <w:p w14:paraId="43A1ACC9">
      <w:pPr>
        <w:rPr>
          <w:rFonts w:hint="default" w:asciiTheme="minorAscii" w:hAnsiTheme="minorAscii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271135" cy="3108960"/>
            <wp:effectExtent l="0" t="0" r="12065" b="152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FC9543"/>
    <w:multiLevelType w:val="singleLevel"/>
    <w:tmpl w:val="EBFC954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6FAB34"/>
    <w:rsid w:val="766FAB34"/>
    <w:rsid w:val="7DD9F8FE"/>
    <w:rsid w:val="BFEF1217"/>
    <w:rsid w:val="C3B5C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39</TotalTime>
  <ScaleCrop>false</ScaleCrop>
  <LinksUpToDate>false</LinksUpToDate>
  <CharactersWithSpaces>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2026-07-22T20:13:00Z</dcterms:created>
  <dc:creator>WPS_1663078042</dc:creator>
  <cp:lastModifiedBy>WPS_1663078042</cp:lastModifiedBy>
  <dcterms:modified xsi:type="dcterms:W3CDTF">2026-07-22T13:43:47Z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871C8BAE6E5ABCE98643606A38CDA710_41</vt:lpwstr>
  </property>
</Properties>
</file>