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0351" w14:textId="250A5738" w:rsidR="00FC11C7" w:rsidRDefault="00FC11C7" w:rsidP="00FC11C7">
      <w:r w:rsidRPr="00FC11C7">
        <w:t>В ходе выполнения самостоятельной работы была построена имитационная модель производственного процесса, в котором детали в течение шестидневной рабочей недели (по 8 часов в день, итого 48 часов) последовательно проходят обработку на двух станках. Перед каждым станком организована очередь. Поступление деталей происходит с интервалом, равномерно распределённым на отрезке [5, 7] единиц времени. Обработка на первом станке занимает от 2 до 6 единиц времени, на втором — от 2 до 4. После завершения обработки 10% деталей признаются бракованными и направляются на повторную обработку, время которой также распределено равномерно на интервале [1, 3].</w:t>
      </w:r>
    </w:p>
    <w:p w14:paraId="2F839F77" w14:textId="75236A39" w:rsidR="00FC11C7" w:rsidRDefault="00FC11C7" w:rsidP="00FC11C7">
      <w:pPr>
        <w:ind w:firstLine="0"/>
        <w:jc w:val="center"/>
      </w:pPr>
      <w:r w:rsidRPr="00FC11C7">
        <w:drawing>
          <wp:inline distT="0" distB="0" distL="0" distR="0" wp14:anchorId="590B58B8" wp14:editId="233A1FE7">
            <wp:extent cx="3299818" cy="4600575"/>
            <wp:effectExtent l="0" t="0" r="0" b="0"/>
            <wp:docPr id="115438811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8811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3674" cy="46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CC14" w14:textId="257F1E66" w:rsidR="00FC11C7" w:rsidRDefault="00D642A2" w:rsidP="00D642A2">
      <w:r w:rsidRPr="00D642A2">
        <w:t xml:space="preserve">Моделирование показало, что за 48 часов было обработано 10 деталей на первом станке и 9 — на втором. Загрузка первого станка составила 81%, что указывает на его высокую интенсивность использования, в то время как второй станок загружен лишь на 49,5%, что говорит о наличии резерва мощности. Максимальная длина очереди к первому станку достигала 5 деталей, а среднее </w:t>
      </w:r>
      <w:r w:rsidRPr="00D642A2">
        <w:lastRenderedPageBreak/>
        <w:t>время ожидания в этой очереди — 5,887 единиц времени. Это свидетельствует о том, что первый станок является узким местом в системе.</w:t>
      </w:r>
    </w:p>
    <w:p w14:paraId="0CCEAD37" w14:textId="38946215" w:rsidR="00C0137D" w:rsidRDefault="00674BB8" w:rsidP="00710065">
      <w:pPr>
        <w:ind w:firstLine="0"/>
        <w:jc w:val="center"/>
      </w:pPr>
      <w:r w:rsidRPr="00674BB8">
        <w:drawing>
          <wp:inline distT="0" distB="0" distL="0" distR="0" wp14:anchorId="25839A4E" wp14:editId="5057639C">
            <wp:extent cx="3668288" cy="6219825"/>
            <wp:effectExtent l="0" t="0" r="8890" b="0"/>
            <wp:docPr id="44598136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8136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924" cy="62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7524" w14:textId="435A54D5" w:rsidR="00710065" w:rsidRPr="00674BB8" w:rsidRDefault="00710065" w:rsidP="00710065">
      <w:r w:rsidRPr="00710065">
        <w:t xml:space="preserve">Среднее время прохождения одной детали через всю систему (показатель M1) составляет около 50–52 единиц времени, что включает как время ожидания в очередях, так и время непосредственной обработки. Всего на повторную обработку было отправлено 14 деталей, что соответствует заданному уровню брака (10%) с учётом повторных циклов. Полученные результаты позволяют сделать вывод о неравномерной загрузке оборудования </w:t>
      </w:r>
      <w:r w:rsidRPr="00710065">
        <w:lastRenderedPageBreak/>
        <w:t>и необходимости либо увеличения производительности первого станка, либо перераспределения нагрузки для повышения общей эффективности линии.</w:t>
      </w:r>
    </w:p>
    <w:sectPr w:rsidR="00710065" w:rsidRPr="00674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923"/>
    <w:multiLevelType w:val="hybridMultilevel"/>
    <w:tmpl w:val="08E0E398"/>
    <w:lvl w:ilvl="0" w:tplc="767AB8E6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CD07AC"/>
    <w:multiLevelType w:val="hybridMultilevel"/>
    <w:tmpl w:val="FE0E1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CA7679"/>
    <w:multiLevelType w:val="hybridMultilevel"/>
    <w:tmpl w:val="475E6F74"/>
    <w:lvl w:ilvl="0" w:tplc="6FFE04E0">
      <w:numFmt w:val="bullet"/>
      <w:lvlText w:val=""/>
      <w:lvlJc w:val="left"/>
      <w:pPr>
        <w:ind w:left="1084" w:hanging="375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3845B04"/>
    <w:multiLevelType w:val="hybridMultilevel"/>
    <w:tmpl w:val="C1242F20"/>
    <w:lvl w:ilvl="0" w:tplc="A7329CDA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ACE7ECE"/>
    <w:multiLevelType w:val="hybridMultilevel"/>
    <w:tmpl w:val="F0187E78"/>
    <w:lvl w:ilvl="0" w:tplc="767AB8E6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87E1D13"/>
    <w:multiLevelType w:val="hybridMultilevel"/>
    <w:tmpl w:val="1BC25686"/>
    <w:lvl w:ilvl="0" w:tplc="6FFE04E0">
      <w:numFmt w:val="bullet"/>
      <w:lvlText w:val=""/>
      <w:lvlJc w:val="left"/>
      <w:pPr>
        <w:ind w:left="1793" w:hanging="375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6A1BE1"/>
    <w:multiLevelType w:val="hybridMultilevel"/>
    <w:tmpl w:val="65FA9308"/>
    <w:lvl w:ilvl="0" w:tplc="A7329CDA">
      <w:numFmt w:val="bullet"/>
      <w:lvlText w:val="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EA27F5"/>
    <w:multiLevelType w:val="hybridMultilevel"/>
    <w:tmpl w:val="3294E004"/>
    <w:lvl w:ilvl="0" w:tplc="1CD452E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364858"/>
    <w:multiLevelType w:val="multilevel"/>
    <w:tmpl w:val="423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97F37"/>
    <w:multiLevelType w:val="hybridMultilevel"/>
    <w:tmpl w:val="612AF7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6123147">
    <w:abstractNumId w:val="1"/>
  </w:num>
  <w:num w:numId="2" w16cid:durableId="799811000">
    <w:abstractNumId w:val="0"/>
  </w:num>
  <w:num w:numId="3" w16cid:durableId="1583297187">
    <w:abstractNumId w:val="4"/>
  </w:num>
  <w:num w:numId="4" w16cid:durableId="544950818">
    <w:abstractNumId w:val="2"/>
  </w:num>
  <w:num w:numId="5" w16cid:durableId="1941375498">
    <w:abstractNumId w:val="5"/>
  </w:num>
  <w:num w:numId="6" w16cid:durableId="151801125">
    <w:abstractNumId w:val="3"/>
  </w:num>
  <w:num w:numId="7" w16cid:durableId="978151268">
    <w:abstractNumId w:val="8"/>
  </w:num>
  <w:num w:numId="8" w16cid:durableId="1912890303">
    <w:abstractNumId w:val="6"/>
  </w:num>
  <w:num w:numId="9" w16cid:durableId="1682505753">
    <w:abstractNumId w:val="9"/>
  </w:num>
  <w:num w:numId="10" w16cid:durableId="643046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99"/>
    <w:rsid w:val="000F4E00"/>
    <w:rsid w:val="001612FC"/>
    <w:rsid w:val="001A6246"/>
    <w:rsid w:val="001B699B"/>
    <w:rsid w:val="001D7C08"/>
    <w:rsid w:val="002B6D7E"/>
    <w:rsid w:val="002C1F24"/>
    <w:rsid w:val="00383C9D"/>
    <w:rsid w:val="003F5599"/>
    <w:rsid w:val="00403E71"/>
    <w:rsid w:val="00436D30"/>
    <w:rsid w:val="00474F79"/>
    <w:rsid w:val="00512877"/>
    <w:rsid w:val="005B4193"/>
    <w:rsid w:val="00674BB8"/>
    <w:rsid w:val="006C3148"/>
    <w:rsid w:val="00710065"/>
    <w:rsid w:val="00712EBF"/>
    <w:rsid w:val="0089615E"/>
    <w:rsid w:val="00932EE0"/>
    <w:rsid w:val="009D56B5"/>
    <w:rsid w:val="00A3295C"/>
    <w:rsid w:val="00B67CCA"/>
    <w:rsid w:val="00B95E09"/>
    <w:rsid w:val="00BD40A2"/>
    <w:rsid w:val="00C0137D"/>
    <w:rsid w:val="00C97333"/>
    <w:rsid w:val="00D46345"/>
    <w:rsid w:val="00D642A2"/>
    <w:rsid w:val="00DA372B"/>
    <w:rsid w:val="00E75E94"/>
    <w:rsid w:val="00FC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2E54"/>
  <w15:chartTrackingRefBased/>
  <w15:docId w15:val="{F5214D87-A9DB-4783-8DA3-F481589C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24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9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5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5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9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75E9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E75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a3786</dc:creator>
  <cp:keywords/>
  <dc:description/>
  <cp:lastModifiedBy>a3786</cp:lastModifiedBy>
  <cp:revision>28</cp:revision>
  <dcterms:created xsi:type="dcterms:W3CDTF">2025-10-21T09:57:00Z</dcterms:created>
  <dcterms:modified xsi:type="dcterms:W3CDTF">2025-10-21T10:45:00Z</dcterms:modified>
</cp:coreProperties>
</file>