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Internet das Coisas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1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Relatório da aula prática</w:t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Vinícius Lima Medeiros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117097920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Felipe Tomazelli Crespo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113203901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Victor Giudice Tavares da Cruz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114079525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Relatório da aula prática de IOT realizada no LCD com um circuito real e  logo após em casa sendo feito o design do sistema no programa fritzing.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Resolver as seguintes tarefas propostas, no circuito real e no fritzing: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Escrever um programa usando a IDE do Arduino e o NodeMCU de modo que sejam lidos o valor de tensão de dois LDR (Fotoresistores) e de uma sensor de temperatura LM35 através de um multiplexador analógico CD74HC4067.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Especificações: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Resolvendo a tarefa: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fazer o código usamos uma função para escolher o os valores de entrada do multiplexador para seleção de leitura de cada componente, sendo eles: dois fotoresistores (LDR1 e LDR2) e um sensor de temperatura LM35. Logo após isso , apenas chamamos a função leitura para cada componente selecionado junto ao multiplexador com o uso de um delay(50).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implementação da montagem, apenas ligamos os pinos do NodeMCU nos pinos de seleção do multiplexador e os pinos de entrada do multiplexador nos componentes, além do mais as alimentações, grounds e resistências.</w:t>
      </w:r>
    </w:p>
    <w:p w:rsidR="00000000" w:rsidDel="00000000" w:rsidP="00000000" w:rsidRDefault="00000000" w:rsidRPr="00000000" w14:paraId="00000018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Marcos:</w:t>
      </w:r>
    </w:p>
    <w:p w:rsidR="00000000" w:rsidDel="00000000" w:rsidP="00000000" w:rsidRDefault="00000000" w:rsidRPr="00000000" w14:paraId="00000019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  <w:t xml:space="preserve"> Essa tarefa foi bem fácil, já que apenas tivemos um exercício, logo não obtivemos muitos marcos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t8xu4cig7piz" w:id="10"/>
      <w:bookmarkEnd w:id="10"/>
      <w:r w:rsidDel="00000000" w:rsidR="00000000" w:rsidRPr="00000000">
        <w:rPr>
          <w:rtl w:val="0"/>
        </w:rPr>
        <w:t xml:space="preserve">Relembrar os conceitos de circuitos lógicos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Uma coisa marcante nessa tarefa foi ter que relembrar alguns conceitos aprendidos no segundo período que foram “abandonados”, como a montagem de um multiplexador e a sua aplicação.</w:t>
      </w:r>
    </w:p>
    <w:p w:rsidR="00000000" w:rsidDel="00000000" w:rsidP="00000000" w:rsidRDefault="00000000" w:rsidRPr="00000000" w14:paraId="0000001C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cqgy1n9ult0l" w:id="11"/>
      <w:bookmarkEnd w:id="11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Foi uma aula prática interessante pois praticamos verdadeiramente o que aprendemos em sala de aula via slide. Não foi muito pesada para um início e deu para conciliar com as outras matérias do curso e mesmo assim foi proveitosa no sentido de obter conhecimento.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lnxbz9" w:id="12"/>
    <w:bookmarkEnd w:id="1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2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