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26/9/2024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Phát, Đức,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lại phần timeline: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Chia thành các cột task chi tiết hơn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0638" cy="6250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25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Bàn về Phase 2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Data làm bằng MySQL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Up local server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Interface làm bằng html,css,javascript (làm web)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hợp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(name, address, phone, payment method 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 (name, address, menu)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(username, pass, id, type)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user -&gt; res: order table (username, resname, menu, price) =&gt; receipt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Menu(resid, dish, price)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Làm fundamental app trc rồi develop sau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8g tối 30/9 họp chốt ERD, Schema, UI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Chốt UI Design xong rồi mới cùng nhau code FE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Phát vẽ ERD, Đức làm code mysql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Làm web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