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7BC528" w:rsidP="727BC528" w:rsidRDefault="727BC528" w14:paraId="4FEBD448" w14:textId="7EAFE066">
      <w:pPr>
        <w:jc w:val="center"/>
        <w:rPr>
          <w:b w:val="1"/>
          <w:bCs w:val="1"/>
          <w:color w:val="4472C4" w:themeColor="accent1" w:themeTint="FF" w:themeShade="FF"/>
          <w:sz w:val="96"/>
          <w:szCs w:val="96"/>
        </w:rPr>
      </w:pPr>
    </w:p>
    <w:p w:rsidR="727BC528" w:rsidP="727BC528" w:rsidRDefault="727BC528" w14:paraId="5303D2FF" w14:textId="2F5E0755">
      <w:pPr>
        <w:jc w:val="center"/>
        <w:rPr>
          <w:b w:val="1"/>
          <w:bCs w:val="1"/>
          <w:color w:val="4472C4" w:themeColor="accent1" w:themeTint="FF" w:themeShade="FF"/>
          <w:sz w:val="96"/>
          <w:szCs w:val="96"/>
        </w:rPr>
      </w:pPr>
    </w:p>
    <w:p w:rsidR="727BC528" w:rsidP="727BC528" w:rsidRDefault="727BC528" w14:paraId="7448F04A" w14:textId="0717CBD8">
      <w:pPr>
        <w:jc w:val="center"/>
        <w:rPr>
          <w:b w:val="1"/>
          <w:bCs w:val="1"/>
          <w:color w:val="4472C4" w:themeColor="accent1" w:themeTint="FF" w:themeShade="FF"/>
          <w:sz w:val="96"/>
          <w:szCs w:val="96"/>
        </w:rPr>
      </w:pPr>
    </w:p>
    <w:p xmlns:wp14="http://schemas.microsoft.com/office/word/2010/wordml" w:rsidP="727BC528" wp14:paraId="2C078E63" wp14:textId="56F37474">
      <w:pPr>
        <w:jc w:val="center"/>
        <w:rPr>
          <w:b w:val="1"/>
          <w:bCs w:val="1"/>
          <w:color w:val="2F5496" w:themeColor="accent1" w:themeTint="FF" w:themeShade="BF"/>
          <w:sz w:val="96"/>
          <w:szCs w:val="96"/>
        </w:rPr>
      </w:pPr>
      <w:r w:rsidRPr="727BC528" w:rsidR="727BC528">
        <w:rPr>
          <w:b w:val="1"/>
          <w:bCs w:val="1"/>
          <w:color w:val="2F5496" w:themeColor="accent1" w:themeTint="FF" w:themeShade="BF"/>
          <w:sz w:val="96"/>
          <w:szCs w:val="96"/>
        </w:rPr>
        <w:t>Email Spam Detection</w:t>
      </w:r>
    </w:p>
    <w:p w:rsidR="727BC528" w:rsidP="727BC528" w:rsidRDefault="727BC528" w14:paraId="6B0EE1AB" w14:textId="7C5D25D4">
      <w:pPr>
        <w:pStyle w:val="Normal"/>
        <w:jc w:val="center"/>
        <w:rPr>
          <w:b w:val="1"/>
          <w:bCs w:val="1"/>
          <w:color w:val="8EAADB" w:themeColor="accent1" w:themeTint="99" w:themeShade="FF"/>
          <w:sz w:val="40"/>
          <w:szCs w:val="40"/>
        </w:rPr>
      </w:pPr>
      <w:r w:rsidRPr="727BC528" w:rsidR="727BC528">
        <w:rPr>
          <w:b w:val="1"/>
          <w:bCs w:val="1"/>
          <w:color w:val="8EAADB" w:themeColor="accent1" w:themeTint="99" w:themeShade="FF"/>
          <w:sz w:val="40"/>
          <w:szCs w:val="40"/>
        </w:rPr>
        <w:t>Machine Learning</w:t>
      </w:r>
    </w:p>
    <w:p w:rsidR="727BC528" w:rsidP="727BC528" w:rsidRDefault="727BC528" w14:paraId="0E77C5BC" w14:textId="0EBAF9B2">
      <w:pPr>
        <w:pStyle w:val="Normal"/>
        <w:jc w:val="center"/>
        <w:rPr>
          <w:b w:val="1"/>
          <w:bCs w:val="1"/>
          <w:color w:val="8EAADB" w:themeColor="accent1" w:themeTint="99" w:themeShade="FF"/>
          <w:sz w:val="40"/>
          <w:szCs w:val="40"/>
        </w:rPr>
      </w:pPr>
    </w:p>
    <w:p w:rsidR="727BC528" w:rsidP="727BC528" w:rsidRDefault="727BC528" w14:paraId="007211F2" w14:textId="52A15D59">
      <w:pPr>
        <w:pStyle w:val="Normal"/>
        <w:jc w:val="center"/>
        <w:rPr>
          <w:b w:val="1"/>
          <w:bCs w:val="1"/>
          <w:color w:val="8EAADB" w:themeColor="accent1" w:themeTint="99" w:themeShade="FF"/>
          <w:sz w:val="40"/>
          <w:szCs w:val="40"/>
        </w:rPr>
      </w:pPr>
    </w:p>
    <w:p w:rsidR="727BC528" w:rsidP="727BC528" w:rsidRDefault="727BC528" w14:paraId="549E5C16" w14:textId="3087E872">
      <w:pPr>
        <w:pStyle w:val="Normal"/>
        <w:jc w:val="center"/>
        <w:rPr>
          <w:b w:val="1"/>
          <w:bCs w:val="1"/>
          <w:color w:val="8EAADB" w:themeColor="accent1" w:themeTint="99" w:themeShade="FF"/>
          <w:sz w:val="40"/>
          <w:szCs w:val="40"/>
        </w:rPr>
      </w:pPr>
    </w:p>
    <w:p w:rsidR="727BC528" w:rsidP="727BC528" w:rsidRDefault="727BC528" w14:paraId="0507BA5D" w14:textId="360F1332">
      <w:pPr>
        <w:pStyle w:val="Normal"/>
        <w:jc w:val="center"/>
        <w:rPr>
          <w:b w:val="1"/>
          <w:bCs w:val="1"/>
          <w:color w:val="8EAADB" w:themeColor="accent1" w:themeTint="99" w:themeShade="FF"/>
          <w:sz w:val="40"/>
          <w:szCs w:val="40"/>
        </w:rPr>
      </w:pPr>
    </w:p>
    <w:p w:rsidR="727BC528" w:rsidP="727BC528" w:rsidRDefault="727BC528" w14:paraId="460B49BC" w14:textId="7FB83CA5">
      <w:pPr>
        <w:pStyle w:val="Normal"/>
        <w:jc w:val="center"/>
        <w:rPr>
          <w:b w:val="1"/>
          <w:bCs w:val="1"/>
          <w:color w:val="8EAADB" w:themeColor="accent1" w:themeTint="99" w:themeShade="FF"/>
          <w:sz w:val="40"/>
          <w:szCs w:val="40"/>
        </w:rPr>
      </w:pPr>
    </w:p>
    <w:p w:rsidR="727BC528" w:rsidP="727BC528" w:rsidRDefault="727BC528" w14:paraId="6D1F352B" w14:textId="39AD1AF8">
      <w:pPr>
        <w:pStyle w:val="Normal"/>
        <w:jc w:val="center"/>
        <w:rPr>
          <w:b w:val="1"/>
          <w:bCs w:val="1"/>
          <w:color w:val="8EAADB" w:themeColor="accent1" w:themeTint="99" w:themeShade="FF"/>
          <w:sz w:val="40"/>
          <w:szCs w:val="40"/>
        </w:rPr>
      </w:pPr>
    </w:p>
    <w:p w:rsidR="727BC528" w:rsidP="727BC528" w:rsidRDefault="727BC528" w14:paraId="5DB79178" w14:textId="121E2D8F">
      <w:pPr>
        <w:pStyle w:val="Normal"/>
        <w:jc w:val="center"/>
        <w:rPr>
          <w:b w:val="1"/>
          <w:bCs w:val="1"/>
          <w:color w:val="8EAADB" w:themeColor="accent1" w:themeTint="99" w:themeShade="FF"/>
          <w:sz w:val="40"/>
          <w:szCs w:val="40"/>
        </w:rPr>
      </w:pPr>
    </w:p>
    <w:p w:rsidR="727BC528" w:rsidP="727BC528" w:rsidRDefault="727BC528" w14:paraId="7F1108D1" w14:textId="5F7EAE00">
      <w:pPr>
        <w:pStyle w:val="Normal"/>
        <w:jc w:val="center"/>
        <w:rPr>
          <w:b w:val="1"/>
          <w:bCs w:val="1"/>
          <w:color w:val="8EAADB" w:themeColor="accent1" w:themeTint="99" w:themeShade="FF"/>
          <w:sz w:val="40"/>
          <w:szCs w:val="40"/>
        </w:rPr>
      </w:pPr>
    </w:p>
    <w:p w:rsidR="727BC528" w:rsidP="727BC528" w:rsidRDefault="727BC528" w14:paraId="72325CA7" w14:textId="1D2A79AE">
      <w:pPr>
        <w:pStyle w:val="Normal"/>
        <w:jc w:val="center"/>
        <w:rPr>
          <w:b w:val="1"/>
          <w:bCs w:val="1"/>
          <w:color w:val="8EAADB" w:themeColor="accent1" w:themeTint="99" w:themeShade="FF"/>
          <w:sz w:val="40"/>
          <w:szCs w:val="40"/>
        </w:rPr>
      </w:pPr>
    </w:p>
    <w:p w:rsidR="727BC528" w:rsidP="727BC528" w:rsidRDefault="727BC528" w14:paraId="09FA9448" w14:textId="691F0218">
      <w:pPr>
        <w:pStyle w:val="Normal"/>
        <w:jc w:val="center"/>
        <w:rPr>
          <w:b w:val="1"/>
          <w:bCs w:val="1"/>
          <w:color w:val="2F5496" w:themeColor="accent1" w:themeTint="FF" w:themeShade="BF"/>
          <w:sz w:val="28"/>
          <w:szCs w:val="28"/>
        </w:rPr>
      </w:pPr>
      <w:r w:rsidRPr="727BC528" w:rsidR="727BC528">
        <w:rPr>
          <w:b w:val="1"/>
          <w:bCs w:val="1"/>
          <w:color w:val="2F5496" w:themeColor="accent1" w:themeTint="FF" w:themeShade="BF"/>
          <w:sz w:val="28"/>
          <w:szCs w:val="28"/>
        </w:rPr>
        <w:t>Valentine Lancin | Yr3 Creative Computing | FTC ID# 2019-147</w:t>
      </w:r>
    </w:p>
    <w:p w:rsidR="727BC528" w:rsidP="619EA3AA" w:rsidRDefault="727BC528" w14:paraId="33642BAE" w14:textId="16627B4C">
      <w:pPr>
        <w:pStyle w:val="Heading1"/>
        <w:spacing w:line="360" w:lineRule="auto"/>
        <w:jc w:val="center"/>
        <w:rPr>
          <w:rFonts w:ascii="Times New Roman" w:hAnsi="Times New Roman" w:eastAsia="Times New Roman" w:cs="Times New Roman"/>
          <w:b w:val="1"/>
          <w:bCs w:val="1"/>
          <w:i w:val="0"/>
          <w:iCs w:val="0"/>
          <w:u w:val="none"/>
        </w:rPr>
      </w:pPr>
      <w:r w:rsidRPr="619EA3AA" w:rsidR="619EA3AA">
        <w:rPr>
          <w:rFonts w:ascii="Times New Roman" w:hAnsi="Times New Roman" w:eastAsia="Times New Roman" w:cs="Times New Roman"/>
          <w:b w:val="1"/>
          <w:bCs w:val="1"/>
          <w:i w:val="0"/>
          <w:iCs w:val="0"/>
          <w:u w:val="none"/>
        </w:rPr>
        <w:t>Reflection</w:t>
      </w:r>
    </w:p>
    <w:p w:rsidR="727BC528" w:rsidP="619EA3AA" w:rsidRDefault="727BC528" w14:paraId="1C6A1E2B" w14:textId="1CD7AD2E">
      <w:pPr>
        <w:pStyle w:val="Normal"/>
        <w:spacing w:line="360" w:lineRule="auto"/>
        <w:jc w:val="both"/>
        <w:rPr>
          <w:rFonts w:ascii="Times New Roman" w:hAnsi="Times New Roman" w:eastAsia="Times New Roman" w:cs="Times New Roman"/>
          <w:sz w:val="24"/>
          <w:szCs w:val="24"/>
        </w:rPr>
      </w:pPr>
      <w:r w:rsidRPr="619EA3AA" w:rsidR="619EA3AA">
        <w:rPr>
          <w:rFonts w:ascii="Times New Roman" w:hAnsi="Times New Roman" w:eastAsia="Times New Roman" w:cs="Times New Roman"/>
          <w:sz w:val="24"/>
          <w:szCs w:val="24"/>
        </w:rPr>
        <w:t xml:space="preserve">The “Email Spam Detection” is the first activity we did in the class. I enrolled late in the university, so when I came on my first day, I was a little bit behind. I had no clue about the lessons, so I had to put in extra effort to catch up with my classes. While starting this activity, I was confused about everything, and I studied each code in the activity given to understand it. As time went by, I started to adapt and learn, so it became easier to do the activity. I have divided the codes to make them less complicated. The first part is to link the CSV file to the code, and then the data will be trained, tested, split, and fit into a model. The next step is to create the model and print the prediction accuracy. I studied first the purpose of the code group and then divided it. In a group, there are </w:t>
      </w:r>
      <w:r w:rsidRPr="619EA3AA" w:rsidR="619EA3AA">
        <w:rPr>
          <w:rFonts w:ascii="Times New Roman" w:hAnsi="Times New Roman" w:eastAsia="Times New Roman" w:cs="Times New Roman"/>
          <w:sz w:val="24"/>
          <w:szCs w:val="24"/>
        </w:rPr>
        <w:t>different types</w:t>
      </w:r>
      <w:r w:rsidRPr="619EA3AA" w:rsidR="619EA3AA">
        <w:rPr>
          <w:rFonts w:ascii="Times New Roman" w:hAnsi="Times New Roman" w:eastAsia="Times New Roman" w:cs="Times New Roman"/>
          <w:sz w:val="24"/>
          <w:szCs w:val="24"/>
        </w:rPr>
        <w:t xml:space="preserve"> of code. It makes the learning process easier and more efficient by dividing the lessons. It is how I easily caught up with the class in a short amount of time, and then I began to catch up with the other modules.</w:t>
      </w:r>
    </w:p>
    <w:sectPr>
      <w:pgSz w:w="12240" w:h="15840" w:orient="portrait"/>
      <w:pgMar w:top="1440" w:right="1440" w:bottom="1440" w:left="1440" w:header="720" w:footer="720" w:gutter="0"/>
      <w:cols w:space="720"/>
      <w:docGrid w:linePitch="360"/>
      <w:headerReference w:type="default" r:id="R135b400cb9d74dba"/>
      <w:footerReference w:type="default" r:id="R010bfca75a774a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461592" w:rsidTr="1D461592" w14:paraId="2A284DD6">
      <w:trPr>
        <w:trHeight w:val="300"/>
      </w:trPr>
      <w:tc>
        <w:tcPr>
          <w:tcW w:w="3120" w:type="dxa"/>
          <w:tcMar/>
        </w:tcPr>
        <w:p w:rsidR="1D461592" w:rsidP="1D461592" w:rsidRDefault="1D461592" w14:paraId="727E79AD" w14:textId="569B601D">
          <w:pPr>
            <w:pStyle w:val="Header"/>
            <w:bidi w:val="0"/>
            <w:ind w:left="-115"/>
            <w:jc w:val="left"/>
          </w:pPr>
        </w:p>
      </w:tc>
      <w:tc>
        <w:tcPr>
          <w:tcW w:w="3120" w:type="dxa"/>
          <w:tcMar/>
        </w:tcPr>
        <w:p w:rsidR="1D461592" w:rsidP="1D461592" w:rsidRDefault="1D461592" w14:paraId="51D32FA5" w14:textId="374B2967">
          <w:pPr>
            <w:pStyle w:val="Header"/>
            <w:bidi w:val="0"/>
            <w:jc w:val="center"/>
          </w:pPr>
        </w:p>
      </w:tc>
      <w:tc>
        <w:tcPr>
          <w:tcW w:w="3120" w:type="dxa"/>
          <w:tcMar/>
        </w:tcPr>
        <w:p w:rsidR="1D461592" w:rsidP="1D461592" w:rsidRDefault="1D461592" w14:paraId="3FFD6E37" w14:textId="10C54378">
          <w:pPr>
            <w:pStyle w:val="Header"/>
            <w:bidi w:val="0"/>
            <w:ind w:right="-115"/>
            <w:jc w:val="right"/>
          </w:pPr>
        </w:p>
      </w:tc>
    </w:tr>
  </w:tbl>
  <w:p w:rsidR="1D461592" w:rsidP="1D461592" w:rsidRDefault="1D461592" w14:paraId="7E71FBB8" w14:textId="500AA1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461592" w:rsidTr="1D461592" w14:paraId="2FB15D14">
      <w:trPr>
        <w:trHeight w:val="300"/>
      </w:trPr>
      <w:tc>
        <w:tcPr>
          <w:tcW w:w="3120" w:type="dxa"/>
          <w:tcMar/>
        </w:tcPr>
        <w:p w:rsidR="1D461592" w:rsidP="1D461592" w:rsidRDefault="1D461592" w14:paraId="435738F7" w14:textId="4CE33B45">
          <w:pPr>
            <w:pStyle w:val="Header"/>
            <w:bidi w:val="0"/>
            <w:ind w:left="-115"/>
            <w:jc w:val="left"/>
          </w:pPr>
        </w:p>
      </w:tc>
      <w:tc>
        <w:tcPr>
          <w:tcW w:w="3120" w:type="dxa"/>
          <w:tcMar/>
        </w:tcPr>
        <w:p w:rsidR="1D461592" w:rsidP="1D461592" w:rsidRDefault="1D461592" w14:paraId="6B3609A2" w14:textId="710D75D9">
          <w:pPr>
            <w:pStyle w:val="Header"/>
            <w:bidi w:val="0"/>
            <w:jc w:val="center"/>
          </w:pPr>
        </w:p>
      </w:tc>
      <w:tc>
        <w:tcPr>
          <w:tcW w:w="3120" w:type="dxa"/>
          <w:tcMar/>
        </w:tcPr>
        <w:p w:rsidR="1D461592" w:rsidP="1D461592" w:rsidRDefault="1D461592" w14:paraId="45B6D965" w14:textId="5925C734">
          <w:pPr>
            <w:pStyle w:val="Header"/>
            <w:bidi w:val="0"/>
            <w:ind w:right="-115"/>
            <w:jc w:val="right"/>
          </w:pPr>
        </w:p>
      </w:tc>
    </w:tr>
  </w:tbl>
  <w:p w:rsidR="1D461592" w:rsidP="1D461592" w:rsidRDefault="1D461592" w14:paraId="0263A623" w14:textId="4F9FCF0F">
    <w:pPr>
      <w:pStyle w:val="Header"/>
      <w:bidi w:val="0"/>
    </w:pPr>
  </w:p>
</w:hdr>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767CC3"/>
    <w:rsid w:val="1D461592"/>
    <w:rsid w:val="23767CC3"/>
    <w:rsid w:val="619EA3AA"/>
    <w:rsid w:val="727BC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7CC3"/>
  <w15:chartTrackingRefBased/>
  <w15:docId w15:val="{81DB0A00-45D0-4E25-8C3E-CDE5FC98B6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35b400cb9d74dba" /><Relationship Type="http://schemas.openxmlformats.org/officeDocument/2006/relationships/footer" Target="footer.xml" Id="R010bfca75a774ac3" /><Relationship Type="http://schemas.microsoft.com/office/2020/10/relationships/intelligence" Target="intelligence2.xml" Id="Ra81904cd7a23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2023-10-21T19:16:24.3895601Z</dcterms:created>
  <dcterms:modified xsi:type="dcterms:W3CDTF">2023-11-11T17:17:29.6747111Z</dcterms:modified>
  <dc:creator>valentine lancin</dc:creator>
  <lastModifiedBy>valentine lancin</lastModifiedBy>
</coreProperties>
</file>