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A6" w:rsidRPr="00D22FA6" w:rsidRDefault="00D22FA6" w:rsidP="00D22FA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1333F"/>
          <w:kern w:val="36"/>
          <w:sz w:val="48"/>
          <w:szCs w:val="48"/>
          <w:lang w:eastAsia="en-IN"/>
        </w:rPr>
      </w:pPr>
      <w:bookmarkStart w:id="0" w:name="_GoBack"/>
      <w:bookmarkEnd w:id="0"/>
      <w:r w:rsidRPr="00D22FA6">
        <w:rPr>
          <w:rFonts w:ascii="Arial" w:eastAsia="Times New Roman" w:hAnsi="Arial" w:cs="Arial"/>
          <w:b/>
          <w:bCs/>
          <w:color w:val="31333F"/>
          <w:kern w:val="36"/>
          <w:sz w:val="48"/>
          <w:szCs w:val="48"/>
          <w:lang w:eastAsia="en-IN"/>
        </w:rPr>
        <w:t>About Project</w: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1333F"/>
          <w:spacing w:val="-1"/>
          <w:sz w:val="36"/>
          <w:szCs w:val="36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pacing w:val="-1"/>
          <w:sz w:val="36"/>
          <w:szCs w:val="36"/>
          <w:lang w:eastAsia="en-IN"/>
        </w:rPr>
        <w:t>🧠 About the Project</w: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</w:pPr>
      <w:r w:rsidRPr="00D22FA6">
        <w:rPr>
          <w:rFonts w:ascii="Segoe UI Symbol" w:eastAsia="Times New Roman" w:hAnsi="Segoe UI Symbol" w:cs="Segoe UI Symbol"/>
          <w:b/>
          <w:bCs/>
          <w:color w:val="31333F"/>
          <w:spacing w:val="-1"/>
          <w:sz w:val="27"/>
          <w:szCs w:val="27"/>
          <w:lang w:eastAsia="en-IN"/>
        </w:rPr>
        <w:t>🔍</w:t>
      </w:r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 xml:space="preserve"> Purpose</w:t>
      </w:r>
    </w:p>
    <w:p w:rsidR="00D22FA6" w:rsidRPr="00D22FA6" w:rsidRDefault="00D22FA6" w:rsidP="00D22F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This project focuses on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automated flaw detection in Non-Destructive Testing (NDT)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using deep learning. It helps identify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flaw (defect)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and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no-flaw (normal)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regions in industrial inspection images (ultrasonic, X-ray, etc.) to improve quality, safety, and throughput.</w:t>
      </w:r>
    </w:p>
    <w:p w:rsidR="00D22FA6" w:rsidRPr="00D22FA6" w:rsidRDefault="00D22FA6" w:rsidP="00D22FA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pict>
          <v:rect id="_x0000_i1025" style="width:0;height:.75pt" o:hralign="center" o:hrstd="t" o:hr="t" fillcolor="#a0a0a0" stroked="f"/>
        </w:pic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>🧩 Dataset</w:t>
      </w:r>
    </w:p>
    <w:p w:rsidR="00D22FA6" w:rsidRPr="00D22FA6" w:rsidRDefault="00D22FA6" w:rsidP="00D22FA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We use the </w:t>
      </w:r>
      <w:proofErr w:type="spellStart"/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Koomas</w:t>
      </w:r>
      <w:proofErr w:type="spellEnd"/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 xml:space="preserve"> </w:t>
      </w:r>
      <w:proofErr w:type="spellStart"/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NDT_ML_Flaw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 xml:space="preserve"> dataset. Data is extracted </w:t>
      </w:r>
      <w:proofErr w:type="gramStart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into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.</w:t>
      </w:r>
      <w:proofErr w:type="spellStart"/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npy</w:t>
      </w:r>
      <w:proofErr w:type="spellEnd"/>
      <w:proofErr w:type="gram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shards (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images.f16.npy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and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labels.u1.npy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) with a </w:t>
      </w:r>
      <w:proofErr w:type="spellStart"/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manifest.json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that indexes parts and counts for efficient IO.</w:t>
      </w:r>
    </w:p>
    <w:p w:rsidR="00D22FA6" w:rsidRPr="00D22FA6" w:rsidRDefault="00D22FA6" w:rsidP="00D22FA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pict>
          <v:rect id="_x0000_i1026" style="width:0;height:.75pt" o:hralign="center" o:hrstd="t" o:hr="t" fillcolor="#a0a0a0" stroked="f"/>
        </w:pic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>🧠 Model Overview</w:t>
      </w:r>
    </w:p>
    <w:p w:rsidR="00D22FA6" w:rsidRPr="00D22FA6" w:rsidRDefault="00D22FA6" w:rsidP="00D22FA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A CNN is trained (via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train_model.py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) to classify each image strip as:</w:t>
      </w:r>
    </w:p>
    <w:p w:rsidR="00D22FA6" w:rsidRPr="00D22FA6" w:rsidRDefault="00D22FA6" w:rsidP="00D22FA6">
      <w:pPr>
        <w:numPr>
          <w:ilvl w:val="0"/>
          <w:numId w:val="1"/>
        </w:numPr>
        <w:shd w:val="clear" w:color="auto" w:fill="FFFFFF"/>
        <w:spacing w:after="0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1 → Flaw</w:t>
      </w:r>
    </w:p>
    <w:p w:rsidR="00D22FA6" w:rsidRPr="00D22FA6" w:rsidRDefault="00D22FA6" w:rsidP="00D22FA6">
      <w:pPr>
        <w:numPr>
          <w:ilvl w:val="0"/>
          <w:numId w:val="1"/>
        </w:numPr>
        <w:shd w:val="clear" w:color="auto" w:fill="FFFFFF"/>
        <w:spacing w:after="0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0 → No Flaw</w:t>
      </w:r>
    </w:p>
    <w:p w:rsidR="00D22FA6" w:rsidRPr="00D22FA6" w:rsidRDefault="00D22FA6" w:rsidP="00D22FA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proofErr w:type="spellStart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Preprocessing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 xml:space="preserve"> includes normalization and cropping a specific flaw band (≈ 1100–3100 </w:t>
      </w:r>
      <w:proofErr w:type="spellStart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px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 xml:space="preserve"> from a 7168-px width), mirroring training/inference for consistency. Models and </w:t>
      </w:r>
      <w:proofErr w:type="spellStart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artifacts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 xml:space="preserve"> are saved in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models/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(</w:t>
      </w:r>
      <w:proofErr w:type="spellStart"/>
      <w:proofErr w:type="gramStart"/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best.keras</w:t>
      </w:r>
      <w:proofErr w:type="spellEnd"/>
      <w:proofErr w:type="gram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, optional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threshold.txt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,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training_log.csv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, </w:t>
      </w:r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metrics.txt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).</w:t>
      </w:r>
    </w:p>
    <w:p w:rsidR="00D22FA6" w:rsidRPr="00D22FA6" w:rsidRDefault="00D22FA6" w:rsidP="00D22FA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pict>
          <v:rect id="_x0000_i1027" style="width:0;height:.75pt" o:hralign="center" o:hrstd="t" o:hr="t" fillcolor="#a0a0a0" stroked="f"/>
        </w:pic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</w:pPr>
      <w:r w:rsidRPr="00D22FA6">
        <w:rPr>
          <w:rFonts w:ascii="Segoe UI Symbol" w:eastAsia="Times New Roman" w:hAnsi="Segoe UI Symbol" w:cs="Segoe UI Symbol"/>
          <w:b/>
          <w:bCs/>
          <w:color w:val="31333F"/>
          <w:spacing w:val="-1"/>
          <w:sz w:val="27"/>
          <w:szCs w:val="27"/>
          <w:lang w:eastAsia="en-IN"/>
        </w:rPr>
        <w:t>⚡</w:t>
      </w:r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 xml:space="preserve"> Prediction Pipeline</w:t>
      </w:r>
    </w:p>
    <w:p w:rsidR="00D22FA6" w:rsidRPr="00D22FA6" w:rsidRDefault="00D22FA6" w:rsidP="00D22FA6">
      <w:pPr>
        <w:numPr>
          <w:ilvl w:val="0"/>
          <w:numId w:val="2"/>
        </w:numPr>
        <w:shd w:val="clear" w:color="auto" w:fill="FFFFFF"/>
        <w:spacing w:after="0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Load the trained model (</w:t>
      </w:r>
      <w:proofErr w:type="spellStart"/>
      <w:proofErr w:type="gramStart"/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best.keras</w:t>
      </w:r>
      <w:proofErr w:type="spellEnd"/>
      <w:proofErr w:type="gram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/ </w:t>
      </w:r>
      <w:proofErr w:type="spellStart"/>
      <w:r w:rsidRPr="00D22FA6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F8F9FB"/>
          <w:lang w:eastAsia="en-IN"/>
        </w:rPr>
        <w:t>final.keras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).</w:t>
      </w:r>
    </w:p>
    <w:p w:rsidR="00D22FA6" w:rsidRPr="00D22FA6" w:rsidRDefault="00D22FA6" w:rsidP="00D22FA6">
      <w:pPr>
        <w:numPr>
          <w:ilvl w:val="0"/>
          <w:numId w:val="2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proofErr w:type="spellStart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Preprocess</w:t>
      </w:r>
      <w:proofErr w:type="spell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 xml:space="preserve"> (crop, resize, normalize) each strip.</w:t>
      </w:r>
    </w:p>
    <w:p w:rsidR="00D22FA6" w:rsidRPr="00D22FA6" w:rsidRDefault="00D22FA6" w:rsidP="00D22FA6">
      <w:pPr>
        <w:numPr>
          <w:ilvl w:val="0"/>
          <w:numId w:val="2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Output a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probability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for </w:t>
      </w:r>
      <w:r w:rsidRPr="00D22FA6">
        <w:rPr>
          <w:rFonts w:ascii="Arial" w:eastAsia="Times New Roman" w:hAnsi="Arial" w:cs="Arial"/>
          <w:i/>
          <w:iCs/>
          <w:color w:val="31333F"/>
          <w:sz w:val="24"/>
          <w:szCs w:val="24"/>
          <w:lang w:eastAsia="en-IN"/>
        </w:rPr>
        <w:t>flaw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.</w:t>
      </w:r>
    </w:p>
    <w:p w:rsidR="00D22FA6" w:rsidRPr="00D22FA6" w:rsidRDefault="00D22FA6" w:rsidP="00D22FA6">
      <w:pPr>
        <w:numPr>
          <w:ilvl w:val="0"/>
          <w:numId w:val="2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Apply a configurable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decision threshold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to classify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Flaw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</w:t>
      </w:r>
      <w:proofErr w:type="gramStart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vs</w:t>
      </w:r>
      <w:proofErr w:type="gramEnd"/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</w:t>
      </w: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No Flaw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.</w:t>
      </w:r>
    </w:p>
    <w:p w:rsidR="00D22FA6" w:rsidRPr="00D22FA6" w:rsidRDefault="00D22FA6" w:rsidP="00D22FA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pict>
          <v:rect id="_x0000_i1028" style="width:0;height:.75pt" o:hralign="center" o:hrstd="t" o:hr="t" fillcolor="#a0a0a0" stroked="f"/>
        </w:pic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</w:pPr>
      <w:r w:rsidRPr="00D22FA6">
        <w:rPr>
          <w:rFonts w:ascii="Segoe UI Symbol" w:eastAsia="Times New Roman" w:hAnsi="Segoe UI Symbol" w:cs="Segoe UI Symbol"/>
          <w:b/>
          <w:bCs/>
          <w:color w:val="31333F"/>
          <w:spacing w:val="-1"/>
          <w:sz w:val="27"/>
          <w:szCs w:val="27"/>
          <w:lang w:eastAsia="en-IN"/>
        </w:rPr>
        <w:lastRenderedPageBreak/>
        <w:t>📊</w:t>
      </w:r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 xml:space="preserve"> </w:t>
      </w:r>
      <w:proofErr w:type="spellStart"/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>Streamlit</w:t>
      </w:r>
      <w:proofErr w:type="spellEnd"/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 xml:space="preserve"> Features</w:t>
      </w:r>
    </w:p>
    <w:p w:rsidR="00D22FA6" w:rsidRPr="00D22FA6" w:rsidRDefault="00D22FA6" w:rsidP="00D22FA6">
      <w:pPr>
        <w:numPr>
          <w:ilvl w:val="0"/>
          <w:numId w:val="3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Predict: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Upload PNG/JPG or pick a row from dataset shards for inference.</w:t>
      </w:r>
    </w:p>
    <w:p w:rsidR="00D22FA6" w:rsidRPr="00D22FA6" w:rsidRDefault="00D22FA6" w:rsidP="00D22FA6">
      <w:pPr>
        <w:numPr>
          <w:ilvl w:val="0"/>
          <w:numId w:val="3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Threshold Tuning: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Confusion matrix, Precision, Recall, F1, ROC-AUC vs threshold.</w:t>
      </w:r>
    </w:p>
    <w:p w:rsidR="00D22FA6" w:rsidRPr="00D22FA6" w:rsidRDefault="00D22FA6" w:rsidP="00D22FA6">
      <w:pPr>
        <w:numPr>
          <w:ilvl w:val="0"/>
          <w:numId w:val="3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Validate (Stats):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Class balance and shard size distribution.</w:t>
      </w:r>
    </w:p>
    <w:p w:rsidR="00D22FA6" w:rsidRPr="00D22FA6" w:rsidRDefault="00D22FA6" w:rsidP="00D22FA6">
      <w:pPr>
        <w:numPr>
          <w:ilvl w:val="0"/>
          <w:numId w:val="3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Explore Dataset: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Browse sample rows and labels.</w:t>
      </w:r>
    </w:p>
    <w:p w:rsidR="00D22FA6" w:rsidRPr="00D22FA6" w:rsidRDefault="00D22FA6" w:rsidP="00D22FA6">
      <w:pPr>
        <w:numPr>
          <w:ilvl w:val="0"/>
          <w:numId w:val="3"/>
        </w:numPr>
        <w:shd w:val="clear" w:color="auto" w:fill="FFFFFF"/>
        <w:spacing w:before="48" w:after="48" w:line="240" w:lineRule="auto"/>
        <w:ind w:left="1008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b/>
          <w:bCs/>
          <w:color w:val="31333F"/>
          <w:sz w:val="24"/>
          <w:szCs w:val="24"/>
          <w:lang w:eastAsia="en-IN"/>
        </w:rPr>
        <w:t>Training Logs:</w:t>
      </w: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 View training CSV logs and metrics.</w:t>
      </w:r>
    </w:p>
    <w:p w:rsidR="00D22FA6" w:rsidRPr="00D22FA6" w:rsidRDefault="00D22FA6" w:rsidP="00D22FA6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pict>
          <v:rect id="_x0000_i1029" style="width:0;height:.75pt" o:hralign="center" o:hrstd="t" o:hr="t" fillcolor="#a0a0a0" stroked="f"/>
        </w:pict>
      </w:r>
    </w:p>
    <w:p w:rsidR="00D22FA6" w:rsidRPr="00D22FA6" w:rsidRDefault="00D22FA6" w:rsidP="00D22F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</w:pPr>
      <w:r w:rsidRPr="00D22FA6">
        <w:rPr>
          <w:rFonts w:ascii="Segoe UI Symbol" w:eastAsia="Times New Roman" w:hAnsi="Segoe UI Symbol" w:cs="Segoe UI Symbol"/>
          <w:b/>
          <w:bCs/>
          <w:color w:val="31333F"/>
          <w:spacing w:val="-1"/>
          <w:sz w:val="27"/>
          <w:szCs w:val="27"/>
          <w:lang w:eastAsia="en-IN"/>
        </w:rPr>
        <w:t>🏭</w:t>
      </w:r>
      <w:r w:rsidRPr="00D22FA6">
        <w:rPr>
          <w:rFonts w:ascii="Arial" w:eastAsia="Times New Roman" w:hAnsi="Arial" w:cs="Arial"/>
          <w:b/>
          <w:bCs/>
          <w:color w:val="31333F"/>
          <w:spacing w:val="-1"/>
          <w:sz w:val="27"/>
          <w:szCs w:val="27"/>
          <w:lang w:eastAsia="en-IN"/>
        </w:rPr>
        <w:t xml:space="preserve"> Industrial Application</w:t>
      </w:r>
    </w:p>
    <w:p w:rsidR="00D22FA6" w:rsidRPr="00D22FA6" w:rsidRDefault="00D22FA6" w:rsidP="00D22F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33F"/>
          <w:sz w:val="24"/>
          <w:szCs w:val="24"/>
          <w:lang w:eastAsia="en-IN"/>
        </w:rPr>
      </w:pPr>
      <w:r w:rsidRPr="00D22FA6">
        <w:rPr>
          <w:rFonts w:ascii="Arial" w:eastAsia="Times New Roman" w:hAnsi="Arial" w:cs="Arial"/>
          <w:color w:val="31333F"/>
          <w:sz w:val="24"/>
          <w:szCs w:val="24"/>
          <w:lang w:eastAsia="en-IN"/>
        </w:rPr>
        <w:t>Integrates into QC pipelines to automate detection, reduce inspection time, and provide auditable statistics.</w:t>
      </w:r>
    </w:p>
    <w:p w:rsidR="0032303D" w:rsidRPr="00D22FA6" w:rsidRDefault="00D22FA6" w:rsidP="00D22FA6"/>
    <w:sectPr w:rsidR="0032303D" w:rsidRPr="00D2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602"/>
    <w:multiLevelType w:val="multilevel"/>
    <w:tmpl w:val="6FD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13883"/>
    <w:multiLevelType w:val="multilevel"/>
    <w:tmpl w:val="513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021DC"/>
    <w:multiLevelType w:val="multilevel"/>
    <w:tmpl w:val="387C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A6"/>
    <w:rsid w:val="00327381"/>
    <w:rsid w:val="00462DDB"/>
    <w:rsid w:val="00D2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66965-3CBC-4A44-B1AA-DD06832E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22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2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2F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2F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F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F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2F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2025-10-15T13:45:00Z</dcterms:created>
  <dcterms:modified xsi:type="dcterms:W3CDTF">2025-10-15T13:46:00Z</dcterms:modified>
</cp:coreProperties>
</file>