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D8FA60" w14:textId="77777777" w:rsidR="00474E3E" w:rsidRDefault="00474E3E">
      <w:pPr>
        <w:jc w:val="center"/>
      </w:pPr>
      <w:r>
        <w:rPr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80A37DA" w14:textId="77777777" w:rsidR="00474E3E" w:rsidRDefault="00474E3E">
      <w:pPr>
        <w:jc w:val="center"/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14:paraId="7B0D6D26" w14:textId="77777777" w:rsidR="00474E3E" w:rsidRDefault="00474E3E">
      <w:pPr>
        <w:jc w:val="center"/>
      </w:pPr>
      <w:r>
        <w:rPr>
          <w:sz w:val="24"/>
          <w:szCs w:val="24"/>
        </w:rPr>
        <w:t>УЧРЕЖДЕНИЕ ВЫСШЕГО ОБРАЗОВАНИЯ</w:t>
      </w:r>
    </w:p>
    <w:p w14:paraId="4D214B88" w14:textId="77777777" w:rsidR="00474E3E" w:rsidRDefault="00474E3E">
      <w:pPr>
        <w:jc w:val="center"/>
      </w:pPr>
      <w:r>
        <w:rPr>
          <w:sz w:val="24"/>
          <w:szCs w:val="24"/>
        </w:rPr>
        <w:t>«Национальный исследовательский ядерный университет «МИФИ»</w:t>
      </w:r>
    </w:p>
    <w:p w14:paraId="115B7CA5" w14:textId="77777777" w:rsidR="00474E3E" w:rsidRDefault="00474E3E">
      <w:pPr>
        <w:jc w:val="center"/>
      </w:pPr>
      <w:r>
        <w:rPr>
          <w:sz w:val="24"/>
          <w:szCs w:val="24"/>
        </w:rPr>
        <w:t>(НИЯУ МИФИ)</w:t>
      </w:r>
    </w:p>
    <w:p w14:paraId="7DC9906B" w14:textId="77777777" w:rsidR="00474E3E" w:rsidRDefault="00474E3E">
      <w:pPr>
        <w:jc w:val="center"/>
      </w:pPr>
      <w:r>
        <w:rPr>
          <w:sz w:val="24"/>
          <w:szCs w:val="24"/>
        </w:rPr>
        <w:t>Институт Финансовых Технологий и Экономической Безопасности</w:t>
      </w:r>
    </w:p>
    <w:p w14:paraId="38B647D7" w14:textId="77777777" w:rsidR="00474E3E" w:rsidRDefault="00474E3E">
      <w:pPr>
        <w:jc w:val="center"/>
      </w:pPr>
      <w:r>
        <w:rPr>
          <w:sz w:val="24"/>
          <w:szCs w:val="24"/>
        </w:rPr>
        <w:t>Кафедра Финансового Мониторинга</w:t>
      </w:r>
    </w:p>
    <w:p w14:paraId="43EEDD65" w14:textId="77777777" w:rsidR="00474E3E" w:rsidRDefault="00474E3E">
      <w:pPr>
        <w:jc w:val="center"/>
        <w:rPr>
          <w:sz w:val="24"/>
          <w:szCs w:val="24"/>
        </w:rPr>
      </w:pPr>
    </w:p>
    <w:p w14:paraId="3DB040CF" w14:textId="77777777" w:rsidR="00474E3E" w:rsidRDefault="00474E3E">
      <w:pPr>
        <w:jc w:val="center"/>
        <w:rPr>
          <w:sz w:val="24"/>
          <w:szCs w:val="24"/>
        </w:rPr>
      </w:pPr>
    </w:p>
    <w:p w14:paraId="2DB32C3A" w14:textId="77777777" w:rsidR="00474E3E" w:rsidRDefault="00474E3E">
      <w:pPr>
        <w:jc w:val="center"/>
        <w:rPr>
          <w:sz w:val="24"/>
          <w:szCs w:val="24"/>
        </w:rPr>
      </w:pPr>
    </w:p>
    <w:p w14:paraId="4DB47D8B" w14:textId="77777777" w:rsidR="00474E3E" w:rsidRDefault="00474E3E">
      <w:pPr>
        <w:jc w:val="center"/>
        <w:rPr>
          <w:sz w:val="24"/>
          <w:szCs w:val="24"/>
        </w:rPr>
      </w:pPr>
    </w:p>
    <w:p w14:paraId="20411A7C" w14:textId="77777777" w:rsidR="00474E3E" w:rsidRDefault="00474E3E">
      <w:pPr>
        <w:jc w:val="center"/>
        <w:rPr>
          <w:sz w:val="24"/>
          <w:szCs w:val="24"/>
        </w:rPr>
      </w:pPr>
    </w:p>
    <w:p w14:paraId="7CA1CA7B" w14:textId="77777777" w:rsidR="00474E3E" w:rsidRDefault="00474E3E">
      <w:pPr>
        <w:jc w:val="center"/>
        <w:rPr>
          <w:sz w:val="24"/>
          <w:szCs w:val="24"/>
        </w:rPr>
      </w:pPr>
    </w:p>
    <w:p w14:paraId="65E1BCCE" w14:textId="77777777" w:rsidR="00474E3E" w:rsidRDefault="00474E3E">
      <w:pPr>
        <w:jc w:val="center"/>
        <w:rPr>
          <w:sz w:val="24"/>
          <w:szCs w:val="24"/>
        </w:rPr>
      </w:pPr>
    </w:p>
    <w:p w14:paraId="201508E0" w14:textId="77777777" w:rsidR="00474E3E" w:rsidRPr="003126EC" w:rsidRDefault="00474E3E">
      <w:pPr>
        <w:jc w:val="center"/>
        <w:rPr>
          <w:sz w:val="24"/>
          <w:szCs w:val="24"/>
        </w:rPr>
      </w:pPr>
    </w:p>
    <w:p w14:paraId="62022B47" w14:textId="77777777" w:rsidR="00474E3E" w:rsidRDefault="00474E3E">
      <w:pPr>
        <w:jc w:val="center"/>
        <w:rPr>
          <w:sz w:val="24"/>
          <w:szCs w:val="24"/>
        </w:rPr>
      </w:pPr>
    </w:p>
    <w:p w14:paraId="08431B96" w14:textId="77777777" w:rsidR="00474E3E" w:rsidRDefault="00474E3E">
      <w:pPr>
        <w:jc w:val="center"/>
        <w:rPr>
          <w:sz w:val="24"/>
          <w:szCs w:val="24"/>
        </w:rPr>
      </w:pPr>
    </w:p>
    <w:p w14:paraId="11860656" w14:textId="53496262" w:rsidR="00474E3E" w:rsidRDefault="00474E3E">
      <w:pPr>
        <w:jc w:val="center"/>
      </w:pPr>
      <w:r>
        <w:rPr>
          <w:sz w:val="24"/>
          <w:szCs w:val="24"/>
        </w:rPr>
        <w:t>Лабораторная работа №</w:t>
      </w:r>
      <w:r w:rsidR="00CE5AA6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5DADD799" w14:textId="77777777" w:rsidR="00474E3E" w:rsidRDefault="00474E3E">
      <w:pPr>
        <w:jc w:val="center"/>
      </w:pPr>
      <w:r>
        <w:rPr>
          <w:sz w:val="24"/>
          <w:szCs w:val="24"/>
        </w:rPr>
        <w:t>По курсу «</w:t>
      </w:r>
      <w:proofErr w:type="spellStart"/>
      <w:r w:rsidR="004D0599">
        <w:rPr>
          <w:sz w:val="24"/>
          <w:szCs w:val="24"/>
        </w:rPr>
        <w:t>Макростатический</w:t>
      </w:r>
      <w:proofErr w:type="spellEnd"/>
      <w:r w:rsidR="004D0599">
        <w:rPr>
          <w:sz w:val="24"/>
          <w:szCs w:val="24"/>
        </w:rPr>
        <w:t xml:space="preserve"> анализ и прогнозирование</w:t>
      </w:r>
      <w:r>
        <w:rPr>
          <w:sz w:val="24"/>
          <w:szCs w:val="24"/>
        </w:rPr>
        <w:t>»</w:t>
      </w:r>
    </w:p>
    <w:p w14:paraId="7134F7EC" w14:textId="77777777" w:rsidR="00474E3E" w:rsidRDefault="00474E3E">
      <w:pPr>
        <w:jc w:val="center"/>
        <w:rPr>
          <w:sz w:val="24"/>
          <w:szCs w:val="24"/>
        </w:rPr>
      </w:pPr>
    </w:p>
    <w:p w14:paraId="181815CB" w14:textId="77777777" w:rsidR="00474E3E" w:rsidRDefault="00474E3E">
      <w:pPr>
        <w:jc w:val="center"/>
        <w:rPr>
          <w:sz w:val="24"/>
          <w:szCs w:val="24"/>
        </w:rPr>
      </w:pPr>
    </w:p>
    <w:p w14:paraId="6F08C65D" w14:textId="77777777" w:rsidR="00474E3E" w:rsidRDefault="00474E3E">
      <w:pPr>
        <w:jc w:val="center"/>
        <w:rPr>
          <w:sz w:val="24"/>
          <w:szCs w:val="24"/>
        </w:rPr>
      </w:pPr>
    </w:p>
    <w:p w14:paraId="3EAED1C6" w14:textId="77777777" w:rsidR="00474E3E" w:rsidRDefault="00474E3E">
      <w:pPr>
        <w:jc w:val="center"/>
        <w:rPr>
          <w:sz w:val="24"/>
          <w:szCs w:val="24"/>
        </w:rPr>
      </w:pPr>
    </w:p>
    <w:p w14:paraId="53B279A9" w14:textId="77777777" w:rsidR="00474E3E" w:rsidRDefault="00474E3E">
      <w:pPr>
        <w:jc w:val="center"/>
        <w:rPr>
          <w:sz w:val="24"/>
          <w:szCs w:val="24"/>
        </w:rPr>
      </w:pPr>
    </w:p>
    <w:p w14:paraId="00F23558" w14:textId="77777777" w:rsidR="00474E3E" w:rsidRDefault="00474E3E">
      <w:pPr>
        <w:jc w:val="center"/>
        <w:rPr>
          <w:sz w:val="24"/>
          <w:szCs w:val="24"/>
        </w:rPr>
      </w:pPr>
    </w:p>
    <w:p w14:paraId="66F5287D" w14:textId="77777777" w:rsidR="00474E3E" w:rsidRDefault="00474E3E">
      <w:pPr>
        <w:jc w:val="center"/>
        <w:rPr>
          <w:sz w:val="24"/>
          <w:szCs w:val="24"/>
        </w:rPr>
      </w:pPr>
    </w:p>
    <w:p w14:paraId="661F341A" w14:textId="77777777" w:rsidR="00474E3E" w:rsidRDefault="00474E3E">
      <w:pPr>
        <w:jc w:val="center"/>
        <w:rPr>
          <w:sz w:val="24"/>
          <w:szCs w:val="24"/>
        </w:rPr>
      </w:pPr>
    </w:p>
    <w:p w14:paraId="561EB5F1" w14:textId="77777777" w:rsidR="00474E3E" w:rsidRDefault="00474E3E">
      <w:pPr>
        <w:jc w:val="center"/>
        <w:rPr>
          <w:sz w:val="24"/>
          <w:szCs w:val="24"/>
        </w:rPr>
      </w:pPr>
    </w:p>
    <w:p w14:paraId="7336B8FD" w14:textId="77777777" w:rsidR="00474E3E" w:rsidRDefault="00474E3E">
      <w:pPr>
        <w:jc w:val="center"/>
        <w:rPr>
          <w:sz w:val="24"/>
          <w:szCs w:val="24"/>
        </w:rPr>
      </w:pPr>
    </w:p>
    <w:p w14:paraId="1563A4F8" w14:textId="77777777" w:rsidR="00474E3E" w:rsidRDefault="00474E3E">
      <w:pPr>
        <w:jc w:val="center"/>
        <w:rPr>
          <w:sz w:val="24"/>
          <w:szCs w:val="24"/>
        </w:rPr>
      </w:pPr>
    </w:p>
    <w:p w14:paraId="2ABC76AB" w14:textId="77777777" w:rsidR="00474E3E" w:rsidRDefault="00474E3E">
      <w:pPr>
        <w:jc w:val="center"/>
        <w:rPr>
          <w:sz w:val="24"/>
          <w:szCs w:val="24"/>
        </w:rPr>
      </w:pPr>
    </w:p>
    <w:p w14:paraId="1B2136EB" w14:textId="77777777" w:rsidR="00474E3E" w:rsidRDefault="00474E3E">
      <w:pPr>
        <w:jc w:val="center"/>
        <w:rPr>
          <w:sz w:val="24"/>
          <w:szCs w:val="24"/>
        </w:rPr>
      </w:pPr>
    </w:p>
    <w:p w14:paraId="6444A312" w14:textId="77777777" w:rsidR="00474E3E" w:rsidRDefault="00474E3E">
      <w:pPr>
        <w:jc w:val="center"/>
        <w:rPr>
          <w:sz w:val="24"/>
          <w:szCs w:val="24"/>
        </w:rPr>
      </w:pPr>
    </w:p>
    <w:p w14:paraId="3830D13E" w14:textId="77777777" w:rsidR="00474E3E" w:rsidRDefault="00474E3E">
      <w:pPr>
        <w:jc w:val="center"/>
        <w:rPr>
          <w:sz w:val="24"/>
          <w:szCs w:val="24"/>
        </w:rPr>
      </w:pPr>
    </w:p>
    <w:p w14:paraId="43D7F9FC" w14:textId="77777777" w:rsidR="00474E3E" w:rsidRDefault="00474E3E">
      <w:pPr>
        <w:jc w:val="center"/>
        <w:rPr>
          <w:sz w:val="24"/>
          <w:szCs w:val="24"/>
        </w:rPr>
      </w:pPr>
    </w:p>
    <w:p w14:paraId="4F9E16CE" w14:textId="77777777" w:rsidR="00474E3E" w:rsidRDefault="00474E3E">
      <w:pPr>
        <w:jc w:val="center"/>
        <w:rPr>
          <w:sz w:val="24"/>
          <w:szCs w:val="24"/>
        </w:rPr>
      </w:pPr>
    </w:p>
    <w:p w14:paraId="7EDDCA01" w14:textId="77777777" w:rsidR="00474E3E" w:rsidRDefault="00474E3E">
      <w:pPr>
        <w:jc w:val="center"/>
        <w:rPr>
          <w:sz w:val="24"/>
          <w:szCs w:val="24"/>
        </w:rPr>
      </w:pPr>
    </w:p>
    <w:p w14:paraId="1D9B7B28" w14:textId="77777777" w:rsidR="00474E3E" w:rsidRDefault="00474E3E">
      <w:pPr>
        <w:jc w:val="center"/>
        <w:rPr>
          <w:sz w:val="24"/>
          <w:szCs w:val="24"/>
        </w:rPr>
      </w:pPr>
    </w:p>
    <w:p w14:paraId="70D06B7F" w14:textId="77777777" w:rsidR="00474E3E" w:rsidRDefault="00474E3E">
      <w:pPr>
        <w:jc w:val="center"/>
        <w:rPr>
          <w:sz w:val="24"/>
          <w:szCs w:val="24"/>
        </w:rPr>
      </w:pPr>
    </w:p>
    <w:p w14:paraId="06B8C94C" w14:textId="77777777" w:rsidR="00474E3E" w:rsidRDefault="00474E3E">
      <w:pPr>
        <w:jc w:val="center"/>
        <w:rPr>
          <w:sz w:val="24"/>
          <w:szCs w:val="24"/>
        </w:rPr>
      </w:pPr>
    </w:p>
    <w:p w14:paraId="7A0F1A49" w14:textId="77777777" w:rsidR="00474E3E" w:rsidRDefault="00474E3E">
      <w:pPr>
        <w:jc w:val="center"/>
        <w:rPr>
          <w:sz w:val="24"/>
          <w:szCs w:val="24"/>
        </w:rPr>
      </w:pPr>
    </w:p>
    <w:p w14:paraId="30704CC5" w14:textId="77777777" w:rsidR="00474E3E" w:rsidRDefault="00474E3E">
      <w:pPr>
        <w:jc w:val="center"/>
        <w:rPr>
          <w:sz w:val="24"/>
          <w:szCs w:val="24"/>
        </w:rPr>
      </w:pPr>
    </w:p>
    <w:p w14:paraId="5F3DEAEB" w14:textId="169B86F1" w:rsidR="00474E3E" w:rsidRDefault="00474E3E">
      <w:r>
        <w:rPr>
          <w:sz w:val="24"/>
          <w:szCs w:val="24"/>
        </w:rPr>
        <w:t xml:space="preserve">Работу выполнил: студент группы С18-712: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proofErr w:type="spellStart"/>
      <w:r w:rsidR="00D948B5">
        <w:rPr>
          <w:sz w:val="24"/>
          <w:szCs w:val="24"/>
        </w:rPr>
        <w:t>Луканов</w:t>
      </w:r>
      <w:proofErr w:type="spellEnd"/>
      <w:r w:rsidR="00D948B5">
        <w:rPr>
          <w:sz w:val="24"/>
          <w:szCs w:val="24"/>
        </w:rPr>
        <w:t xml:space="preserve"> А</w:t>
      </w:r>
      <w:r>
        <w:rPr>
          <w:sz w:val="24"/>
          <w:szCs w:val="24"/>
        </w:rPr>
        <w:t>.</w:t>
      </w:r>
      <w:r w:rsidR="00D948B5">
        <w:rPr>
          <w:sz w:val="24"/>
          <w:szCs w:val="24"/>
        </w:rPr>
        <w:t xml:space="preserve"> В.</w:t>
      </w:r>
      <w:r>
        <w:rPr>
          <w:sz w:val="24"/>
          <w:szCs w:val="24"/>
        </w:rPr>
        <w:t xml:space="preserve"> </w:t>
      </w:r>
    </w:p>
    <w:p w14:paraId="656A32E7" w14:textId="77777777" w:rsidR="00474E3E" w:rsidRDefault="00474E3E">
      <w:r>
        <w:rPr>
          <w:sz w:val="24"/>
          <w:szCs w:val="24"/>
        </w:rPr>
        <w:t>Проверила: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Домашова Д. В.</w:t>
      </w:r>
    </w:p>
    <w:p w14:paraId="362FB996" w14:textId="77777777" w:rsidR="00474E3E" w:rsidRDefault="00474E3E">
      <w:pPr>
        <w:jc w:val="center"/>
        <w:rPr>
          <w:sz w:val="24"/>
          <w:szCs w:val="24"/>
        </w:rPr>
      </w:pPr>
    </w:p>
    <w:p w14:paraId="5FEF7805" w14:textId="77777777" w:rsidR="00474E3E" w:rsidRDefault="00474E3E">
      <w:pPr>
        <w:jc w:val="center"/>
        <w:rPr>
          <w:sz w:val="24"/>
          <w:szCs w:val="24"/>
        </w:rPr>
      </w:pPr>
    </w:p>
    <w:p w14:paraId="00DC516E" w14:textId="77777777" w:rsidR="00474E3E" w:rsidRDefault="00474E3E">
      <w:pPr>
        <w:jc w:val="center"/>
        <w:rPr>
          <w:sz w:val="24"/>
          <w:szCs w:val="24"/>
        </w:rPr>
      </w:pPr>
    </w:p>
    <w:p w14:paraId="1F2C94DF" w14:textId="77777777" w:rsidR="00474E3E" w:rsidRDefault="00474E3E">
      <w:pPr>
        <w:jc w:val="center"/>
        <w:rPr>
          <w:sz w:val="24"/>
          <w:szCs w:val="24"/>
        </w:rPr>
      </w:pPr>
    </w:p>
    <w:p w14:paraId="0C57F36D" w14:textId="77777777" w:rsidR="00474E3E" w:rsidRDefault="00474E3E">
      <w:pPr>
        <w:jc w:val="center"/>
        <w:rPr>
          <w:sz w:val="24"/>
          <w:szCs w:val="24"/>
        </w:rPr>
      </w:pPr>
    </w:p>
    <w:p w14:paraId="2522555C" w14:textId="77777777" w:rsidR="00474E3E" w:rsidRDefault="00474E3E">
      <w:pPr>
        <w:jc w:val="center"/>
        <w:rPr>
          <w:sz w:val="24"/>
          <w:szCs w:val="24"/>
        </w:rPr>
      </w:pPr>
    </w:p>
    <w:p w14:paraId="31316175" w14:textId="77777777" w:rsidR="00474E3E" w:rsidRDefault="00474E3E">
      <w:pPr>
        <w:jc w:val="center"/>
      </w:pPr>
      <w:r>
        <w:rPr>
          <w:sz w:val="24"/>
          <w:szCs w:val="24"/>
        </w:rPr>
        <w:t>Москва 2021</w:t>
      </w:r>
    </w:p>
    <w:p w14:paraId="4E749C15" w14:textId="77777777" w:rsidR="00474E3E" w:rsidRDefault="00474E3E">
      <w:pPr>
        <w:jc w:val="center"/>
        <w:rPr>
          <w:b/>
          <w:sz w:val="28"/>
          <w:szCs w:val="28"/>
        </w:rPr>
      </w:pPr>
    </w:p>
    <w:p w14:paraId="6A94BA44" w14:textId="77777777" w:rsidR="00474E3E" w:rsidRDefault="00474E3E" w:rsidP="0040083A">
      <w:pPr>
        <w:pStyle w:val="1"/>
        <w:jc w:val="center"/>
      </w:pPr>
      <w:bookmarkStart w:id="0" w:name="__RefHeading___Toc191967504"/>
      <w:bookmarkEnd w:id="0"/>
      <w:r>
        <w:rPr>
          <w:rFonts w:ascii="Times New Roman" w:hAnsi="Times New Roman" w:cs="Times New Roman"/>
        </w:rPr>
        <w:t>1. Постановка задачи</w:t>
      </w:r>
    </w:p>
    <w:p w14:paraId="532E8EA4" w14:textId="6A01863C" w:rsidR="00474E3E" w:rsidRDefault="00CE5AA6" w:rsidP="004D0599">
      <w:pPr>
        <w:spacing w:line="360" w:lineRule="auto"/>
        <w:ind w:firstLine="709"/>
      </w:pPr>
      <w:r>
        <w:rPr>
          <w:sz w:val="28"/>
          <w:szCs w:val="28"/>
        </w:rPr>
        <w:t>Субъект РФ характеризуются следующими признаками</w:t>
      </w:r>
      <w:r w:rsidR="00474E3E">
        <w:rPr>
          <w:sz w:val="28"/>
          <w:szCs w:val="28"/>
        </w:rPr>
        <w:t>:</w:t>
      </w:r>
    </w:p>
    <w:p w14:paraId="3C22FA6D" w14:textId="0263DB39" w:rsidR="00474E3E" w:rsidRPr="008E2FB1" w:rsidRDefault="004D0599" w:rsidP="004D0599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  <w:lang w:val="en-US"/>
        </w:rPr>
        <w:t>X</w:t>
      </w:r>
      <w:r w:rsidRPr="008E2FB1">
        <w:rPr>
          <w:sz w:val="28"/>
          <w:szCs w:val="28"/>
        </w:rPr>
        <w:t xml:space="preserve">1 - </w:t>
      </w:r>
      <w:r w:rsidR="004757CE" w:rsidRPr="008E2FB1">
        <w:rPr>
          <w:sz w:val="28"/>
          <w:szCs w:val="28"/>
        </w:rPr>
        <w:t>ОБЩИЕ КОЭФФИЦИЕНТЫ СМЕРТНОСТИ</w:t>
      </w:r>
      <w:r w:rsidR="0093788B" w:rsidRPr="008E2FB1">
        <w:rPr>
          <w:sz w:val="28"/>
          <w:szCs w:val="28"/>
        </w:rPr>
        <w:t xml:space="preserve"> </w:t>
      </w:r>
      <w:r w:rsidR="004757CE" w:rsidRPr="008E2FB1">
        <w:rPr>
          <w:sz w:val="28"/>
          <w:szCs w:val="28"/>
        </w:rPr>
        <w:t>(число умерших на 1000 человек населения</w:t>
      </w:r>
      <w:proofErr w:type="gramStart"/>
      <w:r w:rsidR="004757CE" w:rsidRPr="008E2FB1">
        <w:rPr>
          <w:sz w:val="28"/>
          <w:szCs w:val="28"/>
        </w:rPr>
        <w:t>)</w:t>
      </w:r>
      <w:r w:rsidR="001079C2" w:rsidRPr="008E2FB1">
        <w:rPr>
          <w:sz w:val="28"/>
          <w:szCs w:val="28"/>
        </w:rPr>
        <w:t>;</w:t>
      </w:r>
      <w:proofErr w:type="gramEnd"/>
    </w:p>
    <w:p w14:paraId="7888734F" w14:textId="58C87777" w:rsidR="001079C2" w:rsidRPr="008E2FB1" w:rsidRDefault="004D0599" w:rsidP="004D0599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 xml:space="preserve">Х2 – </w:t>
      </w:r>
      <w:r w:rsidR="001079C2" w:rsidRPr="008E2FB1">
        <w:rPr>
          <w:sz w:val="28"/>
          <w:szCs w:val="28"/>
        </w:rPr>
        <w:t>СРЕДНЕДУШЕВЫЕ ДЕНЕЖНЫЕ ДОХОДЫ НАСЕЛЕНИЯ</w:t>
      </w:r>
      <w:r w:rsidR="0093788B" w:rsidRPr="008E2FB1">
        <w:rPr>
          <w:sz w:val="28"/>
          <w:szCs w:val="28"/>
        </w:rPr>
        <w:t xml:space="preserve"> </w:t>
      </w:r>
      <w:r w:rsidR="001079C2" w:rsidRPr="008E2FB1">
        <w:rPr>
          <w:sz w:val="28"/>
          <w:szCs w:val="28"/>
        </w:rPr>
        <w:t>(в месяц; рублей);</w:t>
      </w:r>
    </w:p>
    <w:p w14:paraId="59AB9801" w14:textId="5337B437" w:rsidR="004D0599" w:rsidRPr="008E2FB1" w:rsidRDefault="004D0599" w:rsidP="004D0599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 xml:space="preserve">Х3 – </w:t>
      </w:r>
      <w:r w:rsidR="0093788B" w:rsidRPr="008E2FB1">
        <w:rPr>
          <w:sz w:val="28"/>
          <w:szCs w:val="28"/>
        </w:rPr>
        <w:t>ОБЩАЯ ПЛОЩАДЬ ЖИЛЫХ ПОМЕЩЕНИЙ, ПРИХОДЯЩАЯСЯ В СРЕДНЕМ НА ОДНОГО ЖИТЕЛЯ (на конец года; квадратных метров);</w:t>
      </w:r>
    </w:p>
    <w:p w14:paraId="26F34C5C" w14:textId="0BD2D072" w:rsidR="004D0599" w:rsidRPr="008E2FB1" w:rsidRDefault="004D0599" w:rsidP="005C5D80">
      <w:pPr>
        <w:rPr>
          <w:sz w:val="28"/>
          <w:szCs w:val="28"/>
        </w:rPr>
      </w:pPr>
      <w:r w:rsidRPr="008E2FB1">
        <w:rPr>
          <w:sz w:val="28"/>
          <w:szCs w:val="28"/>
        </w:rPr>
        <w:t xml:space="preserve">Х4 – </w:t>
      </w:r>
      <w:r w:rsidR="005C5D80" w:rsidRPr="008E2FB1">
        <w:rPr>
          <w:sz w:val="28"/>
          <w:szCs w:val="28"/>
        </w:rPr>
        <w:t xml:space="preserve">Уровень занятости для людей в возрасте </w:t>
      </w:r>
      <w:proofErr w:type="gramStart"/>
      <w:r w:rsidR="005C5D80" w:rsidRPr="008E2FB1">
        <w:rPr>
          <w:sz w:val="28"/>
          <w:szCs w:val="28"/>
        </w:rPr>
        <w:t>15-72</w:t>
      </w:r>
      <w:proofErr w:type="gramEnd"/>
      <w:r w:rsidR="005C5D80" w:rsidRPr="008E2FB1">
        <w:rPr>
          <w:sz w:val="28"/>
          <w:szCs w:val="28"/>
        </w:rPr>
        <w:t xml:space="preserve"> лет(процентов)</w:t>
      </w:r>
    </w:p>
    <w:p w14:paraId="5EC531C6" w14:textId="77777777" w:rsidR="004D0599" w:rsidRPr="008E2FB1" w:rsidRDefault="004D0599" w:rsidP="004D0599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>Х5 – коэффициенты миграционного прироста на 10 000 человек населения;</w:t>
      </w:r>
    </w:p>
    <w:p w14:paraId="4E13564A" w14:textId="77777777" w:rsidR="004D0599" w:rsidRPr="008E2FB1" w:rsidRDefault="004D0599" w:rsidP="004D0599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>Х6 – зарегистрировано преступлений, связанных с незаконным оборотом наркотиков (на 1000 человек);</w:t>
      </w:r>
    </w:p>
    <w:p w14:paraId="56E23B29" w14:textId="485098DD" w:rsidR="004D0599" w:rsidRPr="008E2FB1" w:rsidRDefault="004D0599" w:rsidP="004D0599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 xml:space="preserve">Х7 – </w:t>
      </w:r>
      <w:r w:rsidR="0096677B" w:rsidRPr="008E2FB1">
        <w:rPr>
          <w:sz w:val="28"/>
          <w:szCs w:val="28"/>
        </w:rPr>
        <w:t>Зарегистрировано преступлений экономической направленности на 1000 человек</w:t>
      </w:r>
      <w:r w:rsidR="005279A6" w:rsidRPr="008E2FB1">
        <w:rPr>
          <w:sz w:val="28"/>
          <w:szCs w:val="28"/>
        </w:rPr>
        <w:t>;</w:t>
      </w:r>
    </w:p>
    <w:p w14:paraId="2EE9F99F" w14:textId="49E3EEE5" w:rsidR="005279A6" w:rsidRPr="008E2FB1" w:rsidRDefault="004D0599" w:rsidP="004D0599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 xml:space="preserve">Х8 – </w:t>
      </w:r>
      <w:r w:rsidR="005279A6" w:rsidRPr="008E2FB1">
        <w:rPr>
          <w:sz w:val="28"/>
          <w:szCs w:val="28"/>
        </w:rPr>
        <w:t>ЧИСЛО ПРЕДПРИЯТИЙ И ОРГАНИЗАЦИЙ (на конец года) на 1000 человек;</w:t>
      </w:r>
    </w:p>
    <w:p w14:paraId="2CEB3061" w14:textId="55ABC105" w:rsidR="002A04ED" w:rsidRPr="008E2FB1" w:rsidRDefault="004D0599" w:rsidP="004D0599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 xml:space="preserve">Х9 – </w:t>
      </w:r>
      <w:r w:rsidR="002A04ED" w:rsidRPr="008E2FB1">
        <w:rPr>
          <w:sz w:val="28"/>
          <w:szCs w:val="28"/>
        </w:rPr>
        <w:t xml:space="preserve">РАСХОДЫ НА ОХРАНУ ОКРУЖАЮЩЕЙ </w:t>
      </w:r>
      <w:proofErr w:type="gramStart"/>
      <w:r w:rsidR="002A04ED" w:rsidRPr="008E2FB1">
        <w:rPr>
          <w:sz w:val="28"/>
          <w:szCs w:val="28"/>
        </w:rPr>
        <w:t>СРЕДЫ(</w:t>
      </w:r>
      <w:proofErr w:type="gramEnd"/>
      <w:r w:rsidR="002A04ED" w:rsidRPr="008E2FB1">
        <w:rPr>
          <w:sz w:val="28"/>
          <w:szCs w:val="28"/>
        </w:rPr>
        <w:t xml:space="preserve">млн </w:t>
      </w:r>
      <w:proofErr w:type="spellStart"/>
      <w:r w:rsidR="002A04ED" w:rsidRPr="008E2FB1">
        <w:rPr>
          <w:sz w:val="28"/>
          <w:szCs w:val="28"/>
        </w:rPr>
        <w:t>руб</w:t>
      </w:r>
      <w:proofErr w:type="spellEnd"/>
      <w:r w:rsidR="002A04ED" w:rsidRPr="008E2FB1">
        <w:rPr>
          <w:sz w:val="28"/>
          <w:szCs w:val="28"/>
        </w:rPr>
        <w:t>) на 1000 чел;</w:t>
      </w:r>
    </w:p>
    <w:p w14:paraId="7305AC23" w14:textId="7915BF75" w:rsidR="008E2FB1" w:rsidRPr="008E2FB1" w:rsidRDefault="004D0599" w:rsidP="008E2FB1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 xml:space="preserve">Х10 - </w:t>
      </w:r>
      <w:r w:rsidR="008E2FB1" w:rsidRPr="008E2FB1">
        <w:rPr>
          <w:sz w:val="28"/>
          <w:szCs w:val="28"/>
        </w:rPr>
        <w:t xml:space="preserve">ВЫБРОСЫ ЗАГРЯЗНЯЮЩИХ ВЕЩЕСТВ В АТМОСФЕРНЫЙ ВОЗДУХ, </w:t>
      </w:r>
      <w:r w:rsidR="008E2FB1" w:rsidRPr="008E2FB1">
        <w:rPr>
          <w:sz w:val="28"/>
          <w:szCs w:val="28"/>
        </w:rPr>
        <w:br/>
        <w:t>ОТХОДЯЩИХ ОТ СТАЦИОНАРНЫХ ИСТОЧНИКОВ тысяч тонн;</w:t>
      </w:r>
    </w:p>
    <w:p w14:paraId="25538EBC" w14:textId="44A597DF" w:rsidR="00CE5AA6" w:rsidRPr="008E2FB1" w:rsidRDefault="00CE5AA6" w:rsidP="008E2FB1">
      <w:pPr>
        <w:spacing w:line="360" w:lineRule="auto"/>
        <w:rPr>
          <w:sz w:val="28"/>
          <w:szCs w:val="28"/>
        </w:rPr>
      </w:pPr>
      <w:r w:rsidRPr="008E2FB1">
        <w:rPr>
          <w:sz w:val="28"/>
          <w:szCs w:val="28"/>
        </w:rPr>
        <w:t xml:space="preserve">На основе предварительного экспертного анализа было выделено </w:t>
      </w:r>
      <w:r w:rsidR="00D2629F" w:rsidRPr="00D2629F">
        <w:rPr>
          <w:sz w:val="28"/>
          <w:szCs w:val="28"/>
        </w:rPr>
        <w:t>7</w:t>
      </w:r>
      <w:r w:rsidRPr="008E2FB1">
        <w:rPr>
          <w:sz w:val="28"/>
          <w:szCs w:val="28"/>
        </w:rPr>
        <w:t xml:space="preserve"> групп субъектов. К первой группе отнесено </w:t>
      </w:r>
      <w:r w:rsidR="00D2629F" w:rsidRPr="00D2629F">
        <w:rPr>
          <w:sz w:val="28"/>
          <w:szCs w:val="28"/>
        </w:rPr>
        <w:t>3</w:t>
      </w:r>
      <w:r w:rsidRPr="008E2FB1">
        <w:rPr>
          <w:sz w:val="28"/>
          <w:szCs w:val="28"/>
        </w:rPr>
        <w:t xml:space="preserve"> субъекта, ко второй – </w:t>
      </w:r>
      <w:r w:rsidR="00D2629F" w:rsidRPr="00D2629F">
        <w:rPr>
          <w:sz w:val="28"/>
          <w:szCs w:val="28"/>
        </w:rPr>
        <w:t>2</w:t>
      </w:r>
      <w:r w:rsidRPr="008E2FB1">
        <w:rPr>
          <w:sz w:val="28"/>
          <w:szCs w:val="28"/>
        </w:rPr>
        <w:t xml:space="preserve">, к третьей – </w:t>
      </w:r>
      <w:r w:rsidR="00512373" w:rsidRPr="00512373">
        <w:rPr>
          <w:sz w:val="28"/>
          <w:szCs w:val="28"/>
        </w:rPr>
        <w:t>7</w:t>
      </w:r>
      <w:r w:rsidRPr="008E2FB1">
        <w:rPr>
          <w:sz w:val="28"/>
          <w:szCs w:val="28"/>
        </w:rPr>
        <w:t xml:space="preserve">, к четвертой - </w:t>
      </w:r>
      <w:r w:rsidR="00512373" w:rsidRPr="00512373">
        <w:rPr>
          <w:sz w:val="28"/>
          <w:szCs w:val="28"/>
        </w:rPr>
        <w:t>5</w:t>
      </w:r>
      <w:r w:rsidRPr="008E2FB1">
        <w:rPr>
          <w:sz w:val="28"/>
          <w:szCs w:val="28"/>
        </w:rPr>
        <w:t xml:space="preserve">, к пятой – </w:t>
      </w:r>
      <w:r w:rsidR="00512373" w:rsidRPr="00512373">
        <w:rPr>
          <w:sz w:val="28"/>
          <w:szCs w:val="28"/>
        </w:rPr>
        <w:t>8</w:t>
      </w:r>
      <w:r w:rsidRPr="008E2FB1">
        <w:rPr>
          <w:sz w:val="28"/>
          <w:szCs w:val="28"/>
        </w:rPr>
        <w:t xml:space="preserve">, к шестой </w:t>
      </w:r>
      <w:r w:rsidR="00AA71BA" w:rsidRPr="00AA71BA">
        <w:rPr>
          <w:sz w:val="28"/>
          <w:szCs w:val="28"/>
        </w:rPr>
        <w:t xml:space="preserve">2 </w:t>
      </w:r>
      <w:r w:rsidR="00AA71BA">
        <w:rPr>
          <w:sz w:val="28"/>
          <w:szCs w:val="28"/>
        </w:rPr>
        <w:t>и к седьмой - 2</w:t>
      </w:r>
      <w:r w:rsidRPr="008E2FB1">
        <w:rPr>
          <w:sz w:val="28"/>
          <w:szCs w:val="28"/>
        </w:rPr>
        <w:t>.</w:t>
      </w:r>
    </w:p>
    <w:p w14:paraId="67B489FC" w14:textId="1BD23502" w:rsidR="00474E3E" w:rsidRPr="008E2FB1" w:rsidRDefault="00CE5AA6" w:rsidP="00CE5AA6">
      <w:pPr>
        <w:spacing w:line="360" w:lineRule="auto"/>
        <w:jc w:val="both"/>
        <w:rPr>
          <w:sz w:val="28"/>
          <w:szCs w:val="28"/>
        </w:rPr>
      </w:pPr>
      <w:r w:rsidRPr="008E2FB1">
        <w:rPr>
          <w:sz w:val="28"/>
          <w:szCs w:val="28"/>
        </w:rPr>
        <w:t>На основе шести обучающих выборок из многомерных нормально распределенных генеральных совокупностей с равными ковариационными матрицами провести классификацию оставшихся 56 субъектов. Дать экономическую интерпретацию результатов классификации.</w:t>
      </w:r>
    </w:p>
    <w:p w14:paraId="141E74BF" w14:textId="77777777" w:rsidR="00474E3E" w:rsidRDefault="00474E3E">
      <w:pPr>
        <w:rPr>
          <w:sz w:val="28"/>
          <w:szCs w:val="28"/>
        </w:rPr>
      </w:pPr>
    </w:p>
    <w:p w14:paraId="6F7181F3" w14:textId="77777777" w:rsidR="00474E3E" w:rsidRDefault="00474E3E">
      <w:pPr>
        <w:sectPr w:rsidR="00474E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20" w:gutter="0"/>
          <w:cols w:space="720"/>
          <w:docGrid w:linePitch="360"/>
        </w:sectPr>
      </w:pPr>
    </w:p>
    <w:p w14:paraId="70933AD0" w14:textId="0835D6D0" w:rsidR="00474E3E" w:rsidRDefault="00474E3E" w:rsidP="00707C4D">
      <w:pPr>
        <w:pStyle w:val="1"/>
        <w:jc w:val="center"/>
        <w:rPr>
          <w:rFonts w:ascii="Times New Roman" w:hAnsi="Times New Roman" w:cs="Times New Roman"/>
        </w:rPr>
      </w:pPr>
      <w:bookmarkStart w:id="1" w:name="__RefHeading___Toc191967505"/>
      <w:bookmarkEnd w:id="1"/>
      <w:r>
        <w:rPr>
          <w:rFonts w:ascii="Times New Roman" w:hAnsi="Times New Roman" w:cs="Times New Roman"/>
        </w:rPr>
        <w:lastRenderedPageBreak/>
        <w:t>2</w:t>
      </w:r>
      <w:r w:rsidR="004008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07C4D">
        <w:rPr>
          <w:rFonts w:ascii="Times New Roman" w:hAnsi="Times New Roman" w:cs="Times New Roman"/>
        </w:rPr>
        <w:t>Преддискриминантный</w:t>
      </w:r>
      <w:proofErr w:type="spellEnd"/>
      <w:r w:rsidR="00707C4D">
        <w:rPr>
          <w:rFonts w:ascii="Times New Roman" w:hAnsi="Times New Roman" w:cs="Times New Roman"/>
        </w:rPr>
        <w:t xml:space="preserve"> анализ.</w:t>
      </w:r>
    </w:p>
    <w:p w14:paraId="5B44415C" w14:textId="77777777" w:rsidR="00F44CD4" w:rsidRDefault="00F44CD4" w:rsidP="00707C4D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Первым делом стандартизируем исходные данные, чтобы привести их к одному масштабу.</w:t>
      </w:r>
    </w:p>
    <w:p w14:paraId="648C53BE" w14:textId="77777777" w:rsidR="00F44CD4" w:rsidRPr="00F44CD4" w:rsidRDefault="00F44CD4" w:rsidP="00707C4D">
      <w:pPr>
        <w:jc w:val="both"/>
        <w:rPr>
          <w:sz w:val="28"/>
          <w:szCs w:val="28"/>
        </w:rPr>
      </w:pPr>
      <w:r w:rsidRPr="00F44CD4">
        <w:rPr>
          <w:sz w:val="28"/>
          <w:szCs w:val="28"/>
        </w:rPr>
        <w:t xml:space="preserve">Если исходные признаки, по которым производится классификация объектов, имеют разные единицы измерения, то необходимо перейти к стандартизованным переменным одним из следующих способов: </w:t>
      </w:r>
    </w:p>
    <w:p w14:paraId="76757A62" w14:textId="77777777" w:rsidR="00F44CD4" w:rsidRPr="00F44CD4" w:rsidRDefault="00E55C5F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1600" w:dyaOrig="880" w14:anchorId="525AC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79.6pt;height:43.6pt;mso-width-percent:0;mso-height-percent:0;mso-width-percent:0;mso-height-percent:0" o:ole="">
            <v:imagedata r:id="rId14" o:title=""/>
          </v:shape>
          <o:OLEObject Type="Embed" ProgID="Equation.3" ShapeID="_x0000_i1036" DrawAspect="Content" ObjectID="_1697874710" r:id="rId15"/>
        </w:object>
      </w:r>
      <w:r w:rsidR="00F44CD4" w:rsidRPr="00F44CD4">
        <w:rPr>
          <w:sz w:val="28"/>
          <w:szCs w:val="28"/>
        </w:rPr>
        <w:t xml:space="preserve">;   </w:t>
      </w:r>
      <w:r w:rsidRPr="00F44CD4">
        <w:rPr>
          <w:noProof/>
          <w:sz w:val="28"/>
          <w:szCs w:val="28"/>
        </w:rPr>
        <w:object w:dxaOrig="1380" w:dyaOrig="880" w14:anchorId="7BCD4337">
          <v:shape id="_x0000_i1035" type="#_x0000_t75" alt="" style="width:69.25pt;height:43.6pt;mso-width-percent:0;mso-height-percent:0;mso-width-percent:0;mso-height-percent:0" o:ole="">
            <v:imagedata r:id="rId16" o:title=""/>
          </v:shape>
          <o:OLEObject Type="Embed" ProgID="Equation.3" ShapeID="_x0000_i1035" DrawAspect="Content" ObjectID="_1697874711" r:id="rId17"/>
        </w:object>
      </w:r>
      <w:r w:rsidR="00F44CD4" w:rsidRPr="00F44CD4">
        <w:rPr>
          <w:sz w:val="28"/>
          <w:szCs w:val="28"/>
        </w:rPr>
        <w:t xml:space="preserve">;   </w:t>
      </w:r>
      <w:r w:rsidRPr="00F44CD4">
        <w:rPr>
          <w:noProof/>
          <w:sz w:val="28"/>
          <w:szCs w:val="28"/>
        </w:rPr>
        <w:object w:dxaOrig="1020" w:dyaOrig="880" w14:anchorId="731DF3DC">
          <v:shape id="_x0000_i1034" type="#_x0000_t75" alt="" style="width:51.25pt;height:43.6pt;mso-width-percent:0;mso-height-percent:0;mso-width-percent:0;mso-height-percent:0" o:ole="">
            <v:imagedata r:id="rId18" o:title=""/>
          </v:shape>
          <o:OLEObject Type="Embed" ProgID="Equation.3" ShapeID="_x0000_i1034" DrawAspect="Content" ObjectID="_1697874712" r:id="rId19"/>
        </w:object>
      </w:r>
      <w:r w:rsidR="00F44CD4" w:rsidRPr="00F44CD4">
        <w:rPr>
          <w:sz w:val="28"/>
          <w:szCs w:val="28"/>
        </w:rPr>
        <w:t xml:space="preserve">;   </w:t>
      </w:r>
      <w:r w:rsidRPr="00F44CD4">
        <w:rPr>
          <w:noProof/>
          <w:sz w:val="28"/>
          <w:szCs w:val="28"/>
        </w:rPr>
        <w:object w:dxaOrig="1359" w:dyaOrig="880" w14:anchorId="19E785EF">
          <v:shape id="_x0000_i1033" type="#_x0000_t75" alt="" style="width:67.15pt;height:43.6pt;mso-width-percent:0;mso-height-percent:0;mso-width-percent:0;mso-height-percent:0" o:ole="">
            <v:imagedata r:id="rId20" o:title=""/>
          </v:shape>
          <o:OLEObject Type="Embed" ProgID="Equation.3" ShapeID="_x0000_i1033" DrawAspect="Content" ObjectID="_1697874713" r:id="rId21"/>
        </w:object>
      </w:r>
      <w:r w:rsidR="00F44CD4" w:rsidRPr="00F44CD4">
        <w:rPr>
          <w:sz w:val="28"/>
          <w:szCs w:val="28"/>
        </w:rPr>
        <w:t xml:space="preserve">; </w:t>
      </w:r>
      <w:r w:rsidRPr="00F44CD4">
        <w:rPr>
          <w:noProof/>
          <w:sz w:val="28"/>
          <w:szCs w:val="28"/>
        </w:rPr>
        <w:object w:dxaOrig="1100" w:dyaOrig="780" w14:anchorId="1EE8A22F">
          <v:shape id="_x0000_i1032" type="#_x0000_t75" alt="" style="width:55.4pt;height:38.75pt;mso-width-percent:0;mso-height-percent:0;mso-width-percent:0;mso-height-percent:0" o:ole="">
            <v:imagedata r:id="rId22" o:title=""/>
          </v:shape>
          <o:OLEObject Type="Embed" ProgID="Equation.3" ShapeID="_x0000_i1032" DrawAspect="Content" ObjectID="_1697874714" r:id="rId23"/>
        </w:object>
      </w:r>
      <w:r w:rsidR="00F44CD4" w:rsidRPr="00F44CD4">
        <w:rPr>
          <w:sz w:val="28"/>
          <w:szCs w:val="28"/>
        </w:rPr>
        <w:t xml:space="preserve">;  </w:t>
      </w:r>
      <w:r w:rsidRPr="00F44CD4">
        <w:rPr>
          <w:noProof/>
          <w:sz w:val="28"/>
          <w:szCs w:val="28"/>
        </w:rPr>
        <w:object w:dxaOrig="1540" w:dyaOrig="480" w14:anchorId="093AD5E9">
          <v:shape id="_x0000_i1031" type="#_x0000_t75" alt="" style="width:76.85pt;height:24.25pt;mso-width-percent:0;mso-height-percent:0;mso-width-percent:0;mso-height-percent:0" o:ole="">
            <v:imagedata r:id="rId24" o:title=""/>
          </v:shape>
          <o:OLEObject Type="Embed" ProgID="Equation.3" ShapeID="_x0000_i1031" DrawAspect="Content" ObjectID="_1697874715" r:id="rId25"/>
        </w:object>
      </w:r>
      <w:r w:rsidR="00F44CD4" w:rsidRPr="00F44CD4">
        <w:rPr>
          <w:sz w:val="28"/>
          <w:szCs w:val="28"/>
        </w:rPr>
        <w:t xml:space="preserve">, </w:t>
      </w:r>
    </w:p>
    <w:p w14:paraId="13E5040E" w14:textId="77777777" w:rsidR="00F44CD4" w:rsidRPr="00F44CD4" w:rsidRDefault="00F44CD4" w:rsidP="00F44CD4">
      <w:pPr>
        <w:rPr>
          <w:sz w:val="28"/>
          <w:szCs w:val="28"/>
        </w:rPr>
      </w:pPr>
      <w:r w:rsidRPr="00F44CD4">
        <w:rPr>
          <w:sz w:val="28"/>
          <w:szCs w:val="28"/>
        </w:rPr>
        <w:t xml:space="preserve">где  </w:t>
      </w:r>
      <w:r w:rsidR="00E55C5F" w:rsidRPr="00F44CD4">
        <w:rPr>
          <w:noProof/>
          <w:sz w:val="28"/>
          <w:szCs w:val="28"/>
        </w:rPr>
        <w:object w:dxaOrig="320" w:dyaOrig="420" w14:anchorId="3AB15773">
          <v:shape id="_x0000_i1030" type="#_x0000_t75" alt="" style="width:16.6pt;height:20.75pt;mso-width-percent:0;mso-height-percent:0;mso-width-percent:0;mso-height-percent:0" o:ole="">
            <v:imagedata r:id="rId26" o:title=""/>
          </v:shape>
          <o:OLEObject Type="Embed" ProgID="Equation.3" ShapeID="_x0000_i1030" DrawAspect="Content" ObjectID="_1697874716" r:id="rId27"/>
        </w:object>
      </w:r>
      <w:r w:rsidRPr="00F44CD4">
        <w:rPr>
          <w:sz w:val="28"/>
          <w:szCs w:val="28"/>
        </w:rPr>
        <w:t xml:space="preserve"> - исходное значение j-</w:t>
      </w:r>
      <w:proofErr w:type="spellStart"/>
      <w:r w:rsidRPr="00F44CD4">
        <w:rPr>
          <w:sz w:val="28"/>
          <w:szCs w:val="28"/>
        </w:rPr>
        <w:t>го</w:t>
      </w:r>
      <w:proofErr w:type="spellEnd"/>
      <w:r w:rsidRPr="00F44CD4">
        <w:rPr>
          <w:sz w:val="28"/>
          <w:szCs w:val="28"/>
        </w:rPr>
        <w:t xml:space="preserve"> признака на </w:t>
      </w:r>
      <w:proofErr w:type="spellStart"/>
      <w:r w:rsidRPr="00F44CD4">
        <w:rPr>
          <w:i/>
          <w:iCs/>
          <w:sz w:val="28"/>
          <w:szCs w:val="28"/>
          <w:lang w:val="en-US"/>
        </w:rPr>
        <w:t>i</w:t>
      </w:r>
      <w:proofErr w:type="spellEnd"/>
      <w:r w:rsidRPr="00F44CD4">
        <w:rPr>
          <w:sz w:val="28"/>
          <w:szCs w:val="28"/>
        </w:rPr>
        <w:t>-ом объекте наблюдения;</w:t>
      </w:r>
    </w:p>
    <w:p w14:paraId="53D949B4" w14:textId="77777777" w:rsidR="00F44CD4" w:rsidRPr="00F44CD4" w:rsidRDefault="00E55C5F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320" w:dyaOrig="480" w14:anchorId="04394E0F">
          <v:shape id="_x0000_i1029" type="#_x0000_t75" alt="" style="width:16.6pt;height:24.25pt;mso-width-percent:0;mso-height-percent:0;mso-width-percent:0;mso-height-percent:0" o:ole="">
            <v:imagedata r:id="rId28" o:title=""/>
          </v:shape>
          <o:OLEObject Type="Embed" ProgID="Equation.3" ShapeID="_x0000_i1029" DrawAspect="Content" ObjectID="_1697874717" r:id="rId29"/>
        </w:object>
      </w:r>
      <w:r w:rsidR="00F44CD4" w:rsidRPr="00F44CD4">
        <w:rPr>
          <w:sz w:val="28"/>
          <w:szCs w:val="28"/>
        </w:rPr>
        <w:t xml:space="preserve"> - нормированное значение исходного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>-</w:t>
      </w:r>
      <w:proofErr w:type="spellStart"/>
      <w:r w:rsidR="00F44CD4" w:rsidRPr="00F44CD4">
        <w:rPr>
          <w:sz w:val="28"/>
          <w:szCs w:val="28"/>
        </w:rPr>
        <w:t>го</w:t>
      </w:r>
      <w:proofErr w:type="spellEnd"/>
      <w:r w:rsidR="00F44CD4" w:rsidRPr="00F44CD4">
        <w:rPr>
          <w:sz w:val="28"/>
          <w:szCs w:val="28"/>
        </w:rPr>
        <w:t xml:space="preserve"> признака на </w:t>
      </w:r>
      <w:proofErr w:type="spellStart"/>
      <w:r w:rsidR="00F44CD4" w:rsidRPr="00F44CD4">
        <w:rPr>
          <w:i/>
          <w:iCs/>
          <w:sz w:val="28"/>
          <w:szCs w:val="28"/>
          <w:lang w:val="en-US"/>
        </w:rPr>
        <w:t>i</w:t>
      </w:r>
      <w:proofErr w:type="spellEnd"/>
      <w:r w:rsidR="00F44CD4" w:rsidRPr="00F44CD4">
        <w:rPr>
          <w:sz w:val="28"/>
          <w:szCs w:val="28"/>
        </w:rPr>
        <w:t>-ом объекте наблюдения;</w:t>
      </w:r>
    </w:p>
    <w:p w14:paraId="51ED5635" w14:textId="77777777" w:rsidR="00F44CD4" w:rsidRPr="00F44CD4" w:rsidRDefault="00E55C5F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340" w:dyaOrig="420" w14:anchorId="5E88AAF7">
          <v:shape id="_x0000_i1028" type="#_x0000_t75" alt="" style="width:16.6pt;height:20.75pt;mso-width-percent:0;mso-height-percent:0;mso-width-percent:0;mso-height-percent:0" o:ole="">
            <v:imagedata r:id="rId30" o:title=""/>
          </v:shape>
          <o:OLEObject Type="Embed" ProgID="Equation.3" ShapeID="_x0000_i1028" DrawAspect="Content" ObjectID="_1697874718" r:id="rId31"/>
        </w:object>
      </w:r>
      <w:r w:rsidR="00F44CD4" w:rsidRPr="00F44CD4">
        <w:rPr>
          <w:sz w:val="28"/>
          <w:szCs w:val="28"/>
        </w:rPr>
        <w:t xml:space="preserve"> - среднее значение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>-</w:t>
      </w:r>
      <w:proofErr w:type="spellStart"/>
      <w:r w:rsidR="00F44CD4" w:rsidRPr="00F44CD4">
        <w:rPr>
          <w:sz w:val="28"/>
          <w:szCs w:val="28"/>
        </w:rPr>
        <w:t>го</w:t>
      </w:r>
      <w:proofErr w:type="spellEnd"/>
      <w:r w:rsidR="00F44CD4" w:rsidRPr="00F44CD4">
        <w:rPr>
          <w:sz w:val="28"/>
          <w:szCs w:val="28"/>
        </w:rPr>
        <w:t xml:space="preserve"> признака;</w:t>
      </w:r>
    </w:p>
    <w:p w14:paraId="1911049A" w14:textId="77777777" w:rsidR="00F44CD4" w:rsidRPr="00F44CD4" w:rsidRDefault="00E55C5F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340" w:dyaOrig="420" w14:anchorId="4999EC29">
          <v:shape id="_x0000_i1027" type="#_x0000_t75" alt="" style="width:16.6pt;height:20.75pt;mso-width-percent:0;mso-height-percent:0;mso-width-percent:0;mso-height-percent:0" o:ole="">
            <v:imagedata r:id="rId32" o:title=""/>
          </v:shape>
          <o:OLEObject Type="Embed" ProgID="Equation.3" ShapeID="_x0000_i1027" DrawAspect="Content" ObjectID="_1697874719" r:id="rId33"/>
        </w:object>
      </w:r>
      <w:r w:rsidR="00F44CD4" w:rsidRPr="00F44CD4">
        <w:rPr>
          <w:sz w:val="28"/>
          <w:szCs w:val="28"/>
        </w:rPr>
        <w:t xml:space="preserve"> - выборочное среднеквадратическое отклонение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>-</w:t>
      </w:r>
      <w:proofErr w:type="spellStart"/>
      <w:r w:rsidR="00F44CD4" w:rsidRPr="00F44CD4">
        <w:rPr>
          <w:sz w:val="28"/>
          <w:szCs w:val="28"/>
        </w:rPr>
        <w:t>го</w:t>
      </w:r>
      <w:proofErr w:type="spellEnd"/>
      <w:r w:rsidR="00F44CD4" w:rsidRPr="00F44CD4">
        <w:rPr>
          <w:sz w:val="28"/>
          <w:szCs w:val="28"/>
        </w:rPr>
        <w:t xml:space="preserve"> признака; </w:t>
      </w:r>
    </w:p>
    <w:p w14:paraId="3CEA3727" w14:textId="77777777" w:rsidR="00F44CD4" w:rsidRPr="00F44CD4" w:rsidRDefault="00E55C5F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680" w:dyaOrig="420" w14:anchorId="5801F224">
          <v:shape id="_x0000_i1026" type="#_x0000_t75" alt="" style="width:34.6pt;height:20.75pt;mso-width-percent:0;mso-height-percent:0;mso-width-percent:0;mso-height-percent:0" o:ole="">
            <v:imagedata r:id="rId34" o:title=""/>
          </v:shape>
          <o:OLEObject Type="Embed" ProgID="Equation.3" ShapeID="_x0000_i1026" DrawAspect="Content" ObjectID="_1697874720" r:id="rId35"/>
        </w:object>
      </w:r>
      <w:r w:rsidR="00F44CD4" w:rsidRPr="00F44CD4">
        <w:rPr>
          <w:sz w:val="28"/>
          <w:szCs w:val="28"/>
        </w:rPr>
        <w:t xml:space="preserve"> - максимальное значение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>-</w:t>
      </w:r>
      <w:proofErr w:type="spellStart"/>
      <w:r w:rsidR="00F44CD4" w:rsidRPr="00F44CD4">
        <w:rPr>
          <w:sz w:val="28"/>
          <w:szCs w:val="28"/>
        </w:rPr>
        <w:t>го</w:t>
      </w:r>
      <w:proofErr w:type="spellEnd"/>
      <w:r w:rsidR="00F44CD4" w:rsidRPr="00F44CD4">
        <w:rPr>
          <w:sz w:val="28"/>
          <w:szCs w:val="28"/>
        </w:rPr>
        <w:t xml:space="preserve"> признака;</w:t>
      </w:r>
    </w:p>
    <w:p w14:paraId="00529748" w14:textId="39433DF3" w:rsidR="00F44CD4" w:rsidRDefault="00E55C5F" w:rsidP="00F44CD4">
      <w:pPr>
        <w:rPr>
          <w:sz w:val="28"/>
          <w:szCs w:val="28"/>
        </w:rPr>
      </w:pPr>
      <w:r w:rsidRPr="00F44CD4">
        <w:rPr>
          <w:noProof/>
          <w:sz w:val="28"/>
          <w:szCs w:val="28"/>
        </w:rPr>
        <w:object w:dxaOrig="660" w:dyaOrig="420" w14:anchorId="65ED0297">
          <v:shape id="_x0000_i1025" type="#_x0000_t75" alt="" style="width:33.25pt;height:20.75pt;mso-width-percent:0;mso-height-percent:0;mso-width-percent:0;mso-height-percent:0" o:ole="">
            <v:imagedata r:id="rId36" o:title=""/>
          </v:shape>
          <o:OLEObject Type="Embed" ProgID="Equation.3" ShapeID="_x0000_i1025" DrawAspect="Content" ObjectID="_1697874721" r:id="rId37"/>
        </w:object>
      </w:r>
      <w:r w:rsidR="00F44CD4" w:rsidRPr="00F44CD4">
        <w:rPr>
          <w:sz w:val="28"/>
          <w:szCs w:val="28"/>
        </w:rPr>
        <w:t xml:space="preserve"> -  минимальное значение </w:t>
      </w:r>
      <w:r w:rsidR="00F44CD4" w:rsidRPr="00F44CD4">
        <w:rPr>
          <w:i/>
          <w:iCs/>
          <w:sz w:val="28"/>
          <w:szCs w:val="28"/>
        </w:rPr>
        <w:t>j</w:t>
      </w:r>
      <w:r w:rsidR="00F44CD4" w:rsidRPr="00F44CD4">
        <w:rPr>
          <w:sz w:val="28"/>
          <w:szCs w:val="28"/>
        </w:rPr>
        <w:t>-</w:t>
      </w:r>
      <w:proofErr w:type="spellStart"/>
      <w:r w:rsidR="00F44CD4" w:rsidRPr="00F44CD4">
        <w:rPr>
          <w:sz w:val="28"/>
          <w:szCs w:val="28"/>
        </w:rPr>
        <w:t>го</w:t>
      </w:r>
      <w:proofErr w:type="spellEnd"/>
      <w:r w:rsidR="00F44CD4" w:rsidRPr="00F44CD4">
        <w:rPr>
          <w:sz w:val="28"/>
          <w:szCs w:val="28"/>
        </w:rPr>
        <w:t xml:space="preserve"> признака.</w:t>
      </w:r>
    </w:p>
    <w:p w14:paraId="63AC5DD4" w14:textId="77777777" w:rsidR="00707C4D" w:rsidRDefault="00707C4D" w:rsidP="00F44CD4">
      <w:pPr>
        <w:rPr>
          <w:sz w:val="28"/>
          <w:szCs w:val="28"/>
        </w:rPr>
      </w:pPr>
    </w:p>
    <w:p w14:paraId="7B825CE6" w14:textId="697E88A8" w:rsidR="00F44CD4" w:rsidRPr="00D3628F" w:rsidRDefault="00707C4D" w:rsidP="00707C4D">
      <w:pPr>
        <w:jc w:val="both"/>
        <w:rPr>
          <w:sz w:val="28"/>
          <w:szCs w:val="28"/>
          <w:lang w:val="en-US"/>
        </w:rPr>
      </w:pPr>
      <w:r w:rsidRPr="00707C4D">
        <w:rPr>
          <w:sz w:val="28"/>
          <w:szCs w:val="28"/>
        </w:rPr>
        <w:t xml:space="preserve">Были рассчитаны оценки общих для </w:t>
      </w:r>
      <w:r w:rsidR="00865055" w:rsidRPr="00865055">
        <w:rPr>
          <w:sz w:val="28"/>
          <w:szCs w:val="28"/>
        </w:rPr>
        <w:t>6</w:t>
      </w:r>
      <w:r w:rsidRPr="00707C4D">
        <w:rPr>
          <w:sz w:val="28"/>
          <w:szCs w:val="28"/>
        </w:rPr>
        <w:t xml:space="preserve"> классов ковариационной и корреляционной матриц. Матрицы</w:t>
      </w:r>
      <w:r w:rsidRPr="00D3628F">
        <w:rPr>
          <w:sz w:val="28"/>
          <w:szCs w:val="28"/>
          <w:lang w:val="en-US"/>
        </w:rPr>
        <w:t xml:space="preserve"> </w:t>
      </w:r>
      <w:r w:rsidRPr="00707C4D">
        <w:rPr>
          <w:sz w:val="28"/>
          <w:szCs w:val="28"/>
        </w:rPr>
        <w:t>представлены</w:t>
      </w:r>
      <w:r w:rsidRPr="00D3628F">
        <w:rPr>
          <w:sz w:val="28"/>
          <w:szCs w:val="28"/>
          <w:lang w:val="en-US"/>
        </w:rPr>
        <w:t xml:space="preserve"> </w:t>
      </w:r>
      <w:r w:rsidRPr="00707C4D">
        <w:rPr>
          <w:sz w:val="28"/>
          <w:szCs w:val="28"/>
        </w:rPr>
        <w:t>на</w:t>
      </w:r>
      <w:r w:rsidRPr="00D3628F">
        <w:rPr>
          <w:sz w:val="28"/>
          <w:szCs w:val="28"/>
          <w:lang w:val="en-US"/>
        </w:rPr>
        <w:t xml:space="preserve"> </w:t>
      </w:r>
      <w:r w:rsidRPr="00707C4D">
        <w:rPr>
          <w:sz w:val="28"/>
          <w:szCs w:val="28"/>
        </w:rPr>
        <w:t>Рисунках</w:t>
      </w:r>
      <w:r w:rsidRPr="00D3628F">
        <w:rPr>
          <w:sz w:val="28"/>
          <w:szCs w:val="28"/>
          <w:lang w:val="en-US"/>
        </w:rPr>
        <w:t xml:space="preserve"> 1.1 </w:t>
      </w:r>
      <w:r w:rsidRPr="00707C4D">
        <w:rPr>
          <w:sz w:val="28"/>
          <w:szCs w:val="28"/>
        </w:rPr>
        <w:t>и</w:t>
      </w:r>
      <w:r w:rsidRPr="00D3628F">
        <w:rPr>
          <w:sz w:val="28"/>
          <w:szCs w:val="28"/>
          <w:lang w:val="en-US"/>
        </w:rPr>
        <w:t xml:space="preserve"> 1.2.</w:t>
      </w:r>
    </w:p>
    <w:p w14:paraId="64F33292" w14:textId="15791A6D" w:rsidR="00707C4D" w:rsidRDefault="004549A1" w:rsidP="00D3628F">
      <w:pPr>
        <w:jc w:val="center"/>
      </w:pPr>
      <w:r>
        <w:rPr>
          <w:noProof/>
        </w:rPr>
        <w:drawing>
          <wp:inline distT="0" distB="0" distL="0" distR="0" wp14:anchorId="61F792C0" wp14:editId="71C5B0B4">
            <wp:extent cx="4610100" cy="1990725"/>
            <wp:effectExtent l="0" t="0" r="0" b="9525"/>
            <wp:docPr id="3" name="Рисунок 3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4A0" w14:textId="0EB2A47F" w:rsidR="00707C4D" w:rsidRDefault="00B72E9F" w:rsidP="00D3628F">
      <w:pPr>
        <w:jc w:val="center"/>
      </w:pPr>
      <w:r>
        <w:rPr>
          <w:noProof/>
        </w:rPr>
        <w:drawing>
          <wp:inline distT="0" distB="0" distL="0" distR="0" wp14:anchorId="765D644A" wp14:editId="77DD6803">
            <wp:extent cx="4610100" cy="1952625"/>
            <wp:effectExtent l="0" t="0" r="0" b="9525"/>
            <wp:docPr id="6" name="Рисунок 6" descr="Изображение выглядит как текст, кроссворд, сте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россворд, стена, белый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604C" w14:textId="09FD9AF5" w:rsidR="00F44CD4" w:rsidRDefault="00F44CD4" w:rsidP="00F44C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FD2728" w:rsidRPr="00FD2728">
        <w:rPr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 w:rsidR="00707C4D" w:rsidRPr="00707C4D">
        <w:rPr>
          <w:sz w:val="28"/>
          <w:szCs w:val="28"/>
        </w:rPr>
        <w:t>Оценки общих ковариационной и корреляционной матриц (</w:t>
      </w:r>
      <w:proofErr w:type="spellStart"/>
      <w:r w:rsidR="00707C4D" w:rsidRPr="00707C4D">
        <w:rPr>
          <w:sz w:val="28"/>
          <w:szCs w:val="28"/>
        </w:rPr>
        <w:t>Statistica</w:t>
      </w:r>
      <w:proofErr w:type="spellEnd"/>
      <w:r w:rsidR="00707C4D" w:rsidRPr="00707C4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5B4D692" w14:textId="019D0542" w:rsidR="006213D1" w:rsidRDefault="009C1109" w:rsidP="00F44CD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F733D" wp14:editId="3A54E931">
            <wp:extent cx="5600700" cy="3943350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295C" w14:textId="49EA50CF" w:rsidR="00FD2728" w:rsidRDefault="00FD2728" w:rsidP="00FD2728">
      <w:pPr>
        <w:jc w:val="center"/>
        <w:rPr>
          <w:sz w:val="28"/>
          <w:szCs w:val="28"/>
        </w:rPr>
      </w:pPr>
      <w:r w:rsidRPr="00FD2728">
        <w:rPr>
          <w:sz w:val="28"/>
          <w:szCs w:val="28"/>
        </w:rPr>
        <w:t xml:space="preserve">Рисунок 1.2 – </w:t>
      </w:r>
      <w:r w:rsidR="00707C4D" w:rsidRPr="00707C4D">
        <w:rPr>
          <w:sz w:val="28"/>
          <w:szCs w:val="28"/>
        </w:rPr>
        <w:t>Оценки общих ковариационной матриц</w:t>
      </w:r>
      <w:r w:rsidR="00BD7C2D">
        <w:rPr>
          <w:sz w:val="28"/>
          <w:szCs w:val="28"/>
        </w:rPr>
        <w:t>ы</w:t>
      </w:r>
      <w:r w:rsidR="00707C4D" w:rsidRPr="00707C4D">
        <w:rPr>
          <w:sz w:val="28"/>
          <w:szCs w:val="28"/>
        </w:rPr>
        <w:t xml:space="preserve"> (</w:t>
      </w:r>
      <w:r w:rsidR="00707C4D">
        <w:rPr>
          <w:sz w:val="28"/>
          <w:szCs w:val="28"/>
          <w:lang w:val="en-US"/>
        </w:rPr>
        <w:t>Python</w:t>
      </w:r>
      <w:r w:rsidR="00707C4D" w:rsidRPr="00707C4D">
        <w:rPr>
          <w:sz w:val="28"/>
          <w:szCs w:val="28"/>
        </w:rPr>
        <w:t>)</w:t>
      </w:r>
    </w:p>
    <w:p w14:paraId="6285921D" w14:textId="77777777" w:rsidR="00707C4D" w:rsidRDefault="00707C4D" w:rsidP="00707C4D">
      <w:pPr>
        <w:rPr>
          <w:sz w:val="28"/>
          <w:szCs w:val="28"/>
        </w:rPr>
      </w:pPr>
    </w:p>
    <w:p w14:paraId="46AE0C05" w14:textId="74751802" w:rsidR="00556263" w:rsidRDefault="00707C4D" w:rsidP="00707C4D">
      <w:pPr>
        <w:jc w:val="both"/>
        <w:rPr>
          <w:sz w:val="28"/>
          <w:szCs w:val="28"/>
        </w:rPr>
      </w:pPr>
      <w:r w:rsidRPr="00707C4D">
        <w:rPr>
          <w:sz w:val="28"/>
          <w:szCs w:val="28"/>
        </w:rPr>
        <w:t xml:space="preserve">Также были рассчитаны оценки математических ожиданий и средних </w:t>
      </w:r>
      <w:proofErr w:type="spellStart"/>
      <w:r w:rsidRPr="00707C4D">
        <w:rPr>
          <w:sz w:val="28"/>
          <w:szCs w:val="28"/>
        </w:rPr>
        <w:t>квадратических</w:t>
      </w:r>
      <w:proofErr w:type="spellEnd"/>
      <w:r w:rsidRPr="00707C4D">
        <w:rPr>
          <w:sz w:val="28"/>
          <w:szCs w:val="28"/>
        </w:rPr>
        <w:t xml:space="preserve"> отклонений признаков в классах. Результаты представлены на Рисунках </w:t>
      </w:r>
      <w:r w:rsidRPr="00D3628F">
        <w:rPr>
          <w:sz w:val="28"/>
          <w:szCs w:val="28"/>
        </w:rPr>
        <w:t>2</w:t>
      </w:r>
      <w:r w:rsidRPr="00707C4D">
        <w:rPr>
          <w:sz w:val="28"/>
          <w:szCs w:val="28"/>
        </w:rPr>
        <w:t xml:space="preserve">.1, </w:t>
      </w:r>
      <w:r w:rsidRPr="00D3628F">
        <w:rPr>
          <w:sz w:val="28"/>
          <w:szCs w:val="28"/>
        </w:rPr>
        <w:t>2</w:t>
      </w:r>
      <w:r w:rsidRPr="00707C4D">
        <w:rPr>
          <w:sz w:val="28"/>
          <w:szCs w:val="28"/>
        </w:rPr>
        <w:t xml:space="preserve">.2 и </w:t>
      </w:r>
      <w:r w:rsidRPr="00D3628F">
        <w:rPr>
          <w:sz w:val="28"/>
          <w:szCs w:val="28"/>
        </w:rPr>
        <w:t>3</w:t>
      </w:r>
      <w:r w:rsidRPr="00707C4D">
        <w:rPr>
          <w:sz w:val="28"/>
          <w:szCs w:val="28"/>
        </w:rPr>
        <w:t xml:space="preserve">.1, </w:t>
      </w:r>
      <w:r w:rsidRPr="00D3628F">
        <w:rPr>
          <w:sz w:val="28"/>
          <w:szCs w:val="28"/>
        </w:rPr>
        <w:t>3</w:t>
      </w:r>
      <w:r w:rsidRPr="00707C4D">
        <w:rPr>
          <w:sz w:val="28"/>
          <w:szCs w:val="28"/>
        </w:rPr>
        <w:t>.2 соответственно.</w:t>
      </w:r>
    </w:p>
    <w:p w14:paraId="4B26FC76" w14:textId="3F3B5061" w:rsidR="00707C4D" w:rsidRDefault="00872E41" w:rsidP="00D3628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877D7E" wp14:editId="250B3E51">
            <wp:extent cx="5940425" cy="1278890"/>
            <wp:effectExtent l="0" t="0" r="3175" b="0"/>
            <wp:docPr id="7" name="Рисунок 7" descr="Изображение выглядит как текст, кроссворд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россворд, окно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23D6" w14:textId="7421A862" w:rsidR="00707C4D" w:rsidRDefault="00707C4D" w:rsidP="00707C4D">
      <w:pPr>
        <w:jc w:val="center"/>
        <w:rPr>
          <w:sz w:val="28"/>
          <w:szCs w:val="28"/>
        </w:rPr>
      </w:pPr>
      <w:r w:rsidRPr="00707C4D">
        <w:rPr>
          <w:sz w:val="28"/>
          <w:szCs w:val="28"/>
        </w:rPr>
        <w:t>Рисунок 2.1 – оценки математических ожиданий признаков в классах (</w:t>
      </w:r>
      <w:proofErr w:type="spellStart"/>
      <w:r w:rsidRPr="00707C4D">
        <w:rPr>
          <w:sz w:val="28"/>
          <w:szCs w:val="28"/>
        </w:rPr>
        <w:t>Statistica</w:t>
      </w:r>
      <w:proofErr w:type="spellEnd"/>
      <w:r w:rsidRPr="00707C4D">
        <w:rPr>
          <w:sz w:val="28"/>
          <w:szCs w:val="28"/>
        </w:rPr>
        <w:t>)</w:t>
      </w:r>
    </w:p>
    <w:p w14:paraId="4A45AB84" w14:textId="45D10AE2" w:rsidR="00707C4D" w:rsidRDefault="00F7206C" w:rsidP="00707C4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B53D5" wp14:editId="04EBFEBB">
            <wp:extent cx="5772150" cy="3009900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FD6C" w14:textId="1F180697" w:rsidR="00707C4D" w:rsidRDefault="00707C4D" w:rsidP="0022573D">
      <w:pPr>
        <w:jc w:val="center"/>
        <w:rPr>
          <w:sz w:val="28"/>
          <w:szCs w:val="28"/>
        </w:rPr>
      </w:pPr>
      <w:r w:rsidRPr="00707C4D">
        <w:rPr>
          <w:sz w:val="28"/>
          <w:szCs w:val="28"/>
        </w:rPr>
        <w:t>Рисунок 2.2 – оценки математических ожиданий признаков в классах (</w:t>
      </w:r>
      <w:proofErr w:type="spellStart"/>
      <w:r w:rsidRPr="00707C4D">
        <w:rPr>
          <w:sz w:val="28"/>
          <w:szCs w:val="28"/>
        </w:rPr>
        <w:t>Python</w:t>
      </w:r>
      <w:proofErr w:type="spellEnd"/>
      <w:r w:rsidRPr="00707C4D">
        <w:rPr>
          <w:sz w:val="28"/>
          <w:szCs w:val="28"/>
        </w:rPr>
        <w:t>)</w:t>
      </w:r>
    </w:p>
    <w:p w14:paraId="5A1B75B9" w14:textId="6B6E4FED" w:rsidR="003A0291" w:rsidRDefault="006D4954" w:rsidP="002257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FD17D6" wp14:editId="005C2F0E">
            <wp:extent cx="5940425" cy="1346835"/>
            <wp:effectExtent l="0" t="0" r="3175" b="571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EE6" w14:textId="3A466F2C" w:rsidR="00865055" w:rsidRDefault="00707C4D" w:rsidP="00707C4D">
      <w:pPr>
        <w:jc w:val="center"/>
        <w:rPr>
          <w:sz w:val="28"/>
          <w:szCs w:val="28"/>
        </w:rPr>
      </w:pPr>
      <w:r w:rsidRPr="00707C4D">
        <w:rPr>
          <w:sz w:val="28"/>
          <w:szCs w:val="28"/>
        </w:rPr>
        <w:t xml:space="preserve">Рисунок 3 – Оценки средних </w:t>
      </w:r>
      <w:proofErr w:type="spellStart"/>
      <w:r w:rsidRPr="00707C4D">
        <w:rPr>
          <w:sz w:val="28"/>
          <w:szCs w:val="28"/>
        </w:rPr>
        <w:t>квадратических</w:t>
      </w:r>
      <w:proofErr w:type="spellEnd"/>
      <w:r w:rsidRPr="00707C4D">
        <w:rPr>
          <w:sz w:val="28"/>
          <w:szCs w:val="28"/>
        </w:rPr>
        <w:t xml:space="preserve"> отклонений признаков в классах (</w:t>
      </w:r>
      <w:proofErr w:type="spellStart"/>
      <w:r w:rsidRPr="00707C4D">
        <w:rPr>
          <w:sz w:val="28"/>
          <w:szCs w:val="28"/>
        </w:rPr>
        <w:t>Statistica</w:t>
      </w:r>
      <w:proofErr w:type="spellEnd"/>
      <w:r w:rsidRPr="00707C4D">
        <w:rPr>
          <w:sz w:val="28"/>
          <w:szCs w:val="28"/>
        </w:rPr>
        <w:t>)</w:t>
      </w:r>
    </w:p>
    <w:p w14:paraId="0D3341BE" w14:textId="72432F78" w:rsidR="00865055" w:rsidRPr="0039223E" w:rsidRDefault="00865055" w:rsidP="00865055">
      <w:pPr>
        <w:jc w:val="both"/>
        <w:rPr>
          <w:sz w:val="28"/>
          <w:szCs w:val="28"/>
        </w:rPr>
      </w:pPr>
      <w:r w:rsidRPr="00865055">
        <w:rPr>
          <w:sz w:val="28"/>
          <w:szCs w:val="28"/>
        </w:rPr>
        <w:t>Были рассчитаны оценки ковариационной и корреляционной матриц</w:t>
      </w:r>
      <w:r>
        <w:rPr>
          <w:sz w:val="28"/>
          <w:szCs w:val="28"/>
        </w:rPr>
        <w:t xml:space="preserve"> для объединенной выборки</w:t>
      </w:r>
      <w:r w:rsidRPr="00865055">
        <w:rPr>
          <w:sz w:val="28"/>
          <w:szCs w:val="28"/>
        </w:rPr>
        <w:t>. Матриц</w:t>
      </w:r>
      <w:r>
        <w:rPr>
          <w:sz w:val="28"/>
          <w:szCs w:val="28"/>
        </w:rPr>
        <w:t>ы</w:t>
      </w:r>
      <w:r w:rsidRPr="0039223E">
        <w:rPr>
          <w:sz w:val="28"/>
          <w:szCs w:val="28"/>
        </w:rPr>
        <w:t xml:space="preserve"> </w:t>
      </w:r>
      <w:r w:rsidRPr="00865055">
        <w:rPr>
          <w:sz w:val="28"/>
          <w:szCs w:val="28"/>
        </w:rPr>
        <w:t>представлен</w:t>
      </w:r>
      <w:r>
        <w:rPr>
          <w:sz w:val="28"/>
          <w:szCs w:val="28"/>
        </w:rPr>
        <w:t>а</w:t>
      </w:r>
      <w:r w:rsidRPr="0039223E">
        <w:rPr>
          <w:sz w:val="28"/>
          <w:szCs w:val="28"/>
        </w:rPr>
        <w:t xml:space="preserve"> </w:t>
      </w:r>
      <w:r w:rsidRPr="00865055">
        <w:rPr>
          <w:sz w:val="28"/>
          <w:szCs w:val="28"/>
        </w:rPr>
        <w:t>на</w:t>
      </w:r>
      <w:r w:rsidRPr="0039223E">
        <w:rPr>
          <w:sz w:val="28"/>
          <w:szCs w:val="28"/>
        </w:rPr>
        <w:t xml:space="preserve"> </w:t>
      </w:r>
      <w:r w:rsidRPr="00865055">
        <w:rPr>
          <w:sz w:val="28"/>
          <w:szCs w:val="28"/>
        </w:rPr>
        <w:t>Рисунк</w:t>
      </w:r>
      <w:r>
        <w:rPr>
          <w:sz w:val="28"/>
          <w:szCs w:val="28"/>
        </w:rPr>
        <w:t>е</w:t>
      </w:r>
      <w:r w:rsidRPr="0039223E">
        <w:rPr>
          <w:sz w:val="28"/>
          <w:szCs w:val="28"/>
        </w:rPr>
        <w:t xml:space="preserve"> 4.</w:t>
      </w:r>
    </w:p>
    <w:p w14:paraId="489DCFE9" w14:textId="15685AC8" w:rsidR="00865055" w:rsidRDefault="00355313" w:rsidP="0022573D">
      <w:pPr>
        <w:jc w:val="center"/>
      </w:pPr>
      <w:r>
        <w:rPr>
          <w:noProof/>
        </w:rPr>
        <w:drawing>
          <wp:inline distT="0" distB="0" distL="0" distR="0" wp14:anchorId="5F6F6F4A" wp14:editId="510D5268">
            <wp:extent cx="4619625" cy="1962150"/>
            <wp:effectExtent l="0" t="0" r="9525" b="0"/>
            <wp:docPr id="9" name="Рисунок 9" descr="Изображение выглядит как текст, кроссворд, сте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кроссворд, стена, белый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BC19" w14:textId="69EE1B4D" w:rsidR="00865055" w:rsidRPr="0022573D" w:rsidRDefault="00F83A65" w:rsidP="0022573D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9A43D1" wp14:editId="2F28A9E1">
            <wp:extent cx="4638675" cy="1971675"/>
            <wp:effectExtent l="0" t="0" r="9525" b="9525"/>
            <wp:docPr id="10" name="Рисунок 10" descr="Изображение выглядит как текст, кроссворд,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кроссворд, стена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2FA3" w14:textId="3273FECB" w:rsidR="00865055" w:rsidRDefault="00865055" w:rsidP="00865055">
      <w:pPr>
        <w:jc w:val="center"/>
        <w:rPr>
          <w:sz w:val="28"/>
          <w:szCs w:val="28"/>
        </w:rPr>
      </w:pPr>
      <w:r w:rsidRPr="0086505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65055">
        <w:rPr>
          <w:sz w:val="28"/>
          <w:szCs w:val="28"/>
        </w:rPr>
        <w:t xml:space="preserve"> – оценки ковариационной и корреляционной матриц по объединенной выборке</w:t>
      </w:r>
    </w:p>
    <w:p w14:paraId="27028239" w14:textId="77777777" w:rsidR="00865055" w:rsidRDefault="00865055" w:rsidP="00865055">
      <w:pPr>
        <w:jc w:val="center"/>
        <w:rPr>
          <w:sz w:val="28"/>
          <w:szCs w:val="28"/>
        </w:rPr>
      </w:pPr>
    </w:p>
    <w:p w14:paraId="4B2B0A67" w14:textId="766462FB" w:rsidR="00865055" w:rsidRDefault="00865055" w:rsidP="00865055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был проведен дискриминантный анализ, результаты которого представлены на рисунке 5.</w:t>
      </w:r>
    </w:p>
    <w:p w14:paraId="04362BDA" w14:textId="3D2B02E5" w:rsidR="00865055" w:rsidRDefault="00865055" w:rsidP="0022573D">
      <w:pPr>
        <w:jc w:val="center"/>
        <w:rPr>
          <w:sz w:val="28"/>
          <w:szCs w:val="28"/>
        </w:rPr>
      </w:pPr>
    </w:p>
    <w:p w14:paraId="62E94D04" w14:textId="1F5E1CA1" w:rsidR="008B5080" w:rsidRDefault="008B5080" w:rsidP="002257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7D09DA" wp14:editId="6FEFE754">
            <wp:extent cx="4229100" cy="2457450"/>
            <wp:effectExtent l="0" t="0" r="0" b="0"/>
            <wp:docPr id="16" name="Рисунок 16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B1F" w14:textId="5712383F" w:rsidR="00865055" w:rsidRDefault="00865055" w:rsidP="00865055">
      <w:pPr>
        <w:jc w:val="center"/>
        <w:rPr>
          <w:sz w:val="28"/>
          <w:szCs w:val="28"/>
        </w:rPr>
      </w:pPr>
      <w:r w:rsidRPr="0086505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65055">
        <w:rPr>
          <w:sz w:val="28"/>
          <w:szCs w:val="28"/>
        </w:rPr>
        <w:t xml:space="preserve"> – результаты дискриминантного анализа</w:t>
      </w:r>
    </w:p>
    <w:p w14:paraId="1A0688A0" w14:textId="5B2808CE" w:rsidR="00865055" w:rsidRDefault="00865055" w:rsidP="00865055">
      <w:pPr>
        <w:jc w:val="center"/>
        <w:rPr>
          <w:sz w:val="28"/>
          <w:szCs w:val="28"/>
        </w:rPr>
      </w:pPr>
    </w:p>
    <w:p w14:paraId="7A55A116" w14:textId="77777777" w:rsidR="0055591E" w:rsidRPr="0055591E" w:rsidRDefault="0055591E" w:rsidP="0055591E">
      <w:pPr>
        <w:jc w:val="both"/>
        <w:rPr>
          <w:sz w:val="28"/>
          <w:szCs w:val="28"/>
        </w:rPr>
      </w:pPr>
      <w:r w:rsidRPr="0055591E">
        <w:rPr>
          <w:sz w:val="28"/>
          <w:szCs w:val="28"/>
        </w:rPr>
        <w:t>В информационной части формы представлены наблюденное значение статистики Уилкса, приближенное зн</w:t>
      </w:r>
      <w:proofErr w:type="spellStart"/>
      <w:r w:rsidRPr="0055591E">
        <w:rPr>
          <w:sz w:val="28"/>
          <w:szCs w:val="28"/>
        </w:rPr>
        <w:t xml:space="preserve">ачение </w:t>
      </w:r>
      <w:r w:rsidRPr="0055591E">
        <w:rPr>
          <w:sz w:val="28"/>
          <w:szCs w:val="28"/>
          <w:lang w:val="en-US"/>
        </w:rPr>
        <w:t>F</w:t>
      </w:r>
      <w:r w:rsidRPr="0055591E">
        <w:rPr>
          <w:sz w:val="28"/>
          <w:szCs w:val="28"/>
        </w:rPr>
        <w:t>-критерия</w:t>
      </w:r>
      <w:proofErr w:type="spellEnd"/>
      <w:r w:rsidRPr="0055591E">
        <w:rPr>
          <w:sz w:val="28"/>
          <w:szCs w:val="28"/>
        </w:rPr>
        <w:t xml:space="preserve"> и значимость нулевой гипотезы об отсутствии различий в групповых средних значениях всех признаков.</w:t>
      </w:r>
    </w:p>
    <w:p w14:paraId="25B88392" w14:textId="17E96928" w:rsidR="00865055" w:rsidRDefault="0055591E" w:rsidP="0055591E">
      <w:pPr>
        <w:jc w:val="both"/>
        <w:rPr>
          <w:sz w:val="28"/>
          <w:szCs w:val="28"/>
        </w:rPr>
      </w:pPr>
      <w:r w:rsidRPr="0055591E">
        <w:rPr>
          <w:sz w:val="28"/>
          <w:szCs w:val="28"/>
        </w:rPr>
        <w:t>Значение статистики Уилкса принадлежит интервалу от 0 до 1. Значение статистики близкое к нулю свидетельствует о хорошей дискриминации, значение статистики близкое к единице – о плохой дискриминации классов. Так как значение статистики Уилкса = 0,00</w:t>
      </w:r>
      <w:r w:rsidR="00BD7C2D">
        <w:rPr>
          <w:sz w:val="28"/>
          <w:szCs w:val="28"/>
        </w:rPr>
        <w:t>004</w:t>
      </w:r>
      <w:r w:rsidRPr="0055591E">
        <w:rPr>
          <w:sz w:val="28"/>
          <w:szCs w:val="28"/>
        </w:rPr>
        <w:t xml:space="preserve"> близко к нулю, можно сделать вывод о хорошей дискриминации.</w:t>
      </w:r>
    </w:p>
    <w:p w14:paraId="55FFD066" w14:textId="7F111D93" w:rsidR="0055591E" w:rsidRDefault="0055591E" w:rsidP="0055591E">
      <w:pPr>
        <w:jc w:val="both"/>
        <w:rPr>
          <w:sz w:val="28"/>
          <w:szCs w:val="28"/>
        </w:rPr>
      </w:pPr>
      <w:r w:rsidRPr="0055591E">
        <w:rPr>
          <w:sz w:val="28"/>
          <w:szCs w:val="28"/>
        </w:rPr>
        <w:t>Несмотря на то, что различие в групповых средних значениях всех признаков значимо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</w:t>
      </w:r>
      <w:r w:rsidRPr="0055591E">
        <w:rPr>
          <w:sz w:val="28"/>
          <w:szCs w:val="28"/>
        </w:rPr>
        <w:t xml:space="preserve"> </w:t>
      </w:r>
      <w:r w:rsidR="0040083A" w:rsidRPr="0055591E">
        <w:rPr>
          <w:sz w:val="28"/>
          <w:szCs w:val="28"/>
        </w:rPr>
        <w:t>&lt;0.05</w:t>
      </w:r>
      <w:r w:rsidRPr="0055591E">
        <w:rPr>
          <w:sz w:val="28"/>
          <w:szCs w:val="28"/>
        </w:rPr>
        <w:t>)</w:t>
      </w:r>
      <w:r>
        <w:rPr>
          <w:sz w:val="28"/>
          <w:szCs w:val="28"/>
        </w:rPr>
        <w:t>, н</w:t>
      </w:r>
      <w:r w:rsidRPr="0055591E">
        <w:rPr>
          <w:sz w:val="28"/>
          <w:szCs w:val="28"/>
        </w:rPr>
        <w:t xml:space="preserve">улевая гипотеза </w:t>
      </w:r>
      <w:r>
        <w:rPr>
          <w:sz w:val="28"/>
          <w:szCs w:val="28"/>
        </w:rPr>
        <w:t>отвергается только</w:t>
      </w:r>
      <w:r w:rsidRPr="0055591E">
        <w:rPr>
          <w:sz w:val="28"/>
          <w:szCs w:val="28"/>
        </w:rPr>
        <w:t xml:space="preserve"> для признак</w:t>
      </w:r>
      <w:r>
        <w:rPr>
          <w:sz w:val="28"/>
          <w:szCs w:val="28"/>
        </w:rPr>
        <w:t>ов</w:t>
      </w:r>
      <w:r w:rsidRPr="005559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="0022573D">
        <w:rPr>
          <w:sz w:val="28"/>
          <w:szCs w:val="28"/>
        </w:rPr>
        <w:t>1</w:t>
      </w:r>
      <w:r w:rsidRPr="005559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37526F">
        <w:rPr>
          <w:sz w:val="28"/>
          <w:szCs w:val="28"/>
        </w:rPr>
        <w:t>2</w:t>
      </w:r>
      <w:r w:rsidRPr="005559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="0022573D">
        <w:rPr>
          <w:sz w:val="28"/>
          <w:szCs w:val="28"/>
        </w:rPr>
        <w:t>5</w:t>
      </w:r>
      <w:r w:rsidRPr="0055591E">
        <w:rPr>
          <w:sz w:val="28"/>
          <w:szCs w:val="28"/>
        </w:rPr>
        <w:t>. Таким образом, классы значимо различаются между собой по</w:t>
      </w:r>
      <w:r>
        <w:rPr>
          <w:sz w:val="28"/>
          <w:szCs w:val="28"/>
        </w:rPr>
        <w:t xml:space="preserve"> </w:t>
      </w:r>
      <w:r w:rsidR="004F7965" w:rsidRPr="00C13EAF">
        <w:rPr>
          <w:sz w:val="28"/>
          <w:szCs w:val="28"/>
        </w:rPr>
        <w:t xml:space="preserve">общему коэффициенту </w:t>
      </w:r>
      <w:r w:rsidR="00C13EAF" w:rsidRPr="00C13EAF">
        <w:rPr>
          <w:sz w:val="28"/>
          <w:szCs w:val="28"/>
        </w:rPr>
        <w:t>смертности</w:t>
      </w:r>
      <w:r w:rsidR="0022573D" w:rsidRPr="00C13EAF">
        <w:rPr>
          <w:sz w:val="28"/>
          <w:szCs w:val="28"/>
        </w:rPr>
        <w:t xml:space="preserve"> </w:t>
      </w:r>
      <w:r w:rsidRPr="00C13EAF">
        <w:rPr>
          <w:sz w:val="28"/>
          <w:szCs w:val="28"/>
        </w:rPr>
        <w:t>(Х</w:t>
      </w:r>
      <w:r w:rsidR="0022573D" w:rsidRPr="00C13EAF">
        <w:rPr>
          <w:sz w:val="28"/>
          <w:szCs w:val="28"/>
        </w:rPr>
        <w:t>1</w:t>
      </w:r>
      <w:r w:rsidRPr="00C13EAF">
        <w:rPr>
          <w:sz w:val="28"/>
          <w:szCs w:val="28"/>
        </w:rPr>
        <w:t xml:space="preserve">), </w:t>
      </w:r>
      <w:r w:rsidR="00C13EAF" w:rsidRPr="00C13EAF">
        <w:rPr>
          <w:sz w:val="28"/>
          <w:szCs w:val="28"/>
        </w:rPr>
        <w:t>среднедушевым доходам населения</w:t>
      </w:r>
      <w:r w:rsidR="0022573D" w:rsidRPr="00C13EAF">
        <w:rPr>
          <w:sz w:val="28"/>
          <w:szCs w:val="28"/>
        </w:rPr>
        <w:t xml:space="preserve"> </w:t>
      </w:r>
      <w:r w:rsidRPr="00C13EAF">
        <w:rPr>
          <w:sz w:val="28"/>
          <w:szCs w:val="28"/>
        </w:rPr>
        <w:t>(Х</w:t>
      </w:r>
      <w:r w:rsidR="00C13EAF" w:rsidRPr="00C13EAF">
        <w:rPr>
          <w:sz w:val="28"/>
          <w:szCs w:val="28"/>
        </w:rPr>
        <w:t>2</w:t>
      </w:r>
      <w:r w:rsidRPr="00C13EAF">
        <w:rPr>
          <w:sz w:val="28"/>
          <w:szCs w:val="28"/>
        </w:rPr>
        <w:t>)</w:t>
      </w:r>
      <w:r w:rsidR="0022573D" w:rsidRPr="00C13EAF">
        <w:rPr>
          <w:sz w:val="28"/>
          <w:szCs w:val="28"/>
        </w:rPr>
        <w:t xml:space="preserve"> и миграционному приросту </w:t>
      </w:r>
      <w:r w:rsidRPr="00C13EAF">
        <w:rPr>
          <w:sz w:val="28"/>
          <w:szCs w:val="28"/>
        </w:rPr>
        <w:t>(Х</w:t>
      </w:r>
      <w:r w:rsidR="0022573D" w:rsidRPr="00C13EAF">
        <w:rPr>
          <w:sz w:val="28"/>
          <w:szCs w:val="28"/>
        </w:rPr>
        <w:t>5</w:t>
      </w:r>
      <w:r w:rsidRPr="00C13EAF">
        <w:rPr>
          <w:sz w:val="28"/>
          <w:szCs w:val="28"/>
        </w:rPr>
        <w:t>).</w:t>
      </w:r>
      <w:r w:rsidRPr="0055591E">
        <w:rPr>
          <w:sz w:val="28"/>
          <w:szCs w:val="28"/>
        </w:rPr>
        <w:t xml:space="preserve"> В подобной ситуации целесообразно было бы обратиться к процедурам пошагового дискриминантного анализа.</w:t>
      </w:r>
    </w:p>
    <w:p w14:paraId="0E39FB16" w14:textId="2E464A7E" w:rsidR="0040083A" w:rsidRDefault="0040083A" w:rsidP="0040083A">
      <w:pPr>
        <w:jc w:val="both"/>
        <w:rPr>
          <w:sz w:val="28"/>
          <w:szCs w:val="28"/>
        </w:rPr>
      </w:pPr>
      <w:r w:rsidRPr="0040083A">
        <w:rPr>
          <w:sz w:val="28"/>
          <w:szCs w:val="28"/>
        </w:rPr>
        <w:lastRenderedPageBreak/>
        <w:t xml:space="preserve">Исследуется различие между классами с использованием расстояния </w:t>
      </w:r>
      <w:proofErr w:type="spellStart"/>
      <w:r w:rsidRPr="0040083A">
        <w:rPr>
          <w:sz w:val="28"/>
          <w:szCs w:val="28"/>
        </w:rPr>
        <w:t>Махаланобиса</w:t>
      </w:r>
      <w:proofErr w:type="spellEnd"/>
      <w:r w:rsidRPr="0040083A">
        <w:rPr>
          <w:sz w:val="28"/>
          <w:szCs w:val="28"/>
        </w:rPr>
        <w:t xml:space="preserve">. Квадрат расстояния </w:t>
      </w:r>
      <w:proofErr w:type="spellStart"/>
      <w:r w:rsidRPr="0040083A">
        <w:rPr>
          <w:sz w:val="28"/>
          <w:szCs w:val="28"/>
        </w:rPr>
        <w:t>Махаланобиса</w:t>
      </w:r>
      <w:proofErr w:type="spellEnd"/>
      <w:r w:rsidRPr="0040083A">
        <w:rPr>
          <w:sz w:val="28"/>
          <w:szCs w:val="28"/>
        </w:rPr>
        <w:t xml:space="preserve"> между классами, наблюденное значение F-статистики и значимость нулевой гипотезы о равенстве нулю расстояния между классами представлены на Рисунке </w:t>
      </w:r>
      <w:r>
        <w:rPr>
          <w:sz w:val="28"/>
          <w:szCs w:val="28"/>
        </w:rPr>
        <w:t>6</w:t>
      </w:r>
      <w:r w:rsidRPr="0040083A">
        <w:rPr>
          <w:sz w:val="28"/>
          <w:szCs w:val="28"/>
        </w:rPr>
        <w:t>.</w:t>
      </w:r>
    </w:p>
    <w:p w14:paraId="2904291C" w14:textId="5406D2F7" w:rsidR="0040083A" w:rsidRDefault="00AC20A3" w:rsidP="002257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B98A9A" wp14:editId="2A071508">
            <wp:extent cx="5400675" cy="1495425"/>
            <wp:effectExtent l="0" t="0" r="9525" b="9525"/>
            <wp:docPr id="17" name="Рисунок 17" descr="Изображение выглядит как текст, кроссворд, сте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кроссворд, стена, внутренний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D44">
        <w:rPr>
          <w:noProof/>
        </w:rPr>
        <w:drawing>
          <wp:inline distT="0" distB="0" distL="0" distR="0" wp14:anchorId="24D83E46" wp14:editId="16D9D687">
            <wp:extent cx="5153025" cy="155257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A784" w14:textId="0DA72C0F" w:rsidR="0022573D" w:rsidRDefault="00AC20A3" w:rsidP="002257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51EBDA" wp14:editId="1ED1F113">
            <wp:extent cx="5400675" cy="1495425"/>
            <wp:effectExtent l="0" t="0" r="9525" b="9525"/>
            <wp:docPr id="18" name="Рисунок 18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E9CB" w14:textId="44B48EA7" w:rsidR="0022573D" w:rsidRDefault="00AC20A3" w:rsidP="0022573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D1869E" wp14:editId="4A263A8F">
            <wp:extent cx="5419725" cy="1514475"/>
            <wp:effectExtent l="0" t="0" r="9525" b="9525"/>
            <wp:docPr id="22" name="Рисунок 22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20C5" w14:textId="06C7FE67" w:rsidR="00117D44" w:rsidRDefault="00117D44" w:rsidP="0022573D">
      <w:pPr>
        <w:jc w:val="center"/>
        <w:rPr>
          <w:sz w:val="28"/>
          <w:szCs w:val="28"/>
        </w:rPr>
      </w:pPr>
    </w:p>
    <w:p w14:paraId="3707F9D7" w14:textId="5AF619BD" w:rsidR="0040083A" w:rsidRDefault="0040083A" w:rsidP="0040083A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40083A">
        <w:rPr>
          <w:sz w:val="28"/>
          <w:szCs w:val="28"/>
        </w:rPr>
        <w:t xml:space="preserve"> – Результаты проверки гипотезы о равенстве нулю расстояния между классами</w:t>
      </w:r>
    </w:p>
    <w:p w14:paraId="16098CAA" w14:textId="77777777" w:rsidR="00D34D5B" w:rsidRDefault="00D34D5B">
      <w:pPr>
        <w:suppressAutoHyphens w:val="0"/>
        <w:rPr>
          <w:b/>
          <w:bCs/>
          <w:kern w:val="2"/>
          <w:sz w:val="32"/>
          <w:szCs w:val="32"/>
        </w:rPr>
      </w:pPr>
      <w:r>
        <w:br w:type="page"/>
      </w:r>
    </w:p>
    <w:p w14:paraId="523B899C" w14:textId="0C7F987C" w:rsidR="0040083A" w:rsidRDefault="0040083A" w:rsidP="0040083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4008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Ди</w:t>
      </w:r>
      <w:bookmarkStart w:id="2" w:name="__RefHeading___Toc191967506"/>
      <w:bookmarkEnd w:id="2"/>
      <w:r>
        <w:rPr>
          <w:rFonts w:ascii="Times New Roman" w:hAnsi="Times New Roman" w:cs="Times New Roman"/>
        </w:rPr>
        <w:t>скриминантный анализ</w:t>
      </w:r>
    </w:p>
    <w:p w14:paraId="3CFF40F5" w14:textId="215D9F29" w:rsidR="0040083A" w:rsidRDefault="0040083A" w:rsidP="0040083A">
      <w:pPr>
        <w:jc w:val="both"/>
        <w:rPr>
          <w:sz w:val="28"/>
          <w:szCs w:val="28"/>
        </w:rPr>
      </w:pPr>
      <w:r w:rsidRPr="0040083A">
        <w:rPr>
          <w:sz w:val="28"/>
          <w:szCs w:val="28"/>
        </w:rPr>
        <w:t>Проведем дискриминантный анализ данных по регионам России.</w:t>
      </w:r>
      <w:r>
        <w:rPr>
          <w:sz w:val="28"/>
          <w:szCs w:val="28"/>
        </w:rPr>
        <w:t xml:space="preserve"> Результаты представлены на рисунках 7 и 8.</w:t>
      </w:r>
    </w:p>
    <w:p w14:paraId="1FAF9A19" w14:textId="06E7C906" w:rsidR="0040083A" w:rsidRDefault="004E43EB" w:rsidP="0040083A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17AE2B" wp14:editId="788169EE">
            <wp:extent cx="5753100" cy="359092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A94D" w14:textId="3BAFAA70" w:rsidR="0040083A" w:rsidRDefault="0040083A" w:rsidP="0040083A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40083A">
        <w:rPr>
          <w:sz w:val="28"/>
          <w:szCs w:val="28"/>
        </w:rPr>
        <w:t xml:space="preserve"> – Результаты дискриминантного анализа (страница </w:t>
      </w:r>
      <w:proofErr w:type="spellStart"/>
      <w:r w:rsidRPr="0040083A">
        <w:rPr>
          <w:sz w:val="28"/>
          <w:szCs w:val="28"/>
        </w:rPr>
        <w:t>Classification</w:t>
      </w:r>
      <w:proofErr w:type="spellEnd"/>
      <w:r w:rsidRPr="0040083A">
        <w:rPr>
          <w:sz w:val="28"/>
          <w:szCs w:val="28"/>
        </w:rPr>
        <w:t>)</w:t>
      </w:r>
    </w:p>
    <w:p w14:paraId="5D2A5132" w14:textId="238DC504" w:rsidR="0040083A" w:rsidRDefault="003931D8" w:rsidP="0040083A">
      <w:pPr>
        <w:jc w:val="center"/>
        <w:rPr>
          <w:sz w:val="28"/>
          <w:szCs w:val="28"/>
        </w:rPr>
      </w:pPr>
      <w:r w:rsidRPr="003931D8">
        <w:rPr>
          <w:noProof/>
        </w:rPr>
        <w:drawing>
          <wp:inline distT="0" distB="0" distL="0" distR="0" wp14:anchorId="312314AE" wp14:editId="7DD499F0">
            <wp:extent cx="5044440" cy="2301240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9" b="13960"/>
                    <a:stretch/>
                  </pic:blipFill>
                  <pic:spPr bwMode="auto">
                    <a:xfrm>
                      <a:off x="0" y="0"/>
                      <a:ext cx="50444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4C124" w14:textId="47152B17" w:rsidR="00F144B9" w:rsidRDefault="00F144B9" w:rsidP="004008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22F384" wp14:editId="61E4C07B">
            <wp:extent cx="5534025" cy="2371725"/>
            <wp:effectExtent l="0" t="0" r="9525" b="9525"/>
            <wp:docPr id="26" name="Рисунок 26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17A1" w14:textId="199DC9F4" w:rsidR="0039223E" w:rsidRPr="0039223E" w:rsidRDefault="0039223E" w:rsidP="0039223E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8</w:t>
      </w:r>
      <w:r w:rsidRPr="0039223E">
        <w:rPr>
          <w:sz w:val="28"/>
          <w:szCs w:val="28"/>
        </w:rPr>
        <w:t>.1</w:t>
      </w:r>
      <w:r w:rsidRPr="0040083A">
        <w:rPr>
          <w:sz w:val="28"/>
          <w:szCs w:val="28"/>
        </w:rPr>
        <w:t xml:space="preserve"> – Коэффициенты линейных дискриминантных функций </w:t>
      </w:r>
      <w:proofErr w:type="gramStart"/>
      <w:r w:rsidRPr="0040083A">
        <w:rPr>
          <w:sz w:val="28"/>
          <w:szCs w:val="28"/>
        </w:rPr>
        <w:t>Фишера</w:t>
      </w:r>
      <w:r w:rsidRPr="0039223E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Statistica</w:t>
      </w:r>
      <w:proofErr w:type="spellEnd"/>
      <w:r w:rsidRPr="0039223E">
        <w:rPr>
          <w:sz w:val="28"/>
          <w:szCs w:val="28"/>
        </w:rPr>
        <w:t>)</w:t>
      </w:r>
    </w:p>
    <w:p w14:paraId="76BC918F" w14:textId="77777777" w:rsidR="0039223E" w:rsidRDefault="0039223E" w:rsidP="0040083A">
      <w:pPr>
        <w:jc w:val="center"/>
        <w:rPr>
          <w:sz w:val="28"/>
          <w:szCs w:val="28"/>
        </w:rPr>
      </w:pPr>
    </w:p>
    <w:p w14:paraId="5431890C" w14:textId="23C8EA17" w:rsidR="00B75D45" w:rsidRDefault="003C4EFA" w:rsidP="004008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C9407B" wp14:editId="5CBB9D80">
            <wp:extent cx="5638800" cy="4200525"/>
            <wp:effectExtent l="0" t="0" r="0" b="952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D5C2" w14:textId="29F99E2F" w:rsidR="0040083A" w:rsidRPr="0039223E" w:rsidRDefault="0040083A" w:rsidP="0040083A">
      <w:pPr>
        <w:jc w:val="center"/>
        <w:rPr>
          <w:sz w:val="28"/>
          <w:szCs w:val="28"/>
        </w:rPr>
      </w:pPr>
      <w:r w:rsidRPr="0040083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="0039223E" w:rsidRPr="0039223E">
        <w:rPr>
          <w:sz w:val="28"/>
          <w:szCs w:val="28"/>
        </w:rPr>
        <w:t>.2</w:t>
      </w:r>
      <w:r w:rsidRPr="0040083A">
        <w:rPr>
          <w:sz w:val="28"/>
          <w:szCs w:val="28"/>
        </w:rPr>
        <w:t xml:space="preserve"> – Коэффициенты линейных дискриминантных функций </w:t>
      </w:r>
      <w:proofErr w:type="gramStart"/>
      <w:r w:rsidRPr="0040083A">
        <w:rPr>
          <w:sz w:val="28"/>
          <w:szCs w:val="28"/>
        </w:rPr>
        <w:t>Фишера</w:t>
      </w:r>
      <w:r w:rsidR="0039223E" w:rsidRPr="0039223E">
        <w:rPr>
          <w:sz w:val="28"/>
          <w:szCs w:val="28"/>
        </w:rPr>
        <w:t>(</w:t>
      </w:r>
      <w:proofErr w:type="gramEnd"/>
      <w:r w:rsidR="0039223E">
        <w:rPr>
          <w:sz w:val="28"/>
          <w:szCs w:val="28"/>
          <w:lang w:val="en-US"/>
        </w:rPr>
        <w:t>Python</w:t>
      </w:r>
      <w:r w:rsidR="0039223E" w:rsidRPr="0039223E">
        <w:rPr>
          <w:sz w:val="28"/>
          <w:szCs w:val="28"/>
        </w:rPr>
        <w:t>)</w:t>
      </w:r>
    </w:p>
    <w:p w14:paraId="38C35FE7" w14:textId="77777777" w:rsidR="0039223E" w:rsidRDefault="0039223E" w:rsidP="00F5592B">
      <w:pPr>
        <w:rPr>
          <w:sz w:val="28"/>
          <w:szCs w:val="28"/>
        </w:rPr>
      </w:pPr>
    </w:p>
    <w:p w14:paraId="70548D9D" w14:textId="5B5A783B" w:rsidR="003C4EFA" w:rsidRDefault="00F5592B" w:rsidP="00F5592B">
      <w:pPr>
        <w:rPr>
          <w:sz w:val="28"/>
          <w:szCs w:val="28"/>
        </w:rPr>
      </w:pPr>
      <w:r w:rsidRPr="00F5592B">
        <w:rPr>
          <w:sz w:val="28"/>
          <w:szCs w:val="28"/>
        </w:rPr>
        <w:t xml:space="preserve">В первой строке таблицы, представленной на рисунке 16, приведены оценки априорных вероятностей, рассчитанные по первому варианту: </w:t>
      </w:r>
      <m:oMath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  <m:r>
          <w:rPr>
            <w:rFonts w:ascii="Cambria Math"/>
            <w:sz w:val="28"/>
            <w:szCs w:val="28"/>
          </w:rPr>
          <m:t>=0,10</m:t>
        </m:r>
      </m:oMath>
      <w:r w:rsidRPr="00AD3D2F">
        <w:rPr>
          <w:sz w:val="28"/>
          <w:szCs w:val="28"/>
        </w:rPr>
        <w:t xml:space="preserve">, </w:t>
      </w:r>
      <m:oMath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  <m:r>
          <w:rPr>
            <w:rFonts w:ascii="Cambria Math"/>
            <w:sz w:val="28"/>
            <w:szCs w:val="28"/>
          </w:rPr>
          <m:t>=0,07</m:t>
        </m:r>
      </m:oMath>
      <w:r w:rsidRPr="00AD3D2F">
        <w:rPr>
          <w:sz w:val="28"/>
          <w:szCs w:val="28"/>
        </w:rPr>
        <w:t xml:space="preserve">, </w:t>
      </w:r>
      <m:oMath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  <m:r>
          <w:rPr>
            <w:rFonts w:ascii="Cambria Math"/>
            <w:sz w:val="28"/>
            <w:szCs w:val="28"/>
          </w:rPr>
          <m:t>=0,24</m:t>
        </m:r>
      </m:oMath>
      <w:r w:rsidRPr="00AD3D2F">
        <w:rPr>
          <w:sz w:val="28"/>
          <w:szCs w:val="28"/>
        </w:rPr>
        <w:t xml:space="preserve">, </w:t>
      </w:r>
      <m:oMath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  <m:r>
          <w:rPr>
            <w:rFonts w:ascii="Cambria Math"/>
            <w:sz w:val="28"/>
            <w:szCs w:val="28"/>
          </w:rPr>
          <m:t>=0,17</m:t>
        </m:r>
      </m:oMath>
      <w:r w:rsidRPr="00AD3D2F">
        <w:rPr>
          <w:sz w:val="28"/>
          <w:szCs w:val="28"/>
        </w:rPr>
        <w:t xml:space="preserve">, </w:t>
      </w:r>
      <m:oMath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sub>
            </m:sSub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  <m:r>
          <w:rPr>
            <w:rFonts w:ascii="Cambria Math"/>
            <w:sz w:val="28"/>
            <w:szCs w:val="28"/>
          </w:rPr>
          <m:t>=0,1</m:t>
        </m:r>
      </m:oMath>
      <w:r w:rsidRPr="00AD3D2F">
        <w:rPr>
          <w:sz w:val="28"/>
          <w:szCs w:val="28"/>
        </w:rPr>
        <w:t xml:space="preserve">, </w:t>
      </w:r>
      <m:oMath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6</m:t>
                </m:r>
              </m:sub>
            </m:sSub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  <m:r>
          <w:rPr>
            <w:rFonts w:ascii="Cambria Math"/>
            <w:sz w:val="28"/>
            <w:szCs w:val="28"/>
          </w:rPr>
          <m:t>=0,28</m:t>
        </m:r>
      </m:oMath>
      <w:r w:rsidRPr="00AD3D2F">
        <w:rPr>
          <w:sz w:val="28"/>
          <w:szCs w:val="28"/>
        </w:rPr>
        <w:t>,</w:t>
      </w:r>
      <w:r w:rsidR="00CC36C8" w:rsidRPr="00AD3D2F">
        <w:rPr>
          <w:rFonts w:ascii="Cambria Math" w:hAnsi="Cambria Math"/>
          <w:i/>
          <w:sz w:val="28"/>
          <w:szCs w:val="28"/>
        </w:rPr>
        <w:t xml:space="preserve"> </w:t>
      </w:r>
      <m:oMath>
        <m:limUpp>
          <m:limUp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7</m:t>
                </m:r>
              </m:sub>
            </m:sSub>
          </m:e>
          <m:lim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</m:lim>
        </m:limUpp>
        <m:r>
          <w:rPr>
            <w:rFonts w:ascii="Cambria Math"/>
            <w:sz w:val="28"/>
            <w:szCs w:val="28"/>
          </w:rPr>
          <m:t>=0,07</m:t>
        </m:r>
      </m:oMath>
      <w:r w:rsidRPr="00AD3D2F">
        <w:rPr>
          <w:sz w:val="28"/>
          <w:szCs w:val="28"/>
        </w:rPr>
        <w:t xml:space="preserve">. </w:t>
      </w:r>
    </w:p>
    <w:p w14:paraId="31CE0DD5" w14:textId="77777777" w:rsidR="003C4EFA" w:rsidRDefault="003C4EFA" w:rsidP="00F5592B">
      <w:pPr>
        <w:rPr>
          <w:sz w:val="28"/>
          <w:szCs w:val="28"/>
        </w:rPr>
      </w:pPr>
    </w:p>
    <w:p w14:paraId="35C6B71A" w14:textId="3E232B94" w:rsidR="003C4EFA" w:rsidRDefault="003C4EFA" w:rsidP="00F559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4BB3FA" wp14:editId="014472DD">
            <wp:extent cx="5438775" cy="466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7568" w14:textId="00AFB8E3" w:rsidR="00F5592B" w:rsidRPr="00F144B9" w:rsidRDefault="00F5592B" w:rsidP="00F5592B">
      <w:pPr>
        <w:rPr>
          <w:color w:val="FF0000"/>
          <w:sz w:val="28"/>
          <w:szCs w:val="28"/>
        </w:rPr>
      </w:pPr>
      <w:r w:rsidRPr="00AD3D2F">
        <w:rPr>
          <w:sz w:val="28"/>
          <w:szCs w:val="28"/>
        </w:rPr>
        <w:t>Линейные дискриминантные функции Фишера имеют вид:</w:t>
      </w:r>
    </w:p>
    <w:bookmarkStart w:id="3" w:name="_Hlk86002129"/>
    <w:p w14:paraId="23C2904D" w14:textId="199E3990" w:rsidR="00424DBA" w:rsidRPr="00306149" w:rsidRDefault="00E55C5F" w:rsidP="00424DB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x1…x10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-18,6-15</m:t>
          </m:r>
          <m:r>
            <w:rPr>
              <w:rFonts w:ascii="Cambria Math" w:hAnsi="Cambria Math"/>
              <w:sz w:val="28"/>
              <w:szCs w:val="28"/>
              <w:lang w:val="en-US"/>
            </w:rPr>
            <m:t>,64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-7,98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-5,77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-5,05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+0,48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3FDE320F" w14:textId="5C469EB4" w:rsidR="00F5592B" w:rsidRPr="00306149" w:rsidRDefault="00367E10" w:rsidP="00424DBA">
      <w:pPr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+1,51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-3,02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+1,13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-6,47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+0,19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</m:oMath>
      <w:r w:rsidR="00424DBA" w:rsidRPr="00306149">
        <w:rPr>
          <w:sz w:val="28"/>
          <w:szCs w:val="28"/>
          <w:lang w:val="en-US"/>
        </w:rPr>
        <w:t xml:space="preserve"> </w:t>
      </w:r>
      <w:r w:rsidRPr="00306149">
        <w:rPr>
          <w:sz w:val="28"/>
          <w:szCs w:val="28"/>
          <w:lang w:val="en-US"/>
        </w:rPr>
        <w:tab/>
      </w:r>
      <w:r w:rsidRPr="00306149">
        <w:rPr>
          <w:sz w:val="28"/>
          <w:szCs w:val="28"/>
          <w:lang w:val="en-US"/>
        </w:rPr>
        <w:tab/>
      </w:r>
      <w:r w:rsidR="00424DBA" w:rsidRPr="00306149">
        <w:rPr>
          <w:sz w:val="28"/>
          <w:szCs w:val="28"/>
          <w:lang w:val="en-US"/>
        </w:rPr>
        <w:t>(1)</w:t>
      </w:r>
    </w:p>
    <w:p w14:paraId="28ADA044" w14:textId="05C99B92" w:rsidR="00424DBA" w:rsidRPr="00306149" w:rsidRDefault="00E55C5F" w:rsidP="00424DB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x1…x10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-38,65+1,88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-30,84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+8,97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+5,75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+15,46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27EA09CD" w14:textId="6BF96327" w:rsidR="00424DBA" w:rsidRPr="00306149" w:rsidRDefault="00822B3C" w:rsidP="00424DB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-3,15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-1,38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+6,71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-8,73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</m:oMath>
      <w:r w:rsidR="00424DBA" w:rsidRPr="00306149">
        <w:rPr>
          <w:sz w:val="28"/>
          <w:szCs w:val="28"/>
          <w:lang w:val="en-US"/>
        </w:rPr>
        <w:t xml:space="preserve"> </w:t>
      </w:r>
      <w:r w:rsidR="00367E10" w:rsidRPr="00306149">
        <w:rPr>
          <w:sz w:val="28"/>
          <w:szCs w:val="28"/>
          <w:lang w:val="en-US"/>
        </w:rPr>
        <w:tab/>
      </w:r>
      <w:r w:rsidR="00367E10" w:rsidRPr="00306149">
        <w:rPr>
          <w:sz w:val="28"/>
          <w:szCs w:val="28"/>
          <w:lang w:val="en-US"/>
        </w:rPr>
        <w:tab/>
      </w:r>
      <w:r w:rsidR="00367E10" w:rsidRPr="00306149">
        <w:rPr>
          <w:sz w:val="28"/>
          <w:szCs w:val="28"/>
          <w:lang w:val="en-US"/>
        </w:rPr>
        <w:tab/>
      </w:r>
      <w:r w:rsidR="00424DBA" w:rsidRPr="00306149">
        <w:rPr>
          <w:sz w:val="28"/>
          <w:szCs w:val="28"/>
          <w:lang w:val="en-US"/>
        </w:rPr>
        <w:t>(</w:t>
      </w:r>
      <w:r w:rsidR="00FB1DCD" w:rsidRPr="00306149">
        <w:rPr>
          <w:sz w:val="28"/>
          <w:szCs w:val="28"/>
          <w:lang w:val="en-US"/>
        </w:rPr>
        <w:t>2</w:t>
      </w:r>
      <w:r w:rsidR="00424DBA" w:rsidRPr="00306149">
        <w:rPr>
          <w:sz w:val="28"/>
          <w:szCs w:val="28"/>
          <w:lang w:val="en-US"/>
        </w:rPr>
        <w:t>)</w:t>
      </w:r>
    </w:p>
    <w:p w14:paraId="43368566" w14:textId="3EDB0CED" w:rsidR="00424DBA" w:rsidRPr="00993621" w:rsidRDefault="00E55C5F" w:rsidP="00424DB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x1…x10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-2,35-1,06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-1,68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+0,27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-1,79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+0,23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026063F0" w14:textId="4213B586" w:rsidR="00424DBA" w:rsidRPr="00993621" w:rsidRDefault="00993621" w:rsidP="00424DBA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-0,34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-1,24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+1,86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-1,81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+3,36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</m:oMath>
      <w:r w:rsidR="00424DBA" w:rsidRPr="00993621">
        <w:rPr>
          <w:sz w:val="28"/>
          <w:szCs w:val="28"/>
          <w:lang w:val="en-US"/>
        </w:rPr>
        <w:t xml:space="preserve"> </w:t>
      </w:r>
      <w:r w:rsidR="00367E10" w:rsidRPr="00993621">
        <w:rPr>
          <w:sz w:val="28"/>
          <w:szCs w:val="28"/>
          <w:lang w:val="en-US"/>
        </w:rPr>
        <w:tab/>
      </w:r>
      <w:r w:rsidR="00367E10" w:rsidRPr="00993621">
        <w:rPr>
          <w:sz w:val="28"/>
          <w:szCs w:val="28"/>
          <w:lang w:val="en-US"/>
        </w:rPr>
        <w:tab/>
      </w:r>
      <w:r w:rsidR="00424DBA" w:rsidRPr="00993621">
        <w:rPr>
          <w:sz w:val="28"/>
          <w:szCs w:val="28"/>
          <w:lang w:val="en-US"/>
        </w:rPr>
        <w:t>(</w:t>
      </w:r>
      <w:r w:rsidR="00FB1DCD" w:rsidRPr="00993621">
        <w:rPr>
          <w:sz w:val="28"/>
          <w:szCs w:val="28"/>
          <w:lang w:val="en-US"/>
        </w:rPr>
        <w:t>3</w:t>
      </w:r>
      <w:r w:rsidR="00424DBA" w:rsidRPr="00993621">
        <w:rPr>
          <w:sz w:val="28"/>
          <w:szCs w:val="28"/>
          <w:lang w:val="en-US"/>
        </w:rPr>
        <w:t>)</w:t>
      </w:r>
    </w:p>
    <w:p w14:paraId="7CB3DD78" w14:textId="158EF5EB" w:rsidR="00424DBA" w:rsidRPr="00287837" w:rsidRDefault="00E55C5F" w:rsidP="00424DB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x1…x10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-10,76+7,10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-17,78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-0,25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+4,39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-0,51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3CC7494C" w14:textId="497EE2E4" w:rsidR="00424DBA" w:rsidRPr="00287837" w:rsidRDefault="00630536" w:rsidP="00424DBA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+6,74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+0,26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-0,03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-3,36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-2,04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</m:oMath>
      <w:r w:rsidR="00424DBA" w:rsidRPr="00287837">
        <w:rPr>
          <w:sz w:val="28"/>
          <w:szCs w:val="28"/>
          <w:lang w:val="en-US"/>
        </w:rPr>
        <w:t xml:space="preserve"> </w:t>
      </w:r>
      <w:r w:rsidR="00367E10" w:rsidRPr="00287837">
        <w:rPr>
          <w:sz w:val="28"/>
          <w:szCs w:val="28"/>
          <w:lang w:val="en-US"/>
        </w:rPr>
        <w:tab/>
      </w:r>
      <w:r w:rsidR="00367E10" w:rsidRPr="00287837">
        <w:rPr>
          <w:sz w:val="28"/>
          <w:szCs w:val="28"/>
          <w:lang w:val="en-US"/>
        </w:rPr>
        <w:tab/>
      </w:r>
      <w:r w:rsidR="00367E10" w:rsidRPr="00287837">
        <w:rPr>
          <w:sz w:val="28"/>
          <w:szCs w:val="28"/>
          <w:lang w:val="en-US"/>
        </w:rPr>
        <w:tab/>
      </w:r>
      <w:r w:rsidR="00424DBA" w:rsidRPr="00287837">
        <w:rPr>
          <w:sz w:val="28"/>
          <w:szCs w:val="28"/>
          <w:lang w:val="en-US"/>
        </w:rPr>
        <w:t>(</w:t>
      </w:r>
      <w:r w:rsidR="00FB1DCD" w:rsidRPr="00287837">
        <w:rPr>
          <w:sz w:val="28"/>
          <w:szCs w:val="28"/>
          <w:lang w:val="en-US"/>
        </w:rPr>
        <w:t>4</w:t>
      </w:r>
      <w:r w:rsidR="00424DBA" w:rsidRPr="00287837">
        <w:rPr>
          <w:sz w:val="28"/>
          <w:szCs w:val="28"/>
          <w:lang w:val="en-US"/>
        </w:rPr>
        <w:t>)</w:t>
      </w:r>
    </w:p>
    <w:p w14:paraId="6AE87CCF" w14:textId="18AF4A95" w:rsidR="00424DBA" w:rsidRPr="00D153C7" w:rsidRDefault="00E55C5F" w:rsidP="00424DB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x1…x10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-16,29+17,20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-20,38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-8,01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+6,72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-0,36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328129CE" w14:textId="19ECA860" w:rsidR="00424DBA" w:rsidRPr="00D153C7" w:rsidRDefault="00570C70" w:rsidP="00424DB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+0,94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-3,01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+2,62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-6,48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-1,50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</m:oMath>
      <w:r w:rsidR="00424DBA" w:rsidRPr="00D153C7">
        <w:rPr>
          <w:sz w:val="28"/>
          <w:szCs w:val="28"/>
          <w:lang w:val="en-US"/>
        </w:rPr>
        <w:t xml:space="preserve"> </w:t>
      </w:r>
      <w:r w:rsidR="00630536" w:rsidRPr="00D153C7">
        <w:rPr>
          <w:sz w:val="28"/>
          <w:szCs w:val="28"/>
          <w:lang w:val="en-US"/>
        </w:rPr>
        <w:tab/>
      </w:r>
      <w:r w:rsidR="00630536" w:rsidRPr="00D153C7">
        <w:rPr>
          <w:sz w:val="28"/>
          <w:szCs w:val="28"/>
          <w:lang w:val="en-US"/>
        </w:rPr>
        <w:tab/>
      </w:r>
      <w:r w:rsidR="00630536" w:rsidRPr="00D153C7">
        <w:rPr>
          <w:sz w:val="28"/>
          <w:szCs w:val="28"/>
          <w:lang w:val="en-US"/>
        </w:rPr>
        <w:tab/>
      </w:r>
      <w:r w:rsidR="00630536" w:rsidRPr="00D153C7">
        <w:rPr>
          <w:sz w:val="28"/>
          <w:szCs w:val="28"/>
          <w:lang w:val="en-US"/>
        </w:rPr>
        <w:tab/>
      </w:r>
      <w:r w:rsidR="00424DBA" w:rsidRPr="00D153C7">
        <w:rPr>
          <w:sz w:val="28"/>
          <w:szCs w:val="28"/>
          <w:lang w:val="en-US"/>
        </w:rPr>
        <w:t>(</w:t>
      </w:r>
      <w:r w:rsidR="00FB1DCD" w:rsidRPr="00D153C7">
        <w:rPr>
          <w:sz w:val="28"/>
          <w:szCs w:val="28"/>
          <w:lang w:val="en-US"/>
        </w:rPr>
        <w:t>5</w:t>
      </w:r>
      <w:r w:rsidR="00424DBA" w:rsidRPr="00D153C7">
        <w:rPr>
          <w:sz w:val="28"/>
          <w:szCs w:val="28"/>
          <w:lang w:val="en-US"/>
        </w:rPr>
        <w:t>)</w:t>
      </w:r>
    </w:p>
    <w:p w14:paraId="565CF220" w14:textId="7A138DDA" w:rsidR="00424DBA" w:rsidRPr="00D153C7" w:rsidRDefault="00E55C5F" w:rsidP="00424DB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x1…x10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-57,22-8,12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+56,52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-4,65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-8,31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-16,45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7EDFA709" w14:textId="03644B83" w:rsidR="00424DBA" w:rsidRDefault="00D153C7" w:rsidP="00424DB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4,55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-3,54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+3,11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+3,16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-5,00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424DBA" w:rsidRPr="00D153C7">
        <w:rPr>
          <w:sz w:val="28"/>
          <w:szCs w:val="28"/>
        </w:rPr>
        <w:t xml:space="preserve"> </w:t>
      </w:r>
      <w:r w:rsidR="00630536">
        <w:rPr>
          <w:sz w:val="28"/>
          <w:szCs w:val="28"/>
        </w:rPr>
        <w:tab/>
      </w:r>
      <w:r w:rsidR="00630536">
        <w:rPr>
          <w:sz w:val="28"/>
          <w:szCs w:val="28"/>
        </w:rPr>
        <w:tab/>
      </w:r>
      <w:r w:rsidR="00630536">
        <w:rPr>
          <w:sz w:val="28"/>
          <w:szCs w:val="28"/>
        </w:rPr>
        <w:tab/>
      </w:r>
      <w:r w:rsidR="00424DBA" w:rsidRPr="00424DBA">
        <w:rPr>
          <w:sz w:val="28"/>
          <w:szCs w:val="28"/>
        </w:rPr>
        <w:t>(</w:t>
      </w:r>
      <w:r w:rsidR="00FB1DCD" w:rsidRPr="00FB1DCD">
        <w:rPr>
          <w:sz w:val="28"/>
          <w:szCs w:val="28"/>
        </w:rPr>
        <w:t>6</w:t>
      </w:r>
      <w:r w:rsidR="00424DBA" w:rsidRPr="00424DBA">
        <w:rPr>
          <w:sz w:val="28"/>
          <w:szCs w:val="28"/>
        </w:rPr>
        <w:t>)</w:t>
      </w:r>
    </w:p>
    <w:p w14:paraId="0BC8956D" w14:textId="0680FA00" w:rsidR="00D153C7" w:rsidRPr="00D153C7" w:rsidRDefault="00E55C5F" w:rsidP="00D153C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x1…x10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=-126,88-48,65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+61,01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-11,51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-18,95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-5,39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2919231B" w14:textId="79A33DA6" w:rsidR="00D153C7" w:rsidRPr="00424DBA" w:rsidRDefault="009239DC" w:rsidP="00D153C7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-7,97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-0,45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-4,69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+29,47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+8,40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D153C7" w:rsidRPr="00D153C7">
        <w:rPr>
          <w:sz w:val="28"/>
          <w:szCs w:val="28"/>
        </w:rPr>
        <w:t xml:space="preserve"> </w:t>
      </w:r>
      <w:r w:rsidR="00D153C7">
        <w:rPr>
          <w:sz w:val="28"/>
          <w:szCs w:val="28"/>
        </w:rPr>
        <w:tab/>
      </w:r>
      <w:r w:rsidR="00D153C7">
        <w:rPr>
          <w:sz w:val="28"/>
          <w:szCs w:val="28"/>
        </w:rPr>
        <w:tab/>
      </w:r>
      <w:r w:rsidR="00D153C7">
        <w:rPr>
          <w:sz w:val="28"/>
          <w:szCs w:val="28"/>
        </w:rPr>
        <w:tab/>
      </w:r>
      <w:r w:rsidR="00D153C7" w:rsidRPr="00424DBA">
        <w:rPr>
          <w:sz w:val="28"/>
          <w:szCs w:val="28"/>
        </w:rPr>
        <w:t>(</w:t>
      </w:r>
      <w:r w:rsidR="00D153C7" w:rsidRPr="00FB1DCD">
        <w:rPr>
          <w:sz w:val="28"/>
          <w:szCs w:val="28"/>
        </w:rPr>
        <w:t>6</w:t>
      </w:r>
      <w:r w:rsidR="00D153C7" w:rsidRPr="00424DBA">
        <w:rPr>
          <w:sz w:val="28"/>
          <w:szCs w:val="28"/>
        </w:rPr>
        <w:t>)</w:t>
      </w:r>
    </w:p>
    <w:p w14:paraId="7582E62E" w14:textId="542E3588" w:rsidR="00D153C7" w:rsidRPr="00424DBA" w:rsidRDefault="00D153C7" w:rsidP="00424DBA">
      <w:pPr>
        <w:rPr>
          <w:sz w:val="28"/>
          <w:szCs w:val="28"/>
        </w:rPr>
      </w:pPr>
    </w:p>
    <w:bookmarkEnd w:id="3"/>
    <w:p w14:paraId="4E453D01" w14:textId="63F37973" w:rsidR="00424DBA" w:rsidRDefault="00FB1DCD" w:rsidP="00FB1DCD">
      <w:pPr>
        <w:jc w:val="both"/>
        <w:rPr>
          <w:sz w:val="28"/>
          <w:szCs w:val="28"/>
        </w:rPr>
      </w:pPr>
      <w:r w:rsidRPr="00FB1DCD">
        <w:rPr>
          <w:sz w:val="28"/>
          <w:szCs w:val="28"/>
        </w:rPr>
        <w:t>На основе рассчитанных классификационных функций (1), (2), (3), (4), (5), (6)</w:t>
      </w:r>
      <w:r w:rsidR="00F144B9" w:rsidRPr="00F144B9">
        <w:rPr>
          <w:sz w:val="28"/>
          <w:szCs w:val="28"/>
        </w:rPr>
        <w:t xml:space="preserve">, (7) </w:t>
      </w:r>
      <w:r w:rsidRPr="00FB1DCD">
        <w:rPr>
          <w:sz w:val="28"/>
          <w:szCs w:val="28"/>
        </w:rPr>
        <w:t>пров</w:t>
      </w:r>
      <w:r>
        <w:rPr>
          <w:sz w:val="28"/>
          <w:szCs w:val="28"/>
        </w:rPr>
        <w:t>едена</w:t>
      </w:r>
      <w:r w:rsidRPr="00FB1DCD">
        <w:rPr>
          <w:sz w:val="28"/>
          <w:szCs w:val="28"/>
        </w:rPr>
        <w:t xml:space="preserve"> повторная классификация объектов обучающих выборок, представленная на рисунке </w:t>
      </w:r>
      <w:r>
        <w:rPr>
          <w:sz w:val="28"/>
          <w:szCs w:val="28"/>
        </w:rPr>
        <w:t>9</w:t>
      </w:r>
      <w:r w:rsidRPr="00FB1DCD">
        <w:rPr>
          <w:sz w:val="28"/>
          <w:szCs w:val="28"/>
        </w:rPr>
        <w:t>.</w:t>
      </w:r>
    </w:p>
    <w:p w14:paraId="7DBE0AB9" w14:textId="04AF03AA" w:rsidR="00A20E11" w:rsidRPr="00424DBA" w:rsidRDefault="0077171D" w:rsidP="00A20E1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2C3E64" wp14:editId="41624D8E">
            <wp:extent cx="5343525" cy="2114550"/>
            <wp:effectExtent l="0" t="0" r="9525" b="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A09A" w14:textId="49858741" w:rsidR="00F5592B" w:rsidRDefault="00A20E11" w:rsidP="00A20E11">
      <w:pPr>
        <w:jc w:val="center"/>
        <w:rPr>
          <w:sz w:val="28"/>
          <w:szCs w:val="28"/>
        </w:rPr>
      </w:pPr>
      <w:r w:rsidRPr="00A20E1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A20E11">
        <w:rPr>
          <w:sz w:val="28"/>
          <w:szCs w:val="28"/>
        </w:rPr>
        <w:t xml:space="preserve"> – Результаты классификации объектов обучающих выборок</w:t>
      </w:r>
    </w:p>
    <w:p w14:paraId="22A2A2D4" w14:textId="77777777" w:rsidR="00A20E11" w:rsidRPr="00F5592B" w:rsidRDefault="00A20E11" w:rsidP="00A20E11">
      <w:pPr>
        <w:jc w:val="center"/>
        <w:rPr>
          <w:sz w:val="28"/>
          <w:szCs w:val="28"/>
        </w:rPr>
      </w:pPr>
    </w:p>
    <w:p w14:paraId="5C27D23F" w14:textId="3BCA419A" w:rsidR="0040083A" w:rsidRDefault="00A20E11" w:rsidP="00A20E11">
      <w:pPr>
        <w:jc w:val="both"/>
        <w:rPr>
          <w:sz w:val="28"/>
          <w:szCs w:val="28"/>
        </w:rPr>
      </w:pPr>
      <w:r w:rsidRPr="00A20E11">
        <w:rPr>
          <w:sz w:val="28"/>
          <w:szCs w:val="28"/>
        </w:rPr>
        <w:t xml:space="preserve">Как видно из рисунка </w:t>
      </w:r>
      <w:r>
        <w:rPr>
          <w:sz w:val="28"/>
          <w:szCs w:val="28"/>
        </w:rPr>
        <w:t>9</w:t>
      </w:r>
      <w:r w:rsidRPr="00A20E11">
        <w:rPr>
          <w:sz w:val="28"/>
          <w:szCs w:val="28"/>
        </w:rPr>
        <w:t xml:space="preserve">, изменений в первоначальном составе классов не произошло: к первому классу по-прежнему относятся </w:t>
      </w:r>
      <w:r w:rsidR="0077171D" w:rsidRPr="0077171D">
        <w:rPr>
          <w:sz w:val="28"/>
          <w:szCs w:val="28"/>
        </w:rPr>
        <w:t>3</w:t>
      </w:r>
      <w:r w:rsidRPr="00A20E11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а</w:t>
      </w:r>
      <w:r w:rsidRPr="00A20E11">
        <w:rPr>
          <w:sz w:val="28"/>
          <w:szCs w:val="28"/>
        </w:rPr>
        <w:t xml:space="preserve">, ко второму – </w:t>
      </w:r>
      <w:r w:rsidR="0077171D" w:rsidRPr="0077171D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</w:rPr>
        <w:t>т.д</w:t>
      </w:r>
      <w:r w:rsidRPr="00A20E11">
        <w:rPr>
          <w:sz w:val="28"/>
          <w:szCs w:val="28"/>
        </w:rPr>
        <w:t>.</w:t>
      </w:r>
      <w:proofErr w:type="gramEnd"/>
      <w:r w:rsidRPr="00A20E11">
        <w:rPr>
          <w:sz w:val="28"/>
          <w:szCs w:val="28"/>
        </w:rPr>
        <w:t xml:space="preserve"> Процент корректной классификации составил 100%. Это свидетельствует о хорошей дискриминации объектов обучающих выборок на основе дискриминантных функций (1), (2), (3), (4), (5), (6)</w:t>
      </w:r>
      <w:r w:rsidR="0077171D" w:rsidRPr="0077171D">
        <w:rPr>
          <w:sz w:val="28"/>
          <w:szCs w:val="28"/>
        </w:rPr>
        <w:t>, (7</w:t>
      </w:r>
      <w:r w:rsidR="0077171D" w:rsidRPr="003548EF">
        <w:rPr>
          <w:sz w:val="28"/>
          <w:szCs w:val="28"/>
        </w:rPr>
        <w:t>)</w:t>
      </w:r>
      <w:r w:rsidRPr="00A20E11">
        <w:rPr>
          <w:sz w:val="28"/>
          <w:szCs w:val="28"/>
        </w:rPr>
        <w:t>.</w:t>
      </w:r>
    </w:p>
    <w:p w14:paraId="2D14703B" w14:textId="4BD3CFBA" w:rsidR="00A20E11" w:rsidRDefault="00A20E11" w:rsidP="00A20E11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Получим</w:t>
      </w:r>
      <w:r w:rsidRPr="00A20E11">
        <w:rPr>
          <w:sz w:val="28"/>
          <w:szCs w:val="28"/>
        </w:rPr>
        <w:t xml:space="preserve"> полную картину классификации. Результаты представлены на рисунке 1</w:t>
      </w:r>
      <w:r>
        <w:rPr>
          <w:sz w:val="28"/>
          <w:szCs w:val="28"/>
        </w:rPr>
        <w:t>0</w:t>
      </w:r>
      <w:r w:rsidRPr="00A20E11">
        <w:rPr>
          <w:sz w:val="28"/>
          <w:szCs w:val="28"/>
        </w:rPr>
        <w:t>.</w:t>
      </w:r>
    </w:p>
    <w:p w14:paraId="17D50357" w14:textId="338013D3" w:rsidR="00A20E11" w:rsidRDefault="00810331" w:rsidP="00A20E11">
      <w:pPr>
        <w:jc w:val="center"/>
        <w:rPr>
          <w:sz w:val="28"/>
          <w:szCs w:val="28"/>
        </w:rPr>
      </w:pPr>
      <w:r w:rsidRPr="00810331">
        <w:rPr>
          <w:noProof/>
        </w:rPr>
        <w:drawing>
          <wp:inline distT="0" distB="0" distL="0" distR="0" wp14:anchorId="7036E2E1" wp14:editId="3E0A2FCB">
            <wp:extent cx="5577840" cy="32766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 b="14513"/>
                    <a:stretch/>
                  </pic:blipFill>
                  <pic:spPr bwMode="auto">
                    <a:xfrm>
                      <a:off x="0" y="0"/>
                      <a:ext cx="55778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04276" w14:textId="79FC9CD2" w:rsidR="00A20E11" w:rsidRDefault="00A20E11" w:rsidP="00A20E11">
      <w:pPr>
        <w:jc w:val="center"/>
        <w:rPr>
          <w:sz w:val="28"/>
          <w:szCs w:val="28"/>
        </w:rPr>
      </w:pPr>
      <w:r w:rsidRPr="00A20E11">
        <w:rPr>
          <w:sz w:val="28"/>
          <w:szCs w:val="28"/>
        </w:rPr>
        <w:lastRenderedPageBreak/>
        <w:t>Рисунок 1</w:t>
      </w:r>
      <w:r>
        <w:rPr>
          <w:sz w:val="28"/>
          <w:szCs w:val="28"/>
        </w:rPr>
        <w:t>0</w:t>
      </w:r>
      <w:r w:rsidRPr="00A20E11">
        <w:rPr>
          <w:sz w:val="28"/>
          <w:szCs w:val="28"/>
        </w:rPr>
        <w:t xml:space="preserve"> – Результаты классификации с помощью функций (1), (2), (3), (4), (5), (6)</w:t>
      </w:r>
    </w:p>
    <w:p w14:paraId="6B192B88" w14:textId="5A70C92A" w:rsidR="00C3213B" w:rsidRPr="00810331" w:rsidRDefault="00C3213B" w:rsidP="00C321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Рассчитаем квадраты расстояния </w:t>
      </w:r>
      <w:proofErr w:type="spellStart"/>
      <w:r>
        <w:rPr>
          <w:sz w:val="28"/>
          <w:szCs w:val="28"/>
        </w:rPr>
        <w:t>Махалонобиса</w:t>
      </w:r>
      <w:proofErr w:type="spellEnd"/>
      <w:r>
        <w:rPr>
          <w:sz w:val="28"/>
          <w:szCs w:val="28"/>
        </w:rPr>
        <w:t xml:space="preserve"> от объектов до центров каждого из классов. Результаты</w:t>
      </w:r>
      <w:r w:rsidRPr="008103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представлены</w:t>
      </w:r>
      <w:r w:rsidRPr="008103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8103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</w:t>
      </w:r>
      <w:r w:rsidR="00304E7F">
        <w:rPr>
          <w:sz w:val="28"/>
          <w:szCs w:val="28"/>
        </w:rPr>
        <w:t>ах</w:t>
      </w:r>
      <w:r w:rsidR="00304E7F" w:rsidRPr="00810331">
        <w:rPr>
          <w:sz w:val="28"/>
          <w:szCs w:val="28"/>
          <w:lang w:val="en-US"/>
        </w:rPr>
        <w:t xml:space="preserve"> </w:t>
      </w:r>
      <w:r w:rsidRPr="00810331">
        <w:rPr>
          <w:sz w:val="28"/>
          <w:szCs w:val="28"/>
          <w:lang w:val="en-US"/>
        </w:rPr>
        <w:t>11</w:t>
      </w:r>
      <w:r w:rsidR="00304E7F" w:rsidRPr="00810331">
        <w:rPr>
          <w:sz w:val="28"/>
          <w:szCs w:val="28"/>
          <w:lang w:val="en-US"/>
        </w:rPr>
        <w:t xml:space="preserve">.1 </w:t>
      </w:r>
      <w:r w:rsidR="00304E7F">
        <w:rPr>
          <w:sz w:val="28"/>
          <w:szCs w:val="28"/>
        </w:rPr>
        <w:t>и</w:t>
      </w:r>
      <w:r w:rsidR="00304E7F" w:rsidRPr="00810331">
        <w:rPr>
          <w:sz w:val="28"/>
          <w:szCs w:val="28"/>
          <w:lang w:val="en-US"/>
        </w:rPr>
        <w:t xml:space="preserve"> 11.2</w:t>
      </w:r>
      <w:r w:rsidRPr="00810331">
        <w:rPr>
          <w:sz w:val="28"/>
          <w:szCs w:val="28"/>
          <w:lang w:val="en-US"/>
        </w:rPr>
        <w:t>.</w:t>
      </w:r>
    </w:p>
    <w:p w14:paraId="3A36F390" w14:textId="0497F73C" w:rsidR="00C3213B" w:rsidRDefault="0076679D" w:rsidP="00C3213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F4727E" wp14:editId="40D9205E">
            <wp:extent cx="5534025" cy="3552825"/>
            <wp:effectExtent l="0" t="0" r="9525" b="9525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F0A1" w14:textId="5A813466" w:rsidR="00A20E11" w:rsidRDefault="00C3213B" w:rsidP="00C3213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304E7F" w:rsidRPr="00304E7F">
        <w:rPr>
          <w:sz w:val="28"/>
          <w:szCs w:val="28"/>
        </w:rPr>
        <w:t>.1</w:t>
      </w:r>
      <w:r>
        <w:rPr>
          <w:sz w:val="28"/>
          <w:szCs w:val="28"/>
        </w:rPr>
        <w:t xml:space="preserve"> – квадраты расстояний до центров кластеров</w:t>
      </w:r>
      <w:r w:rsidR="00304E7F">
        <w:rPr>
          <w:sz w:val="28"/>
          <w:szCs w:val="28"/>
        </w:rPr>
        <w:t xml:space="preserve"> (</w:t>
      </w:r>
      <w:proofErr w:type="spellStart"/>
      <w:r w:rsidR="00304E7F">
        <w:rPr>
          <w:sz w:val="28"/>
          <w:szCs w:val="28"/>
          <w:lang w:val="en-US"/>
        </w:rPr>
        <w:t>Statistica</w:t>
      </w:r>
      <w:proofErr w:type="spellEnd"/>
      <w:r w:rsidR="00304E7F" w:rsidRPr="00304E7F">
        <w:rPr>
          <w:sz w:val="28"/>
          <w:szCs w:val="28"/>
        </w:rPr>
        <w:t>)</w:t>
      </w:r>
    </w:p>
    <w:p w14:paraId="05A20FB9" w14:textId="037ACAD6" w:rsidR="00767C6A" w:rsidRDefault="00767C6A" w:rsidP="00C3213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426FF" wp14:editId="3818C168">
            <wp:extent cx="5114925" cy="5229225"/>
            <wp:effectExtent l="0" t="0" r="9525" b="9525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04B9" w14:textId="64622C5B" w:rsidR="00304E7F" w:rsidRPr="00304E7F" w:rsidRDefault="00304E7F" w:rsidP="00C3213B">
      <w:pPr>
        <w:jc w:val="center"/>
        <w:rPr>
          <w:sz w:val="28"/>
          <w:szCs w:val="28"/>
        </w:rPr>
      </w:pPr>
      <w:r w:rsidRPr="00304E7F">
        <w:rPr>
          <w:sz w:val="28"/>
          <w:szCs w:val="28"/>
        </w:rPr>
        <w:t>Рисунок 11.2 – квадраты расстояний до центров кластеров (</w:t>
      </w:r>
      <w:r>
        <w:rPr>
          <w:sz w:val="28"/>
          <w:szCs w:val="28"/>
          <w:lang w:val="en-US"/>
        </w:rPr>
        <w:t>Python</w:t>
      </w:r>
      <w:r w:rsidRPr="00304E7F">
        <w:rPr>
          <w:sz w:val="28"/>
          <w:szCs w:val="28"/>
        </w:rPr>
        <w:t>)</w:t>
      </w:r>
    </w:p>
    <w:p w14:paraId="59B3D24B" w14:textId="77777777" w:rsidR="00304E7F" w:rsidRDefault="00304E7F" w:rsidP="00C3213B">
      <w:pPr>
        <w:jc w:val="center"/>
        <w:rPr>
          <w:sz w:val="28"/>
          <w:szCs w:val="28"/>
        </w:rPr>
      </w:pPr>
    </w:p>
    <w:p w14:paraId="2E6207FC" w14:textId="7B1DFE63" w:rsidR="00304E7F" w:rsidRDefault="00304E7F" w:rsidP="00304E7F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Рассчитаем а</w:t>
      </w:r>
      <w:r w:rsidRPr="00304E7F">
        <w:rPr>
          <w:sz w:val="28"/>
          <w:szCs w:val="28"/>
        </w:rPr>
        <w:t>постериорные вероятности классификации</w:t>
      </w:r>
      <w:r>
        <w:rPr>
          <w:sz w:val="28"/>
          <w:szCs w:val="28"/>
        </w:rPr>
        <w:t>.</w:t>
      </w:r>
      <w:r w:rsidRPr="00304E7F">
        <w:t xml:space="preserve"> </w:t>
      </w:r>
      <w:r w:rsidRPr="00304E7F">
        <w:rPr>
          <w:sz w:val="28"/>
          <w:szCs w:val="28"/>
        </w:rPr>
        <w:t>Результаты представлены на рисунк</w:t>
      </w:r>
      <w:r>
        <w:rPr>
          <w:sz w:val="28"/>
          <w:szCs w:val="28"/>
        </w:rPr>
        <w:t>ах</w:t>
      </w:r>
      <w:r w:rsidRPr="00304E7F">
        <w:rPr>
          <w:sz w:val="28"/>
          <w:szCs w:val="28"/>
        </w:rPr>
        <w:t xml:space="preserve"> 1</w:t>
      </w:r>
      <w:r>
        <w:rPr>
          <w:sz w:val="28"/>
          <w:szCs w:val="28"/>
        </w:rPr>
        <w:t>2.1 и 12.2</w:t>
      </w:r>
      <w:r w:rsidRPr="00304E7F">
        <w:rPr>
          <w:sz w:val="28"/>
          <w:szCs w:val="28"/>
        </w:rPr>
        <w:t>.</w:t>
      </w:r>
    </w:p>
    <w:p w14:paraId="210D143C" w14:textId="555BB3EA" w:rsidR="00304E7F" w:rsidRDefault="009A64BC" w:rsidP="00304E7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1ED47" wp14:editId="5CC88B64">
            <wp:extent cx="5638800" cy="3590925"/>
            <wp:effectExtent l="0" t="0" r="0" b="9525"/>
            <wp:docPr id="47" name="Рисунок 4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8B3F" w14:textId="670825C0" w:rsidR="00304E7F" w:rsidRDefault="00304E7F" w:rsidP="00304E7F">
      <w:pPr>
        <w:jc w:val="center"/>
        <w:rPr>
          <w:sz w:val="28"/>
          <w:szCs w:val="28"/>
        </w:rPr>
      </w:pPr>
      <w:r w:rsidRPr="00304E7F"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 w:rsidRPr="00304E7F">
        <w:rPr>
          <w:sz w:val="28"/>
          <w:szCs w:val="28"/>
        </w:rPr>
        <w:t>.1 – апостериорные вероятности классификации (</w:t>
      </w:r>
      <w:proofErr w:type="spellStart"/>
      <w:r w:rsidRPr="00304E7F">
        <w:rPr>
          <w:sz w:val="28"/>
          <w:szCs w:val="28"/>
        </w:rPr>
        <w:t>Statistica</w:t>
      </w:r>
      <w:proofErr w:type="spellEnd"/>
      <w:r w:rsidRPr="00304E7F">
        <w:rPr>
          <w:sz w:val="28"/>
          <w:szCs w:val="28"/>
        </w:rPr>
        <w:t>)</w:t>
      </w:r>
    </w:p>
    <w:p w14:paraId="7EAA3125" w14:textId="1D6DF440" w:rsidR="00B20A78" w:rsidRDefault="00B20A78" w:rsidP="00304E7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3FEBCE" wp14:editId="15460C4A">
            <wp:extent cx="5305425" cy="3095625"/>
            <wp:effectExtent l="0" t="0" r="9525" b="952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25F2" w14:textId="208D3F37" w:rsidR="00304E7F" w:rsidRDefault="00304E7F" w:rsidP="00304E7F">
      <w:pPr>
        <w:jc w:val="center"/>
        <w:rPr>
          <w:sz w:val="28"/>
          <w:szCs w:val="28"/>
        </w:rPr>
      </w:pPr>
      <w:r w:rsidRPr="00304E7F">
        <w:rPr>
          <w:sz w:val="28"/>
          <w:szCs w:val="28"/>
        </w:rPr>
        <w:t>Рисунок 12.2 – апостериорные вероятности классификации (</w:t>
      </w:r>
      <w:r>
        <w:rPr>
          <w:sz w:val="28"/>
          <w:szCs w:val="28"/>
          <w:lang w:val="en-US"/>
        </w:rPr>
        <w:t>Python</w:t>
      </w:r>
      <w:r w:rsidRPr="00304E7F">
        <w:rPr>
          <w:sz w:val="28"/>
          <w:szCs w:val="28"/>
        </w:rPr>
        <w:t>)</w:t>
      </w:r>
    </w:p>
    <w:p w14:paraId="65BEDD85" w14:textId="5BC0A0DD" w:rsidR="00810331" w:rsidRPr="00D948B5" w:rsidRDefault="00810331" w:rsidP="00304E7F">
      <w:pPr>
        <w:jc w:val="center"/>
        <w:rPr>
          <w:sz w:val="28"/>
          <w:szCs w:val="28"/>
        </w:rPr>
      </w:pPr>
    </w:p>
    <w:p w14:paraId="394CF3A5" w14:textId="26CD2185" w:rsidR="00304E7F" w:rsidRDefault="00B8447D" w:rsidP="00B8447D">
      <w:pPr>
        <w:jc w:val="both"/>
        <w:rPr>
          <w:sz w:val="28"/>
          <w:szCs w:val="28"/>
        </w:rPr>
      </w:pPr>
      <w:r w:rsidRPr="00B8447D">
        <w:rPr>
          <w:sz w:val="28"/>
          <w:szCs w:val="28"/>
        </w:rPr>
        <w:t xml:space="preserve">На основании таблиц, представленных на рисунках </w:t>
      </w:r>
      <w:proofErr w:type="gramStart"/>
      <w:r w:rsidRPr="00B8447D">
        <w:rPr>
          <w:sz w:val="28"/>
          <w:szCs w:val="28"/>
        </w:rPr>
        <w:t>10-12</w:t>
      </w:r>
      <w:proofErr w:type="gramEnd"/>
      <w:r w:rsidRPr="00B8447D">
        <w:rPr>
          <w:sz w:val="28"/>
          <w:szCs w:val="28"/>
        </w:rPr>
        <w:t>, предприятия, не вошедшие в обучающие выборки, можно классифицировать следующим образом</w:t>
      </w:r>
      <w:r w:rsidR="00093D5E">
        <w:rPr>
          <w:sz w:val="28"/>
          <w:szCs w:val="28"/>
        </w:rPr>
        <w:t xml:space="preserve"> (Таблица 1):</w:t>
      </w:r>
    </w:p>
    <w:p w14:paraId="5BB09D91" w14:textId="32340D32" w:rsidR="00B8447D" w:rsidRDefault="00093D5E" w:rsidP="00810331">
      <w:pPr>
        <w:jc w:val="both"/>
        <w:rPr>
          <w:sz w:val="28"/>
          <w:szCs w:val="28"/>
        </w:rPr>
      </w:pPr>
      <w:r w:rsidRPr="00093D5E">
        <w:rPr>
          <w:sz w:val="28"/>
          <w:szCs w:val="28"/>
        </w:rPr>
        <w:t>Таблица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626E" w14:paraId="55C43E86" w14:textId="77777777" w:rsidTr="00A00B01">
        <w:tc>
          <w:tcPr>
            <w:tcW w:w="4672" w:type="dxa"/>
            <w:vAlign w:val="bottom"/>
          </w:tcPr>
          <w:p w14:paraId="5E07074E" w14:textId="11CA0F5A" w:rsidR="0036626E" w:rsidRPr="0036626E" w:rsidRDefault="0036626E" w:rsidP="0036626E">
            <w:pPr>
              <w:jc w:val="center"/>
              <w:rPr>
                <w:sz w:val="24"/>
                <w:szCs w:val="24"/>
              </w:rPr>
            </w:pPr>
            <w:r w:rsidRPr="0036626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Название субъекта РФ</w:t>
            </w:r>
          </w:p>
        </w:tc>
        <w:tc>
          <w:tcPr>
            <w:tcW w:w="4673" w:type="dxa"/>
          </w:tcPr>
          <w:p w14:paraId="4EB01FE4" w14:textId="2B3CA545" w:rsidR="0036626E" w:rsidRPr="0036626E" w:rsidRDefault="0036626E" w:rsidP="0036626E">
            <w:pPr>
              <w:jc w:val="center"/>
              <w:rPr>
                <w:sz w:val="24"/>
                <w:szCs w:val="24"/>
              </w:rPr>
            </w:pPr>
            <w:r w:rsidRPr="0036626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Класс</w:t>
            </w:r>
          </w:p>
        </w:tc>
      </w:tr>
      <w:tr w:rsidR="0036626E" w14:paraId="5E930133" w14:textId="77777777" w:rsidTr="00F133E4">
        <w:tc>
          <w:tcPr>
            <w:tcW w:w="4672" w:type="dxa"/>
            <w:vAlign w:val="center"/>
          </w:tcPr>
          <w:p w14:paraId="649F8C92" w14:textId="099396E2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Бурятия</w:t>
            </w:r>
          </w:p>
        </w:tc>
        <w:tc>
          <w:tcPr>
            <w:tcW w:w="4673" w:type="dxa"/>
            <w:vMerge w:val="restart"/>
            <w:vAlign w:val="center"/>
          </w:tcPr>
          <w:p w14:paraId="57E09A79" w14:textId="13F21866" w:rsidR="0036626E" w:rsidRDefault="0036626E" w:rsidP="0036626E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626E" w14:paraId="5E2C6519" w14:textId="77777777" w:rsidTr="00F133E4">
        <w:tc>
          <w:tcPr>
            <w:tcW w:w="4672" w:type="dxa"/>
            <w:vAlign w:val="center"/>
          </w:tcPr>
          <w:p w14:paraId="48A1FB49" w14:textId="7E101DA9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Алтай</w:t>
            </w:r>
          </w:p>
        </w:tc>
        <w:tc>
          <w:tcPr>
            <w:tcW w:w="4673" w:type="dxa"/>
            <w:vMerge/>
            <w:vAlign w:val="center"/>
          </w:tcPr>
          <w:p w14:paraId="0931FFBB" w14:textId="5ED6AB72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A5C692B" w14:textId="77777777" w:rsidTr="00F133E4">
        <w:tc>
          <w:tcPr>
            <w:tcW w:w="4672" w:type="dxa"/>
            <w:vAlign w:val="center"/>
          </w:tcPr>
          <w:p w14:paraId="682F6AD0" w14:textId="4B4EDA20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Калмыкия</w:t>
            </w:r>
          </w:p>
        </w:tc>
        <w:tc>
          <w:tcPr>
            <w:tcW w:w="4673" w:type="dxa"/>
            <w:vMerge/>
            <w:vAlign w:val="center"/>
          </w:tcPr>
          <w:p w14:paraId="7E219BA1" w14:textId="4F59BFAC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D317091" w14:textId="77777777" w:rsidTr="00F133E4">
        <w:tc>
          <w:tcPr>
            <w:tcW w:w="4672" w:type="dxa"/>
            <w:vAlign w:val="center"/>
          </w:tcPr>
          <w:p w14:paraId="763B9639" w14:textId="2B12CFA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Кабардино-Балкарская </w:t>
            </w:r>
            <w:r>
              <w:rPr>
                <w:rFonts w:ascii="Arial" w:hAnsi="Arial" w:cs="Arial"/>
                <w:color w:val="000000"/>
              </w:rPr>
              <w:br/>
              <w:t>Республика</w:t>
            </w:r>
          </w:p>
        </w:tc>
        <w:tc>
          <w:tcPr>
            <w:tcW w:w="4673" w:type="dxa"/>
            <w:vMerge/>
            <w:vAlign w:val="center"/>
          </w:tcPr>
          <w:p w14:paraId="66FEEF5B" w14:textId="1FC7DF40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F1A137F" w14:textId="77777777" w:rsidTr="00F133E4">
        <w:tc>
          <w:tcPr>
            <w:tcW w:w="4672" w:type="dxa"/>
            <w:vAlign w:val="center"/>
          </w:tcPr>
          <w:p w14:paraId="4CB843D7" w14:textId="46E124C1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Карачаево-Черкесская Республика</w:t>
            </w:r>
          </w:p>
        </w:tc>
        <w:tc>
          <w:tcPr>
            <w:tcW w:w="4673" w:type="dxa"/>
            <w:vMerge/>
            <w:vAlign w:val="center"/>
          </w:tcPr>
          <w:p w14:paraId="540F6ECA" w14:textId="497DDA17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066D8EC" w14:textId="77777777" w:rsidTr="00F133E4">
        <w:tc>
          <w:tcPr>
            <w:tcW w:w="4672" w:type="dxa"/>
            <w:vAlign w:val="center"/>
          </w:tcPr>
          <w:p w14:paraId="566AE05A" w14:textId="58E08FAD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Республика Дагестан</w:t>
            </w:r>
          </w:p>
        </w:tc>
        <w:tc>
          <w:tcPr>
            <w:tcW w:w="4673" w:type="dxa"/>
            <w:vMerge/>
            <w:vAlign w:val="center"/>
          </w:tcPr>
          <w:p w14:paraId="5D2DC837" w14:textId="2CEB6402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20FDFEA1" w14:textId="77777777" w:rsidTr="00F133E4">
        <w:tc>
          <w:tcPr>
            <w:tcW w:w="4672" w:type="dxa"/>
            <w:vAlign w:val="center"/>
          </w:tcPr>
          <w:p w14:paraId="449CA1A3" w14:textId="39F4D3D6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Чеченская Республика</w:t>
            </w:r>
          </w:p>
        </w:tc>
        <w:tc>
          <w:tcPr>
            <w:tcW w:w="4673" w:type="dxa"/>
            <w:vMerge/>
            <w:vAlign w:val="center"/>
          </w:tcPr>
          <w:p w14:paraId="47F1C421" w14:textId="68EE5D9D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01F7D780" w14:textId="77777777" w:rsidTr="00F133E4">
        <w:tc>
          <w:tcPr>
            <w:tcW w:w="4672" w:type="dxa"/>
            <w:vAlign w:val="center"/>
          </w:tcPr>
          <w:p w14:paraId="4B1E3BC2" w14:textId="006F997B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Ингушетия</w:t>
            </w:r>
          </w:p>
        </w:tc>
        <w:tc>
          <w:tcPr>
            <w:tcW w:w="4673" w:type="dxa"/>
            <w:vMerge/>
            <w:vAlign w:val="center"/>
          </w:tcPr>
          <w:p w14:paraId="61E75013" w14:textId="12119605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C55587A" w14:textId="77777777" w:rsidTr="00F133E4">
        <w:tc>
          <w:tcPr>
            <w:tcW w:w="4672" w:type="dxa"/>
            <w:vAlign w:val="center"/>
          </w:tcPr>
          <w:p w14:paraId="1C1300E0" w14:textId="545FA3E7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Тыва</w:t>
            </w:r>
          </w:p>
        </w:tc>
        <w:tc>
          <w:tcPr>
            <w:tcW w:w="4673" w:type="dxa"/>
            <w:vMerge/>
            <w:vAlign w:val="center"/>
          </w:tcPr>
          <w:p w14:paraId="20154DC6" w14:textId="32B044A7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1F065B4" w14:textId="77777777" w:rsidTr="00F133E4">
        <w:tc>
          <w:tcPr>
            <w:tcW w:w="4672" w:type="dxa"/>
            <w:vAlign w:val="center"/>
          </w:tcPr>
          <w:p w14:paraId="21303F53" w14:textId="741FB2CD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г. Севастополь</w:t>
            </w:r>
          </w:p>
        </w:tc>
        <w:tc>
          <w:tcPr>
            <w:tcW w:w="4673" w:type="dxa"/>
            <w:vMerge w:val="restart"/>
            <w:vAlign w:val="center"/>
          </w:tcPr>
          <w:p w14:paraId="52FA287F" w14:textId="787C469A" w:rsidR="0036626E" w:rsidRDefault="0036626E" w:rsidP="0036626E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36626E" w14:paraId="67BAC1EC" w14:textId="77777777" w:rsidTr="00F133E4">
        <w:tc>
          <w:tcPr>
            <w:tcW w:w="4672" w:type="dxa"/>
            <w:vAlign w:val="center"/>
          </w:tcPr>
          <w:p w14:paraId="5E7A94DD" w14:textId="7F1B5EA0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Калининградская область</w:t>
            </w:r>
          </w:p>
        </w:tc>
        <w:tc>
          <w:tcPr>
            <w:tcW w:w="4673" w:type="dxa"/>
            <w:vMerge/>
            <w:vAlign w:val="center"/>
          </w:tcPr>
          <w:p w14:paraId="1FADC066" w14:textId="0E093E0A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71ABB8DB" w14:textId="77777777" w:rsidTr="00F133E4">
        <w:tc>
          <w:tcPr>
            <w:tcW w:w="4672" w:type="dxa"/>
            <w:vAlign w:val="center"/>
          </w:tcPr>
          <w:p w14:paraId="02AE75C5" w14:textId="580A1F94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Московская область</w:t>
            </w:r>
          </w:p>
        </w:tc>
        <w:tc>
          <w:tcPr>
            <w:tcW w:w="4673" w:type="dxa"/>
            <w:vMerge/>
            <w:vAlign w:val="center"/>
          </w:tcPr>
          <w:p w14:paraId="79E8C3C8" w14:textId="48A8A85C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237642D8" w14:textId="77777777" w:rsidTr="00F133E4">
        <w:tc>
          <w:tcPr>
            <w:tcW w:w="4672" w:type="dxa"/>
            <w:vAlign w:val="center"/>
          </w:tcPr>
          <w:p w14:paraId="63DF9B5F" w14:textId="176A498F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Ленинградская область</w:t>
            </w:r>
          </w:p>
        </w:tc>
        <w:tc>
          <w:tcPr>
            <w:tcW w:w="4673" w:type="dxa"/>
            <w:vMerge/>
            <w:vAlign w:val="center"/>
          </w:tcPr>
          <w:p w14:paraId="1458886C" w14:textId="007E3F53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38FFBDE" w14:textId="77777777" w:rsidTr="00F133E4">
        <w:tc>
          <w:tcPr>
            <w:tcW w:w="4672" w:type="dxa"/>
            <w:vAlign w:val="center"/>
          </w:tcPr>
          <w:p w14:paraId="0AEF275F" w14:textId="6394AFCA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Адыгея</w:t>
            </w:r>
          </w:p>
        </w:tc>
        <w:tc>
          <w:tcPr>
            <w:tcW w:w="4673" w:type="dxa"/>
            <w:vMerge/>
            <w:vAlign w:val="center"/>
          </w:tcPr>
          <w:p w14:paraId="13C62541" w14:textId="78F1F90E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C1F63CE" w14:textId="77777777" w:rsidTr="00F133E4">
        <w:tc>
          <w:tcPr>
            <w:tcW w:w="4672" w:type="dxa"/>
            <w:vAlign w:val="center"/>
          </w:tcPr>
          <w:p w14:paraId="35BE318A" w14:textId="5A28C51A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Башкортостан</w:t>
            </w:r>
          </w:p>
        </w:tc>
        <w:tc>
          <w:tcPr>
            <w:tcW w:w="4673" w:type="dxa"/>
            <w:vMerge w:val="restart"/>
            <w:vAlign w:val="center"/>
          </w:tcPr>
          <w:p w14:paraId="5C7F5652" w14:textId="5D30CFB1" w:rsidR="0036626E" w:rsidRDefault="0036626E" w:rsidP="0036626E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36626E" w14:paraId="4A6801C6" w14:textId="77777777" w:rsidTr="00F133E4">
        <w:tc>
          <w:tcPr>
            <w:tcW w:w="4672" w:type="dxa"/>
            <w:vAlign w:val="center"/>
          </w:tcPr>
          <w:p w14:paraId="7B448B68" w14:textId="691E65C9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Томская область</w:t>
            </w:r>
          </w:p>
        </w:tc>
        <w:tc>
          <w:tcPr>
            <w:tcW w:w="4673" w:type="dxa"/>
            <w:vMerge/>
            <w:vAlign w:val="center"/>
          </w:tcPr>
          <w:p w14:paraId="0FA5101E" w14:textId="3CBCB4A9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6CDC5DA" w14:textId="77777777" w:rsidTr="00F133E4">
        <w:tc>
          <w:tcPr>
            <w:tcW w:w="4672" w:type="dxa"/>
            <w:vAlign w:val="center"/>
          </w:tcPr>
          <w:p w14:paraId="1318EF96" w14:textId="4E33CD1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Ростовская область</w:t>
            </w:r>
          </w:p>
        </w:tc>
        <w:tc>
          <w:tcPr>
            <w:tcW w:w="4673" w:type="dxa"/>
            <w:vMerge/>
            <w:vAlign w:val="center"/>
          </w:tcPr>
          <w:p w14:paraId="3EABFB20" w14:textId="11E4211A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5234289" w14:textId="77777777" w:rsidTr="00F133E4">
        <w:tc>
          <w:tcPr>
            <w:tcW w:w="4672" w:type="dxa"/>
            <w:vAlign w:val="center"/>
          </w:tcPr>
          <w:p w14:paraId="7F2C241E" w14:textId="344F31D0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Пермский край</w:t>
            </w:r>
          </w:p>
        </w:tc>
        <w:tc>
          <w:tcPr>
            <w:tcW w:w="4673" w:type="dxa"/>
            <w:vMerge/>
            <w:vAlign w:val="center"/>
          </w:tcPr>
          <w:p w14:paraId="5B7290A0" w14:textId="6103F2E4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E2ABA27" w14:textId="77777777" w:rsidTr="00F133E4">
        <w:tc>
          <w:tcPr>
            <w:tcW w:w="4672" w:type="dxa"/>
            <w:vAlign w:val="center"/>
          </w:tcPr>
          <w:p w14:paraId="44BC57A3" w14:textId="5D36BF38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Краснодарский край</w:t>
            </w:r>
          </w:p>
        </w:tc>
        <w:tc>
          <w:tcPr>
            <w:tcW w:w="4673" w:type="dxa"/>
            <w:vMerge/>
            <w:vAlign w:val="center"/>
          </w:tcPr>
          <w:p w14:paraId="087AE834" w14:textId="5A18A844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5E25A55" w14:textId="77777777" w:rsidTr="00F133E4">
        <w:tc>
          <w:tcPr>
            <w:tcW w:w="4672" w:type="dxa"/>
            <w:vAlign w:val="center"/>
          </w:tcPr>
          <w:p w14:paraId="78344AE6" w14:textId="1852AC3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Татарстан</w:t>
            </w:r>
          </w:p>
        </w:tc>
        <w:tc>
          <w:tcPr>
            <w:tcW w:w="4673" w:type="dxa"/>
            <w:vMerge/>
            <w:vAlign w:val="center"/>
          </w:tcPr>
          <w:p w14:paraId="092A4694" w14:textId="60953668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1B995D2" w14:textId="77777777" w:rsidTr="00F133E4">
        <w:tc>
          <w:tcPr>
            <w:tcW w:w="4672" w:type="dxa"/>
            <w:vAlign w:val="center"/>
          </w:tcPr>
          <w:p w14:paraId="47B03C0E" w14:textId="36A4E6B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Иркутская область</w:t>
            </w:r>
          </w:p>
        </w:tc>
        <w:tc>
          <w:tcPr>
            <w:tcW w:w="4673" w:type="dxa"/>
            <w:vMerge/>
            <w:vAlign w:val="center"/>
          </w:tcPr>
          <w:p w14:paraId="4EFCC25F" w14:textId="1CBCFFBD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0A843C2A" w14:textId="77777777" w:rsidTr="00F133E4">
        <w:tc>
          <w:tcPr>
            <w:tcW w:w="4672" w:type="dxa"/>
            <w:vAlign w:val="center"/>
          </w:tcPr>
          <w:p w14:paraId="57B574ED" w14:textId="6F349BB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Архангельская область</w:t>
            </w:r>
          </w:p>
        </w:tc>
        <w:tc>
          <w:tcPr>
            <w:tcW w:w="4673" w:type="dxa"/>
            <w:vMerge/>
            <w:vAlign w:val="center"/>
          </w:tcPr>
          <w:p w14:paraId="6753878E" w14:textId="309E040E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BE80C50" w14:textId="77777777" w:rsidTr="00F133E4">
        <w:tc>
          <w:tcPr>
            <w:tcW w:w="4672" w:type="dxa"/>
            <w:vAlign w:val="center"/>
          </w:tcPr>
          <w:p w14:paraId="0E04C81D" w14:textId="5046275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Волгоградская область</w:t>
            </w:r>
          </w:p>
        </w:tc>
        <w:tc>
          <w:tcPr>
            <w:tcW w:w="4673" w:type="dxa"/>
            <w:vMerge/>
            <w:vAlign w:val="center"/>
          </w:tcPr>
          <w:p w14:paraId="687DC47E" w14:textId="7CC9615E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7E7A8F53" w14:textId="77777777" w:rsidTr="00F133E4">
        <w:tc>
          <w:tcPr>
            <w:tcW w:w="4672" w:type="dxa"/>
            <w:vAlign w:val="center"/>
          </w:tcPr>
          <w:p w14:paraId="502D1A2D" w14:textId="2E5F7A6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Карелия</w:t>
            </w:r>
          </w:p>
        </w:tc>
        <w:tc>
          <w:tcPr>
            <w:tcW w:w="4673" w:type="dxa"/>
            <w:vMerge/>
            <w:vAlign w:val="center"/>
          </w:tcPr>
          <w:p w14:paraId="6D520444" w14:textId="3113685D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230EC380" w14:textId="77777777" w:rsidTr="00F133E4">
        <w:tc>
          <w:tcPr>
            <w:tcW w:w="4672" w:type="dxa"/>
            <w:vAlign w:val="center"/>
          </w:tcPr>
          <w:p w14:paraId="3ED94F46" w14:textId="1FE6FCA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Хабаровский край</w:t>
            </w:r>
          </w:p>
        </w:tc>
        <w:tc>
          <w:tcPr>
            <w:tcW w:w="4673" w:type="dxa"/>
            <w:vMerge/>
            <w:vAlign w:val="center"/>
          </w:tcPr>
          <w:p w14:paraId="31C30E77" w14:textId="1ED97EEB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00090B2" w14:textId="77777777" w:rsidTr="00F133E4">
        <w:tc>
          <w:tcPr>
            <w:tcW w:w="4672" w:type="dxa"/>
            <w:vAlign w:val="center"/>
          </w:tcPr>
          <w:p w14:paraId="086EB7EE" w14:textId="7B76B66E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Свердловская область</w:t>
            </w:r>
          </w:p>
        </w:tc>
        <w:tc>
          <w:tcPr>
            <w:tcW w:w="4673" w:type="dxa"/>
            <w:vMerge/>
            <w:vAlign w:val="center"/>
          </w:tcPr>
          <w:p w14:paraId="1A92E24E" w14:textId="0F32F95B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A0923C3" w14:textId="77777777" w:rsidTr="00F133E4">
        <w:tc>
          <w:tcPr>
            <w:tcW w:w="4672" w:type="dxa"/>
            <w:vAlign w:val="center"/>
          </w:tcPr>
          <w:p w14:paraId="00BBC5A6" w14:textId="1441832A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Новосибирская область</w:t>
            </w:r>
          </w:p>
        </w:tc>
        <w:tc>
          <w:tcPr>
            <w:tcW w:w="4673" w:type="dxa"/>
            <w:vMerge/>
            <w:vAlign w:val="center"/>
          </w:tcPr>
          <w:p w14:paraId="3E9A21A2" w14:textId="248C3CE2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FAAC1C1" w14:textId="77777777" w:rsidTr="00F133E4">
        <w:tc>
          <w:tcPr>
            <w:tcW w:w="4672" w:type="dxa"/>
            <w:vAlign w:val="center"/>
          </w:tcPr>
          <w:p w14:paraId="0BADC1F7" w14:textId="305196A2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Коми</w:t>
            </w:r>
          </w:p>
        </w:tc>
        <w:tc>
          <w:tcPr>
            <w:tcW w:w="4673" w:type="dxa"/>
            <w:vMerge/>
            <w:vAlign w:val="center"/>
          </w:tcPr>
          <w:p w14:paraId="23F6D735" w14:textId="41F06195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E7A87BA" w14:textId="77777777" w:rsidTr="00F133E4">
        <w:tc>
          <w:tcPr>
            <w:tcW w:w="4672" w:type="dxa"/>
            <w:vAlign w:val="center"/>
          </w:tcPr>
          <w:p w14:paraId="64D7D71D" w14:textId="450C9D6B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Кемеровская область</w:t>
            </w:r>
          </w:p>
        </w:tc>
        <w:tc>
          <w:tcPr>
            <w:tcW w:w="4673" w:type="dxa"/>
            <w:vMerge/>
            <w:vAlign w:val="center"/>
          </w:tcPr>
          <w:p w14:paraId="476450BF" w14:textId="53DC06C5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AA4B57E" w14:textId="77777777" w:rsidTr="00F133E4">
        <w:tc>
          <w:tcPr>
            <w:tcW w:w="4672" w:type="dxa"/>
            <w:vAlign w:val="center"/>
          </w:tcPr>
          <w:p w14:paraId="6DB5CA54" w14:textId="0FFFE02D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Красноярский край</w:t>
            </w:r>
          </w:p>
        </w:tc>
        <w:tc>
          <w:tcPr>
            <w:tcW w:w="4673" w:type="dxa"/>
            <w:vMerge/>
            <w:vAlign w:val="center"/>
          </w:tcPr>
          <w:p w14:paraId="721FD7BF" w14:textId="6799B16F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9A0F4A6" w14:textId="77777777" w:rsidTr="00F133E4">
        <w:tc>
          <w:tcPr>
            <w:tcW w:w="4672" w:type="dxa"/>
            <w:vAlign w:val="center"/>
          </w:tcPr>
          <w:p w14:paraId="2BD38D66" w14:textId="6647CAB4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Крым</w:t>
            </w:r>
          </w:p>
        </w:tc>
        <w:tc>
          <w:tcPr>
            <w:tcW w:w="4673" w:type="dxa"/>
            <w:vMerge w:val="restart"/>
            <w:vAlign w:val="center"/>
          </w:tcPr>
          <w:p w14:paraId="6DE447BC" w14:textId="65A7DD8D" w:rsidR="0036626E" w:rsidRDefault="0036626E" w:rsidP="0036626E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36626E" w14:paraId="1720934A" w14:textId="77777777" w:rsidTr="00F133E4">
        <w:tc>
          <w:tcPr>
            <w:tcW w:w="4672" w:type="dxa"/>
            <w:vAlign w:val="center"/>
          </w:tcPr>
          <w:p w14:paraId="5ED68029" w14:textId="6B38499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Ставропольский край</w:t>
            </w:r>
          </w:p>
        </w:tc>
        <w:tc>
          <w:tcPr>
            <w:tcW w:w="4673" w:type="dxa"/>
            <w:vMerge/>
            <w:vAlign w:val="center"/>
          </w:tcPr>
          <w:p w14:paraId="65FF8866" w14:textId="063DD64E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E74F0C8" w14:textId="77777777" w:rsidTr="00F133E4">
        <w:tc>
          <w:tcPr>
            <w:tcW w:w="4672" w:type="dxa"/>
            <w:vAlign w:val="center"/>
          </w:tcPr>
          <w:p w14:paraId="57BF3661" w14:textId="696CC6ED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Оренбургская область</w:t>
            </w:r>
          </w:p>
        </w:tc>
        <w:tc>
          <w:tcPr>
            <w:tcW w:w="4673" w:type="dxa"/>
            <w:vMerge/>
            <w:vAlign w:val="center"/>
          </w:tcPr>
          <w:p w14:paraId="5D95FF6D" w14:textId="6D74D8AE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CE7B9E8" w14:textId="77777777" w:rsidTr="00F133E4">
        <w:tc>
          <w:tcPr>
            <w:tcW w:w="4672" w:type="dxa"/>
            <w:vAlign w:val="center"/>
          </w:tcPr>
          <w:p w14:paraId="47460FFB" w14:textId="0D18699D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Удмуртская Республика</w:t>
            </w:r>
          </w:p>
        </w:tc>
        <w:tc>
          <w:tcPr>
            <w:tcW w:w="4673" w:type="dxa"/>
            <w:vMerge/>
            <w:vAlign w:val="center"/>
          </w:tcPr>
          <w:p w14:paraId="65DFFC87" w14:textId="5C7BB906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C3A93BE" w14:textId="77777777" w:rsidTr="00F133E4">
        <w:tc>
          <w:tcPr>
            <w:tcW w:w="4672" w:type="dxa"/>
            <w:vAlign w:val="center"/>
          </w:tcPr>
          <w:p w14:paraId="40D3E494" w14:textId="7C9854A5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Омская область</w:t>
            </w:r>
          </w:p>
        </w:tc>
        <w:tc>
          <w:tcPr>
            <w:tcW w:w="4673" w:type="dxa"/>
            <w:vMerge/>
            <w:vAlign w:val="center"/>
          </w:tcPr>
          <w:p w14:paraId="1BF4DFCE" w14:textId="2090B37D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3A611E8" w14:textId="77777777" w:rsidTr="00F133E4">
        <w:tc>
          <w:tcPr>
            <w:tcW w:w="4672" w:type="dxa"/>
            <w:vAlign w:val="center"/>
          </w:tcPr>
          <w:p w14:paraId="0E429274" w14:textId="7AF4290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Челябинская область</w:t>
            </w:r>
          </w:p>
        </w:tc>
        <w:tc>
          <w:tcPr>
            <w:tcW w:w="4673" w:type="dxa"/>
            <w:vMerge/>
            <w:vAlign w:val="center"/>
          </w:tcPr>
          <w:p w14:paraId="2AF928FC" w14:textId="65E15C02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0B8D9D1" w14:textId="77777777" w:rsidTr="00F133E4">
        <w:tc>
          <w:tcPr>
            <w:tcW w:w="4672" w:type="dxa"/>
            <w:vAlign w:val="center"/>
          </w:tcPr>
          <w:p w14:paraId="0509BA44" w14:textId="03D647A9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Хакасия</w:t>
            </w:r>
          </w:p>
        </w:tc>
        <w:tc>
          <w:tcPr>
            <w:tcW w:w="4673" w:type="dxa"/>
            <w:vMerge/>
            <w:vAlign w:val="center"/>
          </w:tcPr>
          <w:p w14:paraId="613B7308" w14:textId="299AD7BE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04C8F6C2" w14:textId="77777777" w:rsidTr="00F133E4">
        <w:tc>
          <w:tcPr>
            <w:tcW w:w="4672" w:type="dxa"/>
            <w:vAlign w:val="center"/>
          </w:tcPr>
          <w:p w14:paraId="0E88ED96" w14:textId="4E87E3B4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Астраханская область</w:t>
            </w:r>
          </w:p>
        </w:tc>
        <w:tc>
          <w:tcPr>
            <w:tcW w:w="4673" w:type="dxa"/>
            <w:vMerge/>
            <w:vAlign w:val="center"/>
          </w:tcPr>
          <w:p w14:paraId="360F51FC" w14:textId="19A5CEF5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1B6B268" w14:textId="77777777" w:rsidTr="00F133E4">
        <w:tc>
          <w:tcPr>
            <w:tcW w:w="4672" w:type="dxa"/>
            <w:vAlign w:val="center"/>
          </w:tcPr>
          <w:p w14:paraId="2CAF2B86" w14:textId="4E374AE7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Приморский край</w:t>
            </w:r>
          </w:p>
        </w:tc>
        <w:tc>
          <w:tcPr>
            <w:tcW w:w="4673" w:type="dxa"/>
            <w:vMerge/>
            <w:vAlign w:val="center"/>
          </w:tcPr>
          <w:p w14:paraId="57256C40" w14:textId="4CAB3826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E17D372" w14:textId="77777777" w:rsidTr="00F133E4">
        <w:tc>
          <w:tcPr>
            <w:tcW w:w="4672" w:type="dxa"/>
            <w:vAlign w:val="center"/>
          </w:tcPr>
          <w:p w14:paraId="68E733D8" w14:textId="3A4169F1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Забайкальский край</w:t>
            </w:r>
          </w:p>
        </w:tc>
        <w:tc>
          <w:tcPr>
            <w:tcW w:w="4673" w:type="dxa"/>
            <w:vMerge/>
            <w:vAlign w:val="center"/>
          </w:tcPr>
          <w:p w14:paraId="08BCCD2C" w14:textId="5F282933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7700EA75" w14:textId="77777777" w:rsidTr="00F133E4">
        <w:tc>
          <w:tcPr>
            <w:tcW w:w="4672" w:type="dxa"/>
            <w:vAlign w:val="center"/>
          </w:tcPr>
          <w:p w14:paraId="03179AAE" w14:textId="7A8A1D36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Амурская область</w:t>
            </w:r>
          </w:p>
        </w:tc>
        <w:tc>
          <w:tcPr>
            <w:tcW w:w="4673" w:type="dxa"/>
            <w:vMerge/>
            <w:vAlign w:val="center"/>
          </w:tcPr>
          <w:p w14:paraId="3B95A5A8" w14:textId="5A6F7F16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BBFF2EA" w14:textId="77777777" w:rsidTr="00F133E4">
        <w:tc>
          <w:tcPr>
            <w:tcW w:w="4672" w:type="dxa"/>
            <w:vAlign w:val="center"/>
          </w:tcPr>
          <w:p w14:paraId="792F85D5" w14:textId="1F8F9894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Курганская область</w:t>
            </w:r>
          </w:p>
        </w:tc>
        <w:tc>
          <w:tcPr>
            <w:tcW w:w="4673" w:type="dxa"/>
            <w:vMerge/>
            <w:vAlign w:val="center"/>
          </w:tcPr>
          <w:p w14:paraId="2F2E3BFC" w14:textId="2330800D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2D94C97" w14:textId="77777777" w:rsidTr="00F133E4">
        <w:tc>
          <w:tcPr>
            <w:tcW w:w="4672" w:type="dxa"/>
            <w:vAlign w:val="center"/>
          </w:tcPr>
          <w:p w14:paraId="2DD6AF9C" w14:textId="62DD384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Еврейская автономная область</w:t>
            </w:r>
          </w:p>
        </w:tc>
        <w:tc>
          <w:tcPr>
            <w:tcW w:w="4673" w:type="dxa"/>
            <w:vMerge/>
            <w:vAlign w:val="center"/>
          </w:tcPr>
          <w:p w14:paraId="201BBAC8" w14:textId="4CCD5DFB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7847966" w14:textId="77777777" w:rsidTr="00F133E4">
        <w:tc>
          <w:tcPr>
            <w:tcW w:w="4672" w:type="dxa"/>
            <w:vAlign w:val="center"/>
          </w:tcPr>
          <w:p w14:paraId="455C3710" w14:textId="5AC900EF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Республика Северная </w:t>
            </w:r>
            <w:r>
              <w:rPr>
                <w:rFonts w:ascii="Arial" w:hAnsi="Arial" w:cs="Arial"/>
                <w:color w:val="000000"/>
              </w:rPr>
              <w:br/>
              <w:t>Осетия – Алания</w:t>
            </w:r>
          </w:p>
        </w:tc>
        <w:tc>
          <w:tcPr>
            <w:tcW w:w="4673" w:type="dxa"/>
            <w:vMerge/>
            <w:vAlign w:val="center"/>
          </w:tcPr>
          <w:p w14:paraId="7DB94477" w14:textId="1D74BB4F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E1B0144" w14:textId="77777777" w:rsidTr="00F133E4">
        <w:tc>
          <w:tcPr>
            <w:tcW w:w="4672" w:type="dxa"/>
            <w:vAlign w:val="center"/>
          </w:tcPr>
          <w:p w14:paraId="403214BF" w14:textId="1231634B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Самарская область</w:t>
            </w:r>
          </w:p>
        </w:tc>
        <w:tc>
          <w:tcPr>
            <w:tcW w:w="4673" w:type="dxa"/>
            <w:vMerge w:val="restart"/>
            <w:vAlign w:val="center"/>
          </w:tcPr>
          <w:p w14:paraId="5C52C34B" w14:textId="6919524C" w:rsidR="0036626E" w:rsidRDefault="0036626E" w:rsidP="0036626E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36626E" w14:paraId="172D05AF" w14:textId="77777777" w:rsidTr="00F133E4">
        <w:tc>
          <w:tcPr>
            <w:tcW w:w="4672" w:type="dxa"/>
            <w:vAlign w:val="center"/>
          </w:tcPr>
          <w:p w14:paraId="1D0C728F" w14:textId="0BBADDC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Марий Эл</w:t>
            </w:r>
          </w:p>
        </w:tc>
        <w:tc>
          <w:tcPr>
            <w:tcW w:w="4673" w:type="dxa"/>
            <w:vMerge/>
            <w:vAlign w:val="center"/>
          </w:tcPr>
          <w:p w14:paraId="01939E50" w14:textId="1BE1092D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2B0F3AD3" w14:textId="77777777" w:rsidTr="00F133E4">
        <w:tc>
          <w:tcPr>
            <w:tcW w:w="4672" w:type="dxa"/>
            <w:vAlign w:val="center"/>
          </w:tcPr>
          <w:p w14:paraId="353FBAE8" w14:textId="1ADA2715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Нижегородская область</w:t>
            </w:r>
          </w:p>
        </w:tc>
        <w:tc>
          <w:tcPr>
            <w:tcW w:w="4673" w:type="dxa"/>
            <w:vMerge/>
            <w:vAlign w:val="center"/>
          </w:tcPr>
          <w:p w14:paraId="68F21B53" w14:textId="62F5C6C8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293D10F" w14:textId="77777777" w:rsidTr="00F133E4">
        <w:tc>
          <w:tcPr>
            <w:tcW w:w="4672" w:type="dxa"/>
            <w:vAlign w:val="center"/>
          </w:tcPr>
          <w:p w14:paraId="02506F99" w14:textId="3E1A0EA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Алтайский край</w:t>
            </w:r>
          </w:p>
        </w:tc>
        <w:tc>
          <w:tcPr>
            <w:tcW w:w="4673" w:type="dxa"/>
            <w:vMerge/>
            <w:vAlign w:val="center"/>
          </w:tcPr>
          <w:p w14:paraId="62D5E3DF" w14:textId="4F644E5F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7E4DDCAC" w14:textId="77777777" w:rsidTr="00F133E4">
        <w:tc>
          <w:tcPr>
            <w:tcW w:w="4672" w:type="dxa"/>
            <w:vAlign w:val="center"/>
          </w:tcPr>
          <w:p w14:paraId="3BC7FE46" w14:textId="08B19F40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Чувашская Республика</w:t>
            </w:r>
          </w:p>
        </w:tc>
        <w:tc>
          <w:tcPr>
            <w:tcW w:w="4673" w:type="dxa"/>
            <w:vMerge/>
            <w:vAlign w:val="center"/>
          </w:tcPr>
          <w:p w14:paraId="02728466" w14:textId="636EC7E5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B28A0D1" w14:textId="77777777" w:rsidTr="00F133E4">
        <w:tc>
          <w:tcPr>
            <w:tcW w:w="4672" w:type="dxa"/>
            <w:vAlign w:val="center"/>
          </w:tcPr>
          <w:p w14:paraId="0C17A55B" w14:textId="213707A9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Мордовия</w:t>
            </w:r>
          </w:p>
        </w:tc>
        <w:tc>
          <w:tcPr>
            <w:tcW w:w="4673" w:type="dxa"/>
            <w:vMerge/>
            <w:vAlign w:val="center"/>
          </w:tcPr>
          <w:p w14:paraId="022F49A3" w14:textId="45215C26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95FDB2D" w14:textId="77777777" w:rsidTr="00F133E4">
        <w:tc>
          <w:tcPr>
            <w:tcW w:w="4672" w:type="dxa"/>
            <w:vAlign w:val="center"/>
          </w:tcPr>
          <w:p w14:paraId="10AE7162" w14:textId="572D94B7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Костромская область</w:t>
            </w:r>
          </w:p>
        </w:tc>
        <w:tc>
          <w:tcPr>
            <w:tcW w:w="4673" w:type="dxa"/>
            <w:vMerge/>
            <w:vAlign w:val="center"/>
          </w:tcPr>
          <w:p w14:paraId="0F4085F6" w14:textId="5958A89C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7CFD82C5" w14:textId="77777777" w:rsidTr="00F133E4">
        <w:tc>
          <w:tcPr>
            <w:tcW w:w="4672" w:type="dxa"/>
            <w:vAlign w:val="center"/>
          </w:tcPr>
          <w:p w14:paraId="2D6818A7" w14:textId="0AAF24C6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Кировская область</w:t>
            </w:r>
          </w:p>
        </w:tc>
        <w:tc>
          <w:tcPr>
            <w:tcW w:w="4673" w:type="dxa"/>
            <w:vMerge/>
            <w:vAlign w:val="center"/>
          </w:tcPr>
          <w:p w14:paraId="0D868734" w14:textId="28223D5A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8B68855" w14:textId="77777777" w:rsidTr="00F133E4">
        <w:tc>
          <w:tcPr>
            <w:tcW w:w="4672" w:type="dxa"/>
            <w:vAlign w:val="center"/>
          </w:tcPr>
          <w:p w14:paraId="248EB834" w14:textId="7C226FCE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Ульяновская область</w:t>
            </w:r>
          </w:p>
        </w:tc>
        <w:tc>
          <w:tcPr>
            <w:tcW w:w="4673" w:type="dxa"/>
            <w:vMerge/>
            <w:vAlign w:val="center"/>
          </w:tcPr>
          <w:p w14:paraId="123D6774" w14:textId="03714098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4277392" w14:textId="77777777" w:rsidTr="00F133E4">
        <w:tc>
          <w:tcPr>
            <w:tcW w:w="4672" w:type="dxa"/>
            <w:vAlign w:val="center"/>
          </w:tcPr>
          <w:p w14:paraId="6D9911BF" w14:textId="502834A9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Воронежская область</w:t>
            </w:r>
          </w:p>
        </w:tc>
        <w:tc>
          <w:tcPr>
            <w:tcW w:w="4673" w:type="dxa"/>
            <w:vMerge/>
            <w:vAlign w:val="center"/>
          </w:tcPr>
          <w:p w14:paraId="244AC9AB" w14:textId="74CDD912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D954795" w14:textId="77777777" w:rsidTr="00F133E4">
        <w:tc>
          <w:tcPr>
            <w:tcW w:w="4672" w:type="dxa"/>
            <w:vAlign w:val="center"/>
          </w:tcPr>
          <w:p w14:paraId="588988B2" w14:textId="317916EE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Ярославская область</w:t>
            </w:r>
          </w:p>
        </w:tc>
        <w:tc>
          <w:tcPr>
            <w:tcW w:w="4673" w:type="dxa"/>
            <w:vMerge/>
            <w:vAlign w:val="center"/>
          </w:tcPr>
          <w:p w14:paraId="2F4DFAA5" w14:textId="18232E5B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745236CA" w14:textId="77777777" w:rsidTr="00F133E4">
        <w:tc>
          <w:tcPr>
            <w:tcW w:w="4672" w:type="dxa"/>
            <w:vAlign w:val="center"/>
          </w:tcPr>
          <w:p w14:paraId="42E80F72" w14:textId="0D7172A5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Саратовская область</w:t>
            </w:r>
          </w:p>
        </w:tc>
        <w:tc>
          <w:tcPr>
            <w:tcW w:w="4673" w:type="dxa"/>
            <w:vMerge/>
            <w:vAlign w:val="center"/>
          </w:tcPr>
          <w:p w14:paraId="5BA56CF7" w14:textId="27373C9F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159FA88" w14:textId="77777777" w:rsidTr="00F133E4">
        <w:tc>
          <w:tcPr>
            <w:tcW w:w="4672" w:type="dxa"/>
            <w:vAlign w:val="center"/>
          </w:tcPr>
          <w:p w14:paraId="110CD547" w14:textId="5447D0A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Смоленская область</w:t>
            </w:r>
          </w:p>
        </w:tc>
        <w:tc>
          <w:tcPr>
            <w:tcW w:w="4673" w:type="dxa"/>
            <w:vMerge/>
            <w:vAlign w:val="center"/>
          </w:tcPr>
          <w:p w14:paraId="345EBBDE" w14:textId="2DF21C4B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F14E3BD" w14:textId="77777777" w:rsidTr="00F133E4">
        <w:tc>
          <w:tcPr>
            <w:tcW w:w="4672" w:type="dxa"/>
            <w:vAlign w:val="center"/>
          </w:tcPr>
          <w:p w14:paraId="63ED06CD" w14:textId="621D412E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Калужская область</w:t>
            </w:r>
          </w:p>
        </w:tc>
        <w:tc>
          <w:tcPr>
            <w:tcW w:w="4673" w:type="dxa"/>
            <w:vMerge/>
            <w:vAlign w:val="center"/>
          </w:tcPr>
          <w:p w14:paraId="172AC6AF" w14:textId="7C48C2FD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23030261" w14:textId="77777777" w:rsidTr="00F133E4">
        <w:tc>
          <w:tcPr>
            <w:tcW w:w="4672" w:type="dxa"/>
            <w:vAlign w:val="center"/>
          </w:tcPr>
          <w:p w14:paraId="3F71C465" w14:textId="175A74BB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Ивановская область</w:t>
            </w:r>
          </w:p>
        </w:tc>
        <w:tc>
          <w:tcPr>
            <w:tcW w:w="4673" w:type="dxa"/>
            <w:vMerge/>
            <w:vAlign w:val="center"/>
          </w:tcPr>
          <w:p w14:paraId="0A881E67" w14:textId="098A1BDD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5FF0E6E" w14:textId="77777777" w:rsidTr="00F133E4">
        <w:tc>
          <w:tcPr>
            <w:tcW w:w="4672" w:type="dxa"/>
            <w:vAlign w:val="center"/>
          </w:tcPr>
          <w:p w14:paraId="457EF61D" w14:textId="043CD672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Курская область</w:t>
            </w:r>
          </w:p>
        </w:tc>
        <w:tc>
          <w:tcPr>
            <w:tcW w:w="4673" w:type="dxa"/>
            <w:vMerge/>
            <w:vAlign w:val="center"/>
          </w:tcPr>
          <w:p w14:paraId="32B49D30" w14:textId="6A1F1765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544A92C" w14:textId="77777777" w:rsidTr="00F133E4">
        <w:tc>
          <w:tcPr>
            <w:tcW w:w="4672" w:type="dxa"/>
            <w:vAlign w:val="center"/>
          </w:tcPr>
          <w:p w14:paraId="34D9838E" w14:textId="2CFB82D8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Владимирская область</w:t>
            </w:r>
          </w:p>
        </w:tc>
        <w:tc>
          <w:tcPr>
            <w:tcW w:w="4673" w:type="dxa"/>
            <w:vMerge/>
            <w:vAlign w:val="center"/>
          </w:tcPr>
          <w:p w14:paraId="1798A027" w14:textId="7166CC35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EC62721" w14:textId="77777777" w:rsidTr="00F133E4">
        <w:tc>
          <w:tcPr>
            <w:tcW w:w="4672" w:type="dxa"/>
            <w:vAlign w:val="center"/>
          </w:tcPr>
          <w:p w14:paraId="461ACEE2" w14:textId="47D7717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Брянская область</w:t>
            </w:r>
          </w:p>
        </w:tc>
        <w:tc>
          <w:tcPr>
            <w:tcW w:w="4673" w:type="dxa"/>
            <w:vMerge/>
            <w:vAlign w:val="center"/>
          </w:tcPr>
          <w:p w14:paraId="0D7F7C09" w14:textId="602CCD2C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60FD602" w14:textId="77777777" w:rsidTr="00F133E4">
        <w:tc>
          <w:tcPr>
            <w:tcW w:w="4672" w:type="dxa"/>
            <w:vAlign w:val="center"/>
          </w:tcPr>
          <w:p w14:paraId="42D8103A" w14:textId="2F2973C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Тульская область</w:t>
            </w:r>
          </w:p>
        </w:tc>
        <w:tc>
          <w:tcPr>
            <w:tcW w:w="4673" w:type="dxa"/>
            <w:vMerge/>
            <w:vAlign w:val="center"/>
          </w:tcPr>
          <w:p w14:paraId="75F368FE" w14:textId="37B6B7E7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9E04339" w14:textId="77777777" w:rsidTr="00F133E4">
        <w:tc>
          <w:tcPr>
            <w:tcW w:w="4672" w:type="dxa"/>
            <w:vAlign w:val="center"/>
          </w:tcPr>
          <w:p w14:paraId="7891B668" w14:textId="644C131A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Тамбовская область</w:t>
            </w:r>
          </w:p>
        </w:tc>
        <w:tc>
          <w:tcPr>
            <w:tcW w:w="4673" w:type="dxa"/>
            <w:vMerge/>
            <w:vAlign w:val="center"/>
          </w:tcPr>
          <w:p w14:paraId="090FB004" w14:textId="7101FFF4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C5CAD5C" w14:textId="77777777" w:rsidTr="00F133E4">
        <w:tc>
          <w:tcPr>
            <w:tcW w:w="4672" w:type="dxa"/>
            <w:vAlign w:val="center"/>
          </w:tcPr>
          <w:p w14:paraId="6B7FBD44" w14:textId="5585BCE9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Липецкая область</w:t>
            </w:r>
          </w:p>
        </w:tc>
        <w:tc>
          <w:tcPr>
            <w:tcW w:w="4673" w:type="dxa"/>
            <w:vMerge/>
            <w:vAlign w:val="center"/>
          </w:tcPr>
          <w:p w14:paraId="1E8CD88F" w14:textId="48ED19AC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9FBB8AA" w14:textId="77777777" w:rsidTr="00F133E4">
        <w:tc>
          <w:tcPr>
            <w:tcW w:w="4672" w:type="dxa"/>
            <w:vAlign w:val="center"/>
          </w:tcPr>
          <w:p w14:paraId="2A7359DF" w14:textId="06AD2924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Вологодская область</w:t>
            </w:r>
          </w:p>
        </w:tc>
        <w:tc>
          <w:tcPr>
            <w:tcW w:w="4673" w:type="dxa"/>
            <w:vMerge/>
            <w:vAlign w:val="center"/>
          </w:tcPr>
          <w:p w14:paraId="264B8360" w14:textId="686F77AF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22B73CFA" w14:textId="77777777" w:rsidTr="00F133E4">
        <w:tc>
          <w:tcPr>
            <w:tcW w:w="4672" w:type="dxa"/>
            <w:vAlign w:val="center"/>
          </w:tcPr>
          <w:p w14:paraId="08E833D8" w14:textId="3C0FEC2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Рязанская область</w:t>
            </w:r>
          </w:p>
        </w:tc>
        <w:tc>
          <w:tcPr>
            <w:tcW w:w="4673" w:type="dxa"/>
            <w:vMerge/>
            <w:vAlign w:val="center"/>
          </w:tcPr>
          <w:p w14:paraId="4F199007" w14:textId="0088EB00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33F6D5C" w14:textId="77777777" w:rsidTr="00F133E4">
        <w:tc>
          <w:tcPr>
            <w:tcW w:w="4672" w:type="dxa"/>
            <w:vAlign w:val="center"/>
          </w:tcPr>
          <w:p w14:paraId="6AAB13E4" w14:textId="49E4204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Орловская область</w:t>
            </w:r>
          </w:p>
        </w:tc>
        <w:tc>
          <w:tcPr>
            <w:tcW w:w="4673" w:type="dxa"/>
            <w:vMerge/>
            <w:vAlign w:val="center"/>
          </w:tcPr>
          <w:p w14:paraId="40270033" w14:textId="3E651CE1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3F30569" w14:textId="77777777" w:rsidTr="00F133E4">
        <w:tc>
          <w:tcPr>
            <w:tcW w:w="4672" w:type="dxa"/>
            <w:vAlign w:val="center"/>
          </w:tcPr>
          <w:p w14:paraId="23532B2E" w14:textId="4FB680BB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Пензенская область</w:t>
            </w:r>
          </w:p>
        </w:tc>
        <w:tc>
          <w:tcPr>
            <w:tcW w:w="4673" w:type="dxa"/>
            <w:vMerge/>
            <w:vAlign w:val="center"/>
          </w:tcPr>
          <w:p w14:paraId="48AC457F" w14:textId="1CE7B0B9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2F225C71" w14:textId="77777777" w:rsidTr="00F133E4">
        <w:tc>
          <w:tcPr>
            <w:tcW w:w="4672" w:type="dxa"/>
            <w:vAlign w:val="center"/>
          </w:tcPr>
          <w:p w14:paraId="6D2352AD" w14:textId="27757055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Новгородская область</w:t>
            </w:r>
          </w:p>
        </w:tc>
        <w:tc>
          <w:tcPr>
            <w:tcW w:w="4673" w:type="dxa"/>
            <w:vMerge/>
            <w:vAlign w:val="center"/>
          </w:tcPr>
          <w:p w14:paraId="7F27A643" w14:textId="46D32DEA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2F5D42C0" w14:textId="77777777" w:rsidTr="00F133E4">
        <w:tc>
          <w:tcPr>
            <w:tcW w:w="4672" w:type="dxa"/>
            <w:vAlign w:val="center"/>
          </w:tcPr>
          <w:p w14:paraId="54411784" w14:textId="5F634405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Белгородская область</w:t>
            </w:r>
          </w:p>
        </w:tc>
        <w:tc>
          <w:tcPr>
            <w:tcW w:w="4673" w:type="dxa"/>
            <w:vMerge/>
            <w:vAlign w:val="center"/>
          </w:tcPr>
          <w:p w14:paraId="60301332" w14:textId="6E96DA99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AF2E8C2" w14:textId="77777777" w:rsidTr="00F133E4">
        <w:tc>
          <w:tcPr>
            <w:tcW w:w="4672" w:type="dxa"/>
            <w:vAlign w:val="center"/>
          </w:tcPr>
          <w:p w14:paraId="27D69492" w14:textId="7E35572B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Псковская область</w:t>
            </w:r>
          </w:p>
        </w:tc>
        <w:tc>
          <w:tcPr>
            <w:tcW w:w="4673" w:type="dxa"/>
            <w:vMerge/>
            <w:vAlign w:val="center"/>
          </w:tcPr>
          <w:p w14:paraId="6E0E7031" w14:textId="624B35F7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7D3E5AD8" w14:textId="77777777" w:rsidTr="00F133E4">
        <w:tc>
          <w:tcPr>
            <w:tcW w:w="4672" w:type="dxa"/>
            <w:vAlign w:val="center"/>
          </w:tcPr>
          <w:p w14:paraId="13D8361E" w14:textId="5F5E0747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Тверская область</w:t>
            </w:r>
          </w:p>
        </w:tc>
        <w:tc>
          <w:tcPr>
            <w:tcW w:w="4673" w:type="dxa"/>
            <w:vMerge/>
            <w:vAlign w:val="center"/>
          </w:tcPr>
          <w:p w14:paraId="68A0D5FE" w14:textId="21E0ADA2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6C9425BF" w14:textId="77777777" w:rsidTr="00F133E4">
        <w:tc>
          <w:tcPr>
            <w:tcW w:w="4672" w:type="dxa"/>
            <w:vAlign w:val="center"/>
          </w:tcPr>
          <w:p w14:paraId="5C300E0C" w14:textId="354A15F8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Сахалинская область</w:t>
            </w:r>
          </w:p>
        </w:tc>
        <w:tc>
          <w:tcPr>
            <w:tcW w:w="4673" w:type="dxa"/>
            <w:vMerge w:val="restart"/>
            <w:vAlign w:val="center"/>
          </w:tcPr>
          <w:p w14:paraId="3A97CCAF" w14:textId="31B49EE5" w:rsidR="0036626E" w:rsidRDefault="0036626E" w:rsidP="0036626E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36626E" w14:paraId="1D096E63" w14:textId="77777777" w:rsidTr="00F133E4">
        <w:tc>
          <w:tcPr>
            <w:tcW w:w="4672" w:type="dxa"/>
            <w:vAlign w:val="center"/>
          </w:tcPr>
          <w:p w14:paraId="0A78F7DE" w14:textId="7639A980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Камчатский край</w:t>
            </w:r>
          </w:p>
        </w:tc>
        <w:tc>
          <w:tcPr>
            <w:tcW w:w="4673" w:type="dxa"/>
            <w:vMerge/>
            <w:vAlign w:val="center"/>
          </w:tcPr>
          <w:p w14:paraId="5DC9AD47" w14:textId="4EF3109C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80FCD0A" w14:textId="77777777" w:rsidTr="00F133E4">
        <w:tc>
          <w:tcPr>
            <w:tcW w:w="4672" w:type="dxa"/>
            <w:vAlign w:val="center"/>
          </w:tcPr>
          <w:p w14:paraId="0DDC8D88" w14:textId="1D288E9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г. Санкт-Петербург</w:t>
            </w:r>
          </w:p>
        </w:tc>
        <w:tc>
          <w:tcPr>
            <w:tcW w:w="4673" w:type="dxa"/>
            <w:vMerge/>
            <w:vAlign w:val="center"/>
          </w:tcPr>
          <w:p w14:paraId="612E4B68" w14:textId="5999D457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AFC0F08" w14:textId="77777777" w:rsidTr="00F133E4">
        <w:tc>
          <w:tcPr>
            <w:tcW w:w="4672" w:type="dxa"/>
            <w:vAlign w:val="center"/>
          </w:tcPr>
          <w:p w14:paraId="2139E6EE" w14:textId="37F3BAEF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Магаданская область</w:t>
            </w:r>
          </w:p>
        </w:tc>
        <w:tc>
          <w:tcPr>
            <w:tcW w:w="4673" w:type="dxa"/>
            <w:vMerge/>
            <w:vAlign w:val="center"/>
          </w:tcPr>
          <w:p w14:paraId="455CFA53" w14:textId="2F826307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12C0047C" w14:textId="77777777" w:rsidTr="00F133E4">
        <w:tc>
          <w:tcPr>
            <w:tcW w:w="4672" w:type="dxa"/>
            <w:vAlign w:val="center"/>
          </w:tcPr>
          <w:p w14:paraId="52D96751" w14:textId="1C57288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г. Москва</w:t>
            </w:r>
          </w:p>
        </w:tc>
        <w:tc>
          <w:tcPr>
            <w:tcW w:w="4673" w:type="dxa"/>
            <w:vMerge/>
            <w:vAlign w:val="center"/>
          </w:tcPr>
          <w:p w14:paraId="795D7E37" w14:textId="2876E5EF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5966B35E" w14:textId="77777777" w:rsidTr="00F133E4">
        <w:tc>
          <w:tcPr>
            <w:tcW w:w="4672" w:type="dxa"/>
            <w:vAlign w:val="center"/>
          </w:tcPr>
          <w:p w14:paraId="6B78D04D" w14:textId="56B9DA38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Ненецкий автономный округ</w:t>
            </w:r>
          </w:p>
        </w:tc>
        <w:tc>
          <w:tcPr>
            <w:tcW w:w="4673" w:type="dxa"/>
            <w:vMerge w:val="restart"/>
            <w:vAlign w:val="center"/>
          </w:tcPr>
          <w:p w14:paraId="14DC1036" w14:textId="25FD5A8B" w:rsidR="0036626E" w:rsidRDefault="0036626E" w:rsidP="0036626E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36626E" w14:paraId="5FB684C3" w14:textId="77777777" w:rsidTr="00F133E4">
        <w:tc>
          <w:tcPr>
            <w:tcW w:w="4672" w:type="dxa"/>
            <w:vAlign w:val="center"/>
          </w:tcPr>
          <w:p w14:paraId="53FC0F7D" w14:textId="32F56BC3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Чукотский автономный округ</w:t>
            </w:r>
          </w:p>
        </w:tc>
        <w:tc>
          <w:tcPr>
            <w:tcW w:w="4673" w:type="dxa"/>
            <w:vMerge/>
            <w:vAlign w:val="center"/>
          </w:tcPr>
          <w:p w14:paraId="07EB0F4C" w14:textId="1ADD5E21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E96DFC9" w14:textId="77777777" w:rsidTr="00F133E4">
        <w:tc>
          <w:tcPr>
            <w:tcW w:w="4672" w:type="dxa"/>
            <w:vAlign w:val="center"/>
          </w:tcPr>
          <w:p w14:paraId="781028D8" w14:textId="0C33F461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Саха (Якутия)</w:t>
            </w:r>
          </w:p>
        </w:tc>
        <w:tc>
          <w:tcPr>
            <w:tcW w:w="4673" w:type="dxa"/>
            <w:vMerge/>
            <w:vAlign w:val="center"/>
          </w:tcPr>
          <w:p w14:paraId="1EFBD7EA" w14:textId="75BD19B0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7E1DB9D4" w14:textId="77777777" w:rsidTr="00F133E4">
        <w:tc>
          <w:tcPr>
            <w:tcW w:w="4672" w:type="dxa"/>
            <w:vAlign w:val="center"/>
          </w:tcPr>
          <w:p w14:paraId="3D13E934" w14:textId="038743DE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Ханты-Мансийский автономный округ – Югра</w:t>
            </w:r>
          </w:p>
        </w:tc>
        <w:tc>
          <w:tcPr>
            <w:tcW w:w="4673" w:type="dxa"/>
            <w:vMerge/>
            <w:vAlign w:val="center"/>
          </w:tcPr>
          <w:p w14:paraId="3FE638CC" w14:textId="5CD2BD47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5E57BD8" w14:textId="77777777" w:rsidTr="00F133E4">
        <w:tc>
          <w:tcPr>
            <w:tcW w:w="4672" w:type="dxa"/>
            <w:vAlign w:val="center"/>
          </w:tcPr>
          <w:p w14:paraId="556F0468" w14:textId="7CC3A88D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Мурманская область</w:t>
            </w:r>
          </w:p>
        </w:tc>
        <w:tc>
          <w:tcPr>
            <w:tcW w:w="4673" w:type="dxa"/>
            <w:vMerge/>
            <w:vAlign w:val="center"/>
          </w:tcPr>
          <w:p w14:paraId="1F08F681" w14:textId="6EC94F2C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3BDF1D7E" w14:textId="77777777" w:rsidTr="00F133E4">
        <w:tc>
          <w:tcPr>
            <w:tcW w:w="4672" w:type="dxa"/>
            <w:vAlign w:val="center"/>
          </w:tcPr>
          <w:p w14:paraId="3FCCE429" w14:textId="79262B4C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Тюменская область</w:t>
            </w:r>
          </w:p>
        </w:tc>
        <w:tc>
          <w:tcPr>
            <w:tcW w:w="4673" w:type="dxa"/>
            <w:vMerge/>
            <w:vAlign w:val="center"/>
          </w:tcPr>
          <w:p w14:paraId="3259D8CE" w14:textId="03EBB55B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  <w:tr w:rsidR="0036626E" w14:paraId="4DD72325" w14:textId="77777777" w:rsidTr="00F133E4">
        <w:tc>
          <w:tcPr>
            <w:tcW w:w="4672" w:type="dxa"/>
            <w:vAlign w:val="center"/>
          </w:tcPr>
          <w:p w14:paraId="797B4FA0" w14:textId="4857E909" w:rsidR="0036626E" w:rsidRDefault="0036626E" w:rsidP="0036626E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Ямало-Ненецкий автономный </w:t>
            </w:r>
            <w:r>
              <w:rPr>
                <w:rFonts w:ascii="Arial" w:hAnsi="Arial" w:cs="Arial"/>
                <w:color w:val="000000"/>
              </w:rPr>
              <w:br/>
              <w:t>округ</w:t>
            </w:r>
          </w:p>
        </w:tc>
        <w:tc>
          <w:tcPr>
            <w:tcW w:w="4673" w:type="dxa"/>
            <w:vMerge/>
            <w:vAlign w:val="center"/>
          </w:tcPr>
          <w:p w14:paraId="0AAA99B3" w14:textId="28906C77" w:rsidR="0036626E" w:rsidRDefault="0036626E" w:rsidP="0036626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1EB1102" w14:textId="77777777" w:rsidR="00810331" w:rsidRPr="00B8447D" w:rsidRDefault="00810331" w:rsidP="00810331">
      <w:pPr>
        <w:jc w:val="both"/>
        <w:rPr>
          <w:sz w:val="28"/>
          <w:szCs w:val="28"/>
        </w:rPr>
      </w:pPr>
    </w:p>
    <w:p w14:paraId="64E5A47C" w14:textId="1CFC5D78" w:rsidR="00556263" w:rsidRDefault="0040083A" w:rsidP="00556263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93D5E">
        <w:rPr>
          <w:rFonts w:ascii="Times New Roman" w:hAnsi="Times New Roman" w:cs="Times New Roman"/>
        </w:rPr>
        <w:t>. Пошаговый дискриминантный анализ</w:t>
      </w:r>
      <w:r w:rsidR="00556263" w:rsidRPr="0040083A">
        <w:rPr>
          <w:rFonts w:ascii="Times New Roman" w:hAnsi="Times New Roman" w:cs="Times New Roman"/>
        </w:rPr>
        <w:t>.</w:t>
      </w:r>
    </w:p>
    <w:p w14:paraId="15FCBC43" w14:textId="77777777" w:rsidR="00055E29" w:rsidRPr="00055E29" w:rsidRDefault="00055E29" w:rsidP="00055E29">
      <w:pPr>
        <w:pStyle w:val="af4"/>
        <w:jc w:val="both"/>
        <w:rPr>
          <w:b/>
          <w:bCs/>
          <w:color w:val="000000"/>
          <w:sz w:val="27"/>
          <w:szCs w:val="27"/>
        </w:rPr>
      </w:pPr>
      <w:r w:rsidRPr="00055E29">
        <w:rPr>
          <w:b/>
          <w:bCs/>
          <w:color w:val="000000"/>
          <w:sz w:val="27"/>
          <w:szCs w:val="27"/>
        </w:rPr>
        <w:t>Пошаговый дискриминантный анализ с включением</w:t>
      </w:r>
    </w:p>
    <w:p w14:paraId="63086416" w14:textId="037AE6B8" w:rsidR="00055E29" w:rsidRDefault="00055E29" w:rsidP="00426030">
      <w:pPr>
        <w:pStyle w:val="af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Проведем пошаговый дискриминантный анализ с включением.</w:t>
      </w:r>
    </w:p>
    <w:p w14:paraId="49821656" w14:textId="6AB1B7DE" w:rsidR="00426030" w:rsidRDefault="00426030" w:rsidP="00055E29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EE7B0CA" wp14:editId="597619DC">
            <wp:extent cx="3952875" cy="2295525"/>
            <wp:effectExtent l="0" t="0" r="9525" b="9525"/>
            <wp:docPr id="51" name="Рисунок 51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48D8" w14:textId="4A94783B" w:rsidR="00055E29" w:rsidRDefault="00055E29" w:rsidP="00055E29">
      <w:pPr>
        <w:pStyle w:val="af4"/>
        <w:jc w:val="center"/>
        <w:rPr>
          <w:color w:val="000000"/>
          <w:sz w:val="27"/>
          <w:szCs w:val="27"/>
        </w:rPr>
      </w:pPr>
      <w:r w:rsidRPr="00055E29">
        <w:rPr>
          <w:color w:val="000000"/>
          <w:sz w:val="27"/>
          <w:szCs w:val="27"/>
        </w:rPr>
        <w:t>Рисунок 1</w:t>
      </w:r>
      <w:r>
        <w:rPr>
          <w:color w:val="000000"/>
          <w:sz w:val="27"/>
          <w:szCs w:val="27"/>
        </w:rPr>
        <w:t>3</w:t>
      </w:r>
      <w:r w:rsidR="001D77F1" w:rsidRPr="0039223E">
        <w:rPr>
          <w:color w:val="000000"/>
          <w:sz w:val="27"/>
          <w:szCs w:val="27"/>
        </w:rPr>
        <w:t xml:space="preserve"> </w:t>
      </w:r>
      <w:r w:rsidRPr="00055E29">
        <w:rPr>
          <w:color w:val="000000"/>
          <w:sz w:val="27"/>
          <w:szCs w:val="27"/>
        </w:rPr>
        <w:t>– переменные вне модели после шага 0 (</w:t>
      </w:r>
      <w:proofErr w:type="spellStart"/>
      <w:r w:rsidRPr="00055E29">
        <w:rPr>
          <w:color w:val="000000"/>
          <w:sz w:val="27"/>
          <w:szCs w:val="27"/>
        </w:rPr>
        <w:t>Statistica</w:t>
      </w:r>
      <w:proofErr w:type="spellEnd"/>
      <w:r w:rsidRPr="00055E29">
        <w:rPr>
          <w:color w:val="000000"/>
          <w:sz w:val="27"/>
          <w:szCs w:val="27"/>
        </w:rPr>
        <w:t>)</w:t>
      </w:r>
    </w:p>
    <w:p w14:paraId="4F282F4B" w14:textId="32AE21A2" w:rsidR="009778F0" w:rsidRDefault="009778F0" w:rsidP="009778F0">
      <w:pPr>
        <w:pStyle w:val="af4"/>
        <w:jc w:val="both"/>
        <w:rPr>
          <w:color w:val="000000"/>
          <w:sz w:val="27"/>
          <w:szCs w:val="27"/>
        </w:rPr>
      </w:pPr>
      <w:r w:rsidRPr="009778F0">
        <w:rPr>
          <w:color w:val="000000"/>
          <w:sz w:val="27"/>
          <w:szCs w:val="27"/>
        </w:rPr>
        <w:t xml:space="preserve">Как видно из таблицы переменных вне модели, наибольшее значение величины F </w:t>
      </w:r>
      <w:proofErr w:type="spellStart"/>
      <w:r w:rsidRPr="009778F0">
        <w:rPr>
          <w:color w:val="000000"/>
          <w:sz w:val="27"/>
          <w:szCs w:val="27"/>
        </w:rPr>
        <w:t>to</w:t>
      </w:r>
      <w:proofErr w:type="spellEnd"/>
      <w:r w:rsidRPr="009778F0">
        <w:rPr>
          <w:color w:val="000000"/>
          <w:sz w:val="27"/>
          <w:szCs w:val="27"/>
        </w:rPr>
        <w:t xml:space="preserve"> </w:t>
      </w:r>
      <w:proofErr w:type="spellStart"/>
      <w:r w:rsidRPr="009778F0">
        <w:rPr>
          <w:color w:val="000000"/>
          <w:sz w:val="27"/>
          <w:szCs w:val="27"/>
        </w:rPr>
        <w:t>enter</w:t>
      </w:r>
      <w:proofErr w:type="spellEnd"/>
      <w:r w:rsidRPr="009778F0">
        <w:rPr>
          <w:color w:val="000000"/>
          <w:sz w:val="27"/>
          <w:szCs w:val="27"/>
        </w:rPr>
        <w:t xml:space="preserve"> принадлежит переменной Х</w:t>
      </w:r>
      <w:r w:rsidR="00426030">
        <w:rPr>
          <w:color w:val="000000"/>
          <w:sz w:val="27"/>
          <w:szCs w:val="27"/>
        </w:rPr>
        <w:t>2</w:t>
      </w:r>
      <w:r w:rsidRPr="009778F0">
        <w:rPr>
          <w:color w:val="000000"/>
          <w:sz w:val="27"/>
          <w:szCs w:val="27"/>
        </w:rPr>
        <w:t>, соответственно, она первой будет введена в модель.</w:t>
      </w:r>
    </w:p>
    <w:p w14:paraId="08E53184" w14:textId="4EDB73A5" w:rsidR="00055E29" w:rsidRDefault="00055E29" w:rsidP="00055E29">
      <w:pPr>
        <w:pStyle w:val="af4"/>
        <w:jc w:val="center"/>
        <w:rPr>
          <w:color w:val="000000"/>
          <w:sz w:val="27"/>
          <w:szCs w:val="27"/>
        </w:rPr>
      </w:pPr>
    </w:p>
    <w:p w14:paraId="643C28BF" w14:textId="09F278BB" w:rsidR="006C38D1" w:rsidRDefault="00C20AB2" w:rsidP="00055E29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60E5C93" wp14:editId="6002478C">
            <wp:extent cx="4572000" cy="1028700"/>
            <wp:effectExtent l="0" t="0" r="0" b="0"/>
            <wp:docPr id="52" name="Рисунок 5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6543" w14:textId="64D7A853" w:rsidR="00055E29" w:rsidRDefault="00055E29" w:rsidP="00055E29">
      <w:pPr>
        <w:pStyle w:val="af4"/>
        <w:jc w:val="center"/>
        <w:rPr>
          <w:color w:val="000000"/>
          <w:sz w:val="27"/>
          <w:szCs w:val="27"/>
        </w:rPr>
      </w:pPr>
      <w:r w:rsidRPr="00055E29">
        <w:rPr>
          <w:color w:val="000000"/>
          <w:sz w:val="27"/>
          <w:szCs w:val="27"/>
        </w:rPr>
        <w:t>Рисунок 1</w:t>
      </w:r>
      <w:r>
        <w:rPr>
          <w:color w:val="000000"/>
          <w:sz w:val="27"/>
          <w:szCs w:val="27"/>
        </w:rPr>
        <w:t>4</w:t>
      </w:r>
      <w:r w:rsidRPr="00055E29">
        <w:rPr>
          <w:color w:val="000000"/>
          <w:sz w:val="27"/>
          <w:szCs w:val="27"/>
        </w:rPr>
        <w:t>.1 – результаты дискриминантного анализа на шаге 1 (</w:t>
      </w:r>
      <w:proofErr w:type="spellStart"/>
      <w:r w:rsidRPr="00055E29">
        <w:rPr>
          <w:color w:val="000000"/>
          <w:sz w:val="27"/>
          <w:szCs w:val="27"/>
        </w:rPr>
        <w:t>Statistica</w:t>
      </w:r>
      <w:proofErr w:type="spellEnd"/>
      <w:r w:rsidRPr="00055E29">
        <w:rPr>
          <w:color w:val="000000"/>
          <w:sz w:val="27"/>
          <w:szCs w:val="27"/>
        </w:rPr>
        <w:t>)</w:t>
      </w:r>
    </w:p>
    <w:p w14:paraId="0727BBC5" w14:textId="0E7F2B4F" w:rsidR="001D77F1" w:rsidRDefault="001D77F1" w:rsidP="00055E29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FAD371D" wp14:editId="73281CF6">
            <wp:extent cx="4210050" cy="1952625"/>
            <wp:effectExtent l="0" t="0" r="0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74B0" w14:textId="370818E2" w:rsidR="00055E29" w:rsidRDefault="00055E29" w:rsidP="00055E29">
      <w:pPr>
        <w:pStyle w:val="af4"/>
        <w:jc w:val="center"/>
        <w:rPr>
          <w:color w:val="000000"/>
          <w:sz w:val="27"/>
          <w:szCs w:val="27"/>
        </w:rPr>
      </w:pPr>
      <w:r w:rsidRPr="00055E29">
        <w:rPr>
          <w:color w:val="000000"/>
          <w:sz w:val="27"/>
          <w:szCs w:val="27"/>
        </w:rPr>
        <w:t>Рисунок 1</w:t>
      </w:r>
      <w:r>
        <w:rPr>
          <w:color w:val="000000"/>
          <w:sz w:val="27"/>
          <w:szCs w:val="27"/>
        </w:rPr>
        <w:t>4</w:t>
      </w:r>
      <w:r w:rsidRPr="00055E2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2</w:t>
      </w:r>
      <w:r w:rsidRPr="00055E29">
        <w:rPr>
          <w:color w:val="000000"/>
          <w:sz w:val="27"/>
          <w:szCs w:val="27"/>
        </w:rPr>
        <w:t xml:space="preserve"> – результаты дискриминантного анализа на шаге 1 </w:t>
      </w:r>
      <w:r w:rsidR="009778F0" w:rsidRPr="009778F0">
        <w:rPr>
          <w:color w:val="000000"/>
          <w:sz w:val="27"/>
          <w:szCs w:val="27"/>
        </w:rPr>
        <w:t>(</w:t>
      </w:r>
      <w:proofErr w:type="spellStart"/>
      <w:r w:rsidR="009778F0" w:rsidRPr="009778F0">
        <w:rPr>
          <w:color w:val="000000"/>
          <w:sz w:val="27"/>
          <w:szCs w:val="27"/>
        </w:rPr>
        <w:t>Python</w:t>
      </w:r>
      <w:proofErr w:type="spellEnd"/>
      <w:r w:rsidR="009778F0" w:rsidRPr="009778F0">
        <w:rPr>
          <w:color w:val="000000"/>
          <w:sz w:val="27"/>
          <w:szCs w:val="27"/>
        </w:rPr>
        <w:t>)</w:t>
      </w:r>
    </w:p>
    <w:p w14:paraId="4D5E7483" w14:textId="11020423" w:rsidR="00055E29" w:rsidRDefault="00055E29" w:rsidP="00055E29">
      <w:pPr>
        <w:pStyle w:val="af4"/>
        <w:jc w:val="both"/>
        <w:rPr>
          <w:color w:val="000000"/>
          <w:sz w:val="27"/>
          <w:szCs w:val="27"/>
        </w:rPr>
      </w:pPr>
      <w:r w:rsidRPr="00055E29">
        <w:rPr>
          <w:color w:val="000000"/>
          <w:sz w:val="27"/>
          <w:szCs w:val="27"/>
        </w:rPr>
        <w:t>Внешне дискриминация между шестью группами регионов высоко значима.</w:t>
      </w:r>
    </w:p>
    <w:p w14:paraId="15657B2C" w14:textId="558B4537" w:rsidR="003126EC" w:rsidRDefault="003E63AF" w:rsidP="003126EC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AEB3A0D" wp14:editId="0D1EF438">
            <wp:extent cx="3981450" cy="2114550"/>
            <wp:effectExtent l="0" t="0" r="0" b="0"/>
            <wp:docPr id="53" name="Рисунок 53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80A0" w14:textId="54A4E654" w:rsidR="003126EC" w:rsidRPr="003126EC" w:rsidRDefault="003126EC" w:rsidP="003126EC">
      <w:pPr>
        <w:pStyle w:val="af4"/>
        <w:jc w:val="center"/>
        <w:rPr>
          <w:color w:val="000000"/>
          <w:sz w:val="27"/>
          <w:szCs w:val="27"/>
        </w:rPr>
      </w:pPr>
      <w:r w:rsidRPr="003126EC">
        <w:rPr>
          <w:color w:val="000000"/>
          <w:sz w:val="27"/>
          <w:szCs w:val="27"/>
        </w:rPr>
        <w:t>Рисунок 1</w:t>
      </w:r>
      <w:r>
        <w:rPr>
          <w:color w:val="000000"/>
          <w:sz w:val="27"/>
          <w:szCs w:val="27"/>
        </w:rPr>
        <w:t>5</w:t>
      </w:r>
      <w:r w:rsidRPr="003126EC">
        <w:rPr>
          <w:color w:val="000000"/>
          <w:sz w:val="27"/>
          <w:szCs w:val="27"/>
        </w:rPr>
        <w:t xml:space="preserve"> – переменные вне модели после шага </w:t>
      </w:r>
      <w:r>
        <w:rPr>
          <w:color w:val="000000"/>
          <w:sz w:val="27"/>
          <w:szCs w:val="27"/>
        </w:rPr>
        <w:t>1</w:t>
      </w:r>
      <w:r w:rsidRPr="003126EC">
        <w:rPr>
          <w:color w:val="000000"/>
          <w:sz w:val="27"/>
          <w:szCs w:val="27"/>
        </w:rPr>
        <w:t xml:space="preserve"> (</w:t>
      </w:r>
      <w:proofErr w:type="spellStart"/>
      <w:r w:rsidRPr="003126EC">
        <w:rPr>
          <w:color w:val="000000"/>
          <w:sz w:val="27"/>
          <w:szCs w:val="27"/>
        </w:rPr>
        <w:t>Statistica</w:t>
      </w:r>
      <w:proofErr w:type="spellEnd"/>
      <w:r w:rsidRPr="003126EC">
        <w:rPr>
          <w:color w:val="000000"/>
          <w:sz w:val="27"/>
          <w:szCs w:val="27"/>
        </w:rPr>
        <w:t>)</w:t>
      </w:r>
    </w:p>
    <w:p w14:paraId="406E11D6" w14:textId="576DF0F1" w:rsidR="003126EC" w:rsidRDefault="003126EC" w:rsidP="003126EC">
      <w:pPr>
        <w:pStyle w:val="af4"/>
        <w:jc w:val="both"/>
        <w:rPr>
          <w:color w:val="000000"/>
          <w:sz w:val="27"/>
          <w:szCs w:val="27"/>
        </w:rPr>
      </w:pPr>
      <w:r w:rsidRPr="003126EC">
        <w:rPr>
          <w:color w:val="000000"/>
          <w:sz w:val="27"/>
          <w:szCs w:val="27"/>
        </w:rPr>
        <w:t xml:space="preserve">Как видно из таблицы переменных вне модели, наибольшее значение величины F </w:t>
      </w:r>
      <w:proofErr w:type="spellStart"/>
      <w:r w:rsidRPr="003126EC">
        <w:rPr>
          <w:color w:val="000000"/>
          <w:sz w:val="27"/>
          <w:szCs w:val="27"/>
        </w:rPr>
        <w:t>to</w:t>
      </w:r>
      <w:proofErr w:type="spellEnd"/>
      <w:r w:rsidRPr="003126EC">
        <w:rPr>
          <w:color w:val="000000"/>
          <w:sz w:val="27"/>
          <w:szCs w:val="27"/>
        </w:rPr>
        <w:t xml:space="preserve"> </w:t>
      </w:r>
      <w:proofErr w:type="spellStart"/>
      <w:r w:rsidRPr="003126EC">
        <w:rPr>
          <w:color w:val="000000"/>
          <w:sz w:val="27"/>
          <w:szCs w:val="27"/>
        </w:rPr>
        <w:t>enter</w:t>
      </w:r>
      <w:proofErr w:type="spellEnd"/>
      <w:r w:rsidRPr="003126EC">
        <w:rPr>
          <w:color w:val="000000"/>
          <w:sz w:val="27"/>
          <w:szCs w:val="27"/>
        </w:rPr>
        <w:t xml:space="preserve"> принадлежит переменной Х</w:t>
      </w:r>
      <w:r w:rsidR="006C38D1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 w:rsidRPr="003126EC">
        <w:rPr>
          <w:color w:val="000000"/>
          <w:sz w:val="27"/>
          <w:szCs w:val="27"/>
        </w:rPr>
        <w:t>соответственно, она следующей будет введена в модель.</w:t>
      </w:r>
    </w:p>
    <w:p w14:paraId="7AB185F9" w14:textId="55D38662" w:rsidR="00055E29" w:rsidRDefault="003E63AF" w:rsidP="00055E29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ED73186" wp14:editId="1093A5F1">
            <wp:extent cx="4572000" cy="1190625"/>
            <wp:effectExtent l="0" t="0" r="0" b="9525"/>
            <wp:docPr id="54" name="Рисунок 5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E628" w14:textId="57F0EACA" w:rsidR="00055E29" w:rsidRDefault="00055E29" w:rsidP="00055E29">
      <w:pPr>
        <w:pStyle w:val="af4"/>
        <w:jc w:val="center"/>
        <w:rPr>
          <w:color w:val="000000"/>
          <w:sz w:val="27"/>
          <w:szCs w:val="27"/>
        </w:rPr>
      </w:pPr>
      <w:r w:rsidRPr="00055E29">
        <w:rPr>
          <w:color w:val="000000"/>
          <w:sz w:val="27"/>
          <w:szCs w:val="27"/>
        </w:rPr>
        <w:t>Рисунок 1</w:t>
      </w:r>
      <w:r w:rsidR="003126EC">
        <w:rPr>
          <w:color w:val="000000"/>
          <w:sz w:val="27"/>
          <w:szCs w:val="27"/>
        </w:rPr>
        <w:t>6</w:t>
      </w:r>
      <w:r w:rsidRPr="00055E29">
        <w:rPr>
          <w:color w:val="000000"/>
          <w:sz w:val="27"/>
          <w:szCs w:val="27"/>
        </w:rPr>
        <w:t xml:space="preserve">.1 – результаты дискриминантного анализа на шаге </w:t>
      </w:r>
      <w:r>
        <w:rPr>
          <w:color w:val="000000"/>
          <w:sz w:val="27"/>
          <w:szCs w:val="27"/>
        </w:rPr>
        <w:t>2</w:t>
      </w:r>
      <w:r w:rsidRPr="00055E29">
        <w:rPr>
          <w:color w:val="000000"/>
          <w:sz w:val="27"/>
          <w:szCs w:val="27"/>
        </w:rPr>
        <w:t xml:space="preserve"> (</w:t>
      </w:r>
      <w:proofErr w:type="spellStart"/>
      <w:r w:rsidRPr="00055E29">
        <w:rPr>
          <w:color w:val="000000"/>
          <w:sz w:val="27"/>
          <w:szCs w:val="27"/>
        </w:rPr>
        <w:t>Statistica</w:t>
      </w:r>
      <w:proofErr w:type="spellEnd"/>
      <w:r w:rsidRPr="00055E29">
        <w:rPr>
          <w:color w:val="000000"/>
          <w:sz w:val="27"/>
          <w:szCs w:val="27"/>
        </w:rPr>
        <w:t>)</w:t>
      </w:r>
    </w:p>
    <w:p w14:paraId="28E2259A" w14:textId="75CD1B58" w:rsidR="001D77F1" w:rsidRPr="00055E29" w:rsidRDefault="001D77F1" w:rsidP="00055E29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89F08C3" wp14:editId="681FFC2D">
            <wp:extent cx="4229100" cy="1800225"/>
            <wp:effectExtent l="0" t="0" r="0" b="9525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21F" w14:textId="244FD14A" w:rsidR="00055E29" w:rsidRDefault="00055E29" w:rsidP="00055E29">
      <w:pPr>
        <w:pStyle w:val="af4"/>
        <w:jc w:val="center"/>
        <w:rPr>
          <w:color w:val="000000"/>
          <w:sz w:val="27"/>
          <w:szCs w:val="27"/>
        </w:rPr>
      </w:pPr>
      <w:r w:rsidRPr="00055E29">
        <w:rPr>
          <w:color w:val="000000"/>
          <w:sz w:val="27"/>
          <w:szCs w:val="27"/>
        </w:rPr>
        <w:t>Рисунок 1</w:t>
      </w:r>
      <w:r w:rsidR="003126EC">
        <w:rPr>
          <w:color w:val="000000"/>
          <w:sz w:val="27"/>
          <w:szCs w:val="27"/>
        </w:rPr>
        <w:t>6</w:t>
      </w:r>
      <w:r w:rsidRPr="00055E29">
        <w:rPr>
          <w:color w:val="000000"/>
          <w:sz w:val="27"/>
          <w:szCs w:val="27"/>
        </w:rPr>
        <w:t xml:space="preserve">.2 – результаты дискриминантного анализа на шаге </w:t>
      </w:r>
      <w:r>
        <w:rPr>
          <w:color w:val="000000"/>
          <w:sz w:val="27"/>
          <w:szCs w:val="27"/>
        </w:rPr>
        <w:t>2</w:t>
      </w:r>
      <w:r w:rsidRPr="00055E29">
        <w:rPr>
          <w:color w:val="000000"/>
          <w:sz w:val="27"/>
          <w:szCs w:val="27"/>
        </w:rPr>
        <w:t xml:space="preserve"> </w:t>
      </w:r>
      <w:r w:rsidR="009778F0" w:rsidRPr="009778F0">
        <w:rPr>
          <w:color w:val="000000"/>
          <w:sz w:val="27"/>
          <w:szCs w:val="27"/>
        </w:rPr>
        <w:t>(</w:t>
      </w:r>
      <w:proofErr w:type="spellStart"/>
      <w:r w:rsidR="009778F0" w:rsidRPr="009778F0">
        <w:rPr>
          <w:color w:val="000000"/>
          <w:sz w:val="27"/>
          <w:szCs w:val="27"/>
        </w:rPr>
        <w:t>Python</w:t>
      </w:r>
      <w:proofErr w:type="spellEnd"/>
      <w:r w:rsidR="009778F0" w:rsidRPr="009778F0">
        <w:rPr>
          <w:color w:val="000000"/>
          <w:sz w:val="27"/>
          <w:szCs w:val="27"/>
        </w:rPr>
        <w:t>)</w:t>
      </w:r>
    </w:p>
    <w:p w14:paraId="50F27B01" w14:textId="3336C184" w:rsidR="00055E29" w:rsidRPr="00592520" w:rsidRDefault="009778F0" w:rsidP="009778F0">
      <w:pPr>
        <w:pStyle w:val="af4"/>
        <w:jc w:val="both"/>
        <w:rPr>
          <w:color w:val="000000"/>
          <w:sz w:val="27"/>
          <w:szCs w:val="27"/>
        </w:rPr>
      </w:pPr>
      <w:r w:rsidRPr="009778F0">
        <w:rPr>
          <w:color w:val="000000"/>
          <w:sz w:val="27"/>
          <w:szCs w:val="27"/>
        </w:rPr>
        <w:t xml:space="preserve">Внешне дискриминация между </w:t>
      </w:r>
      <w:r w:rsidR="00592520">
        <w:rPr>
          <w:color w:val="000000"/>
          <w:sz w:val="27"/>
          <w:szCs w:val="27"/>
        </w:rPr>
        <w:t>семью</w:t>
      </w:r>
      <w:r w:rsidRPr="009778F0">
        <w:rPr>
          <w:color w:val="000000"/>
          <w:sz w:val="27"/>
          <w:szCs w:val="27"/>
        </w:rPr>
        <w:t xml:space="preserve"> группами регионов высоко значима.</w:t>
      </w:r>
      <w:r>
        <w:rPr>
          <w:color w:val="000000"/>
          <w:sz w:val="27"/>
          <w:szCs w:val="27"/>
        </w:rPr>
        <w:t xml:space="preserve"> О</w:t>
      </w:r>
      <w:r w:rsidRPr="009778F0">
        <w:rPr>
          <w:color w:val="000000"/>
          <w:sz w:val="27"/>
          <w:szCs w:val="27"/>
        </w:rPr>
        <w:t>бе</w:t>
      </w:r>
      <w:r w:rsidRPr="00592520">
        <w:rPr>
          <w:color w:val="000000"/>
          <w:sz w:val="27"/>
          <w:szCs w:val="27"/>
        </w:rPr>
        <w:t xml:space="preserve"> </w:t>
      </w:r>
      <w:r w:rsidRPr="009778F0">
        <w:rPr>
          <w:color w:val="000000"/>
          <w:sz w:val="27"/>
          <w:szCs w:val="27"/>
        </w:rPr>
        <w:t>переменные</w:t>
      </w:r>
      <w:r w:rsidRPr="0059252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</w:t>
      </w:r>
      <w:r w:rsidR="003E63AF">
        <w:rPr>
          <w:color w:val="000000"/>
          <w:sz w:val="27"/>
          <w:szCs w:val="27"/>
        </w:rPr>
        <w:t>2</w:t>
      </w:r>
      <w:r w:rsidRPr="0059252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Pr="0059252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Х</w:t>
      </w:r>
      <w:r w:rsidR="006C38D1" w:rsidRPr="00592520">
        <w:rPr>
          <w:color w:val="000000"/>
          <w:sz w:val="27"/>
          <w:szCs w:val="27"/>
        </w:rPr>
        <w:t>1</w:t>
      </w:r>
      <w:r w:rsidRPr="00592520">
        <w:rPr>
          <w:color w:val="000000"/>
          <w:sz w:val="27"/>
          <w:szCs w:val="27"/>
        </w:rPr>
        <w:t xml:space="preserve"> </w:t>
      </w:r>
      <w:r w:rsidRPr="009778F0">
        <w:rPr>
          <w:color w:val="000000"/>
          <w:sz w:val="27"/>
          <w:szCs w:val="27"/>
        </w:rPr>
        <w:t>высоко</w:t>
      </w:r>
      <w:r w:rsidRPr="00592520">
        <w:rPr>
          <w:color w:val="000000"/>
          <w:sz w:val="27"/>
          <w:szCs w:val="27"/>
        </w:rPr>
        <w:t xml:space="preserve"> </w:t>
      </w:r>
      <w:r w:rsidRPr="009778F0">
        <w:rPr>
          <w:color w:val="000000"/>
          <w:sz w:val="27"/>
          <w:szCs w:val="27"/>
        </w:rPr>
        <w:t>значимы</w:t>
      </w:r>
      <w:r w:rsidRPr="00592520">
        <w:rPr>
          <w:color w:val="000000"/>
          <w:sz w:val="27"/>
          <w:szCs w:val="27"/>
        </w:rPr>
        <w:t>.</w:t>
      </w:r>
    </w:p>
    <w:p w14:paraId="0D456ACA" w14:textId="6A3A2110" w:rsidR="009778F0" w:rsidRDefault="009778F0" w:rsidP="009778F0">
      <w:pPr>
        <w:pStyle w:val="af4"/>
        <w:jc w:val="center"/>
      </w:pPr>
      <w:r w:rsidRPr="009778F0">
        <w:t xml:space="preserve"> </w:t>
      </w:r>
      <w:r w:rsidR="00946B98">
        <w:rPr>
          <w:noProof/>
        </w:rPr>
        <w:drawing>
          <wp:inline distT="0" distB="0" distL="0" distR="0" wp14:anchorId="53134471" wp14:editId="253596E4">
            <wp:extent cx="4543425" cy="1771650"/>
            <wp:effectExtent l="0" t="0" r="9525" b="0"/>
            <wp:docPr id="55" name="Рисунок 55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ADF" w14:textId="05B765E6" w:rsidR="006C38D1" w:rsidRDefault="00954FBE" w:rsidP="009778F0">
      <w:pPr>
        <w:pStyle w:val="af4"/>
        <w:jc w:val="center"/>
      </w:pPr>
      <w:r>
        <w:rPr>
          <w:noProof/>
        </w:rPr>
        <w:drawing>
          <wp:inline distT="0" distB="0" distL="0" distR="0" wp14:anchorId="67CCD715" wp14:editId="3864391D">
            <wp:extent cx="5400675" cy="2133600"/>
            <wp:effectExtent l="0" t="0" r="9525" b="0"/>
            <wp:docPr id="57" name="Рисунок 5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D9C" w14:textId="43E60DDC" w:rsidR="009778F0" w:rsidRDefault="009778F0" w:rsidP="009778F0">
      <w:pPr>
        <w:pStyle w:val="af4"/>
        <w:jc w:val="center"/>
        <w:rPr>
          <w:color w:val="000000"/>
          <w:sz w:val="27"/>
          <w:szCs w:val="27"/>
        </w:rPr>
      </w:pPr>
      <w:r w:rsidRPr="009778F0">
        <w:rPr>
          <w:color w:val="000000"/>
          <w:sz w:val="27"/>
          <w:szCs w:val="27"/>
        </w:rPr>
        <w:t>Рисунок 1</w:t>
      </w:r>
      <w:r w:rsidR="003126EC">
        <w:rPr>
          <w:color w:val="000000"/>
          <w:sz w:val="27"/>
          <w:szCs w:val="27"/>
        </w:rPr>
        <w:t>7</w:t>
      </w:r>
      <w:r w:rsidRPr="009778F0">
        <w:rPr>
          <w:color w:val="000000"/>
          <w:sz w:val="27"/>
          <w:szCs w:val="27"/>
        </w:rPr>
        <w:t xml:space="preserve">.1 – результаты дискриминантного анализа на шаге </w:t>
      </w:r>
      <w:r w:rsidR="00B642F7">
        <w:rPr>
          <w:color w:val="000000"/>
          <w:sz w:val="27"/>
          <w:szCs w:val="27"/>
        </w:rPr>
        <w:t>5</w:t>
      </w:r>
      <w:r w:rsidRPr="009778F0">
        <w:rPr>
          <w:color w:val="000000"/>
          <w:sz w:val="27"/>
          <w:szCs w:val="27"/>
        </w:rPr>
        <w:t xml:space="preserve"> (</w:t>
      </w:r>
      <w:proofErr w:type="spellStart"/>
      <w:r w:rsidRPr="009778F0">
        <w:rPr>
          <w:color w:val="000000"/>
          <w:sz w:val="27"/>
          <w:szCs w:val="27"/>
        </w:rPr>
        <w:t>Statistica</w:t>
      </w:r>
      <w:proofErr w:type="spellEnd"/>
      <w:r w:rsidRPr="009778F0">
        <w:rPr>
          <w:color w:val="000000"/>
          <w:sz w:val="27"/>
          <w:szCs w:val="27"/>
        </w:rPr>
        <w:t>)</w:t>
      </w:r>
    </w:p>
    <w:p w14:paraId="771BC64C" w14:textId="1C2352E3" w:rsidR="001B47C8" w:rsidRPr="009778F0" w:rsidRDefault="001B47C8" w:rsidP="009778F0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22F8757" wp14:editId="4467C2E9">
            <wp:extent cx="4324350" cy="127635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0A4" w14:textId="5F637A83" w:rsidR="009778F0" w:rsidRDefault="009778F0" w:rsidP="009778F0">
      <w:pPr>
        <w:pStyle w:val="af4"/>
        <w:jc w:val="center"/>
        <w:rPr>
          <w:color w:val="000000"/>
          <w:sz w:val="27"/>
          <w:szCs w:val="27"/>
        </w:rPr>
      </w:pPr>
      <w:r w:rsidRPr="009778F0">
        <w:rPr>
          <w:color w:val="000000"/>
          <w:sz w:val="27"/>
          <w:szCs w:val="27"/>
        </w:rPr>
        <w:t>Рисунок 1</w:t>
      </w:r>
      <w:r w:rsidR="003126EC">
        <w:rPr>
          <w:color w:val="000000"/>
          <w:sz w:val="27"/>
          <w:szCs w:val="27"/>
        </w:rPr>
        <w:t>7</w:t>
      </w:r>
      <w:r w:rsidRPr="009778F0">
        <w:rPr>
          <w:color w:val="000000"/>
          <w:sz w:val="27"/>
          <w:szCs w:val="27"/>
        </w:rPr>
        <w:t xml:space="preserve">.2 – результаты дискриминантного анализа на шаге </w:t>
      </w:r>
      <w:r w:rsidR="00B642F7">
        <w:rPr>
          <w:color w:val="000000"/>
          <w:sz w:val="27"/>
          <w:szCs w:val="27"/>
        </w:rPr>
        <w:t xml:space="preserve">5 </w:t>
      </w:r>
      <w:r w:rsidRPr="009778F0">
        <w:rPr>
          <w:color w:val="000000"/>
          <w:sz w:val="27"/>
          <w:szCs w:val="27"/>
        </w:rPr>
        <w:t>(</w:t>
      </w:r>
      <w:proofErr w:type="spellStart"/>
      <w:r w:rsidRPr="009778F0">
        <w:rPr>
          <w:color w:val="000000"/>
          <w:sz w:val="27"/>
          <w:szCs w:val="27"/>
        </w:rPr>
        <w:t>Python</w:t>
      </w:r>
      <w:proofErr w:type="spellEnd"/>
      <w:r w:rsidRPr="009778F0">
        <w:rPr>
          <w:color w:val="000000"/>
          <w:sz w:val="27"/>
          <w:szCs w:val="27"/>
        </w:rPr>
        <w:t>)</w:t>
      </w:r>
    </w:p>
    <w:p w14:paraId="1A1CAC33" w14:textId="1E786766" w:rsidR="00055E29" w:rsidRDefault="009778F0" w:rsidP="00055E29">
      <w:pPr>
        <w:pStyle w:val="af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Значимыми в данной модели являются переменный </w:t>
      </w:r>
      <w:r w:rsidR="00B642F7">
        <w:rPr>
          <w:color w:val="000000"/>
          <w:sz w:val="27"/>
          <w:szCs w:val="27"/>
        </w:rPr>
        <w:t>Х</w:t>
      </w:r>
      <w:r w:rsidR="00954FBE">
        <w:rPr>
          <w:color w:val="000000"/>
          <w:sz w:val="27"/>
          <w:szCs w:val="27"/>
        </w:rPr>
        <w:t>1</w:t>
      </w:r>
      <w:r w:rsidR="00B642F7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Х</w:t>
      </w:r>
      <w:r w:rsidR="00954FBE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Х</w:t>
      </w:r>
      <w:r w:rsidR="00954FBE">
        <w:rPr>
          <w:color w:val="000000"/>
          <w:sz w:val="27"/>
          <w:szCs w:val="27"/>
        </w:rPr>
        <w:t>4</w:t>
      </w:r>
      <w:r w:rsidR="006C38D1">
        <w:rPr>
          <w:color w:val="000000"/>
          <w:sz w:val="27"/>
          <w:szCs w:val="27"/>
        </w:rPr>
        <w:t>, Х</w:t>
      </w:r>
      <w:r w:rsidR="00954FBE">
        <w:rPr>
          <w:color w:val="000000"/>
          <w:sz w:val="27"/>
          <w:szCs w:val="27"/>
        </w:rPr>
        <w:t>5</w:t>
      </w:r>
      <w:r w:rsidR="00AB7FC2" w:rsidRPr="00AB7FC2">
        <w:rPr>
          <w:color w:val="000000"/>
          <w:sz w:val="27"/>
          <w:szCs w:val="27"/>
        </w:rPr>
        <w:t xml:space="preserve">, </w:t>
      </w:r>
      <w:r w:rsidR="00AB7FC2">
        <w:rPr>
          <w:color w:val="000000"/>
          <w:sz w:val="27"/>
          <w:szCs w:val="27"/>
          <w:lang w:val="en-US"/>
        </w:rPr>
        <w:t>X</w:t>
      </w:r>
      <w:r w:rsidR="00AB7FC2" w:rsidRPr="00AB7FC2">
        <w:rPr>
          <w:color w:val="000000"/>
          <w:sz w:val="27"/>
          <w:szCs w:val="27"/>
        </w:rPr>
        <w:t>6</w:t>
      </w:r>
      <w:r w:rsidR="00B642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Х9. </w:t>
      </w:r>
      <w:r w:rsidR="00172D5B">
        <w:rPr>
          <w:color w:val="000000"/>
          <w:sz w:val="27"/>
          <w:szCs w:val="27"/>
        </w:rPr>
        <w:t xml:space="preserve">Точность классификация равна </w:t>
      </w:r>
      <w:r w:rsidR="006C38D1">
        <w:rPr>
          <w:color w:val="000000"/>
          <w:sz w:val="27"/>
          <w:szCs w:val="27"/>
        </w:rPr>
        <w:t>100</w:t>
      </w:r>
      <w:r w:rsidR="00172D5B">
        <w:rPr>
          <w:color w:val="000000"/>
          <w:sz w:val="27"/>
          <w:szCs w:val="27"/>
        </w:rPr>
        <w:t xml:space="preserve">%. </w:t>
      </w:r>
      <w:r w:rsidRPr="009778F0">
        <w:rPr>
          <w:color w:val="000000"/>
          <w:sz w:val="27"/>
          <w:szCs w:val="27"/>
        </w:rPr>
        <w:t xml:space="preserve">Рассмотрим функции классификации (Рисунки </w:t>
      </w:r>
      <w:r>
        <w:rPr>
          <w:color w:val="000000"/>
          <w:sz w:val="27"/>
          <w:szCs w:val="27"/>
        </w:rPr>
        <w:t>1</w:t>
      </w:r>
      <w:r w:rsidR="006C38D1">
        <w:rPr>
          <w:color w:val="000000"/>
          <w:sz w:val="27"/>
          <w:szCs w:val="27"/>
        </w:rPr>
        <w:t>8</w:t>
      </w:r>
      <w:r w:rsidRPr="009778F0">
        <w:rPr>
          <w:color w:val="000000"/>
          <w:sz w:val="27"/>
          <w:szCs w:val="27"/>
        </w:rPr>
        <w:t xml:space="preserve">.1 и </w:t>
      </w:r>
      <w:r>
        <w:rPr>
          <w:color w:val="000000"/>
          <w:sz w:val="27"/>
          <w:szCs w:val="27"/>
        </w:rPr>
        <w:t>1</w:t>
      </w:r>
      <w:r w:rsidR="006C38D1">
        <w:rPr>
          <w:color w:val="000000"/>
          <w:sz w:val="27"/>
          <w:szCs w:val="27"/>
        </w:rPr>
        <w:t>8</w:t>
      </w:r>
      <w:r w:rsidRPr="009778F0">
        <w:rPr>
          <w:color w:val="000000"/>
          <w:sz w:val="27"/>
          <w:szCs w:val="27"/>
        </w:rPr>
        <w:t>.2)</w:t>
      </w:r>
    </w:p>
    <w:p w14:paraId="1592F6B0" w14:textId="3E25F92B" w:rsidR="009778F0" w:rsidRDefault="001F478A" w:rsidP="003126EC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1D4B153" wp14:editId="67A39AA9">
            <wp:extent cx="5562600" cy="1876425"/>
            <wp:effectExtent l="0" t="0" r="0" b="9525"/>
            <wp:docPr id="56" name="Рисунок 56" descr="Изображение выглядит как текст, кроссворд, сте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, кроссворд, стена, внутренний&#10;&#10;Автоматически созданное описание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8401" w14:textId="071D6E6E" w:rsidR="003126EC" w:rsidRDefault="003126EC" w:rsidP="009778F0">
      <w:pPr>
        <w:pStyle w:val="af4"/>
        <w:jc w:val="center"/>
        <w:rPr>
          <w:color w:val="000000"/>
          <w:sz w:val="27"/>
          <w:szCs w:val="27"/>
        </w:rPr>
      </w:pPr>
      <w:r w:rsidRPr="003126EC">
        <w:rPr>
          <w:color w:val="000000"/>
          <w:sz w:val="27"/>
          <w:szCs w:val="27"/>
        </w:rPr>
        <w:t xml:space="preserve">Рисунок </w:t>
      </w:r>
      <w:r>
        <w:rPr>
          <w:color w:val="000000"/>
          <w:sz w:val="27"/>
          <w:szCs w:val="27"/>
        </w:rPr>
        <w:t>18</w:t>
      </w:r>
      <w:r w:rsidRPr="003126EC">
        <w:rPr>
          <w:color w:val="000000"/>
          <w:sz w:val="27"/>
          <w:szCs w:val="27"/>
        </w:rPr>
        <w:t xml:space="preserve">.1 - Функции классификации, построенные пошаговым методом </w:t>
      </w:r>
      <w:proofErr w:type="spellStart"/>
      <w:r w:rsidRPr="003126EC">
        <w:rPr>
          <w:color w:val="000000"/>
          <w:sz w:val="27"/>
          <w:szCs w:val="27"/>
        </w:rPr>
        <w:t>Forward</w:t>
      </w:r>
      <w:proofErr w:type="spellEnd"/>
      <w:r w:rsidRPr="003126EC">
        <w:rPr>
          <w:color w:val="000000"/>
          <w:sz w:val="27"/>
          <w:szCs w:val="27"/>
        </w:rPr>
        <w:t xml:space="preserve"> </w:t>
      </w:r>
      <w:proofErr w:type="spellStart"/>
      <w:r w:rsidRPr="003126EC">
        <w:rPr>
          <w:color w:val="000000"/>
          <w:sz w:val="27"/>
          <w:szCs w:val="27"/>
        </w:rPr>
        <w:t>stepwise</w:t>
      </w:r>
      <w:proofErr w:type="spellEnd"/>
      <w:r w:rsidRPr="003126EC">
        <w:rPr>
          <w:color w:val="000000"/>
          <w:sz w:val="27"/>
          <w:szCs w:val="27"/>
        </w:rPr>
        <w:t xml:space="preserve"> (</w:t>
      </w:r>
      <w:proofErr w:type="spellStart"/>
      <w:r w:rsidRPr="003126EC">
        <w:rPr>
          <w:color w:val="000000"/>
          <w:sz w:val="27"/>
          <w:szCs w:val="27"/>
        </w:rPr>
        <w:t>Statistica</w:t>
      </w:r>
      <w:proofErr w:type="spellEnd"/>
      <w:r w:rsidRPr="003126EC">
        <w:rPr>
          <w:color w:val="000000"/>
          <w:sz w:val="27"/>
          <w:szCs w:val="27"/>
        </w:rPr>
        <w:t>)</w:t>
      </w:r>
    </w:p>
    <w:p w14:paraId="0EB46AF4" w14:textId="7134545F" w:rsidR="00F77BD9" w:rsidRDefault="00F77BD9" w:rsidP="009778F0">
      <w:pPr>
        <w:pStyle w:val="af4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F95A31D" wp14:editId="5EB6E479">
            <wp:extent cx="5940425" cy="4744720"/>
            <wp:effectExtent l="0" t="0" r="3175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5495" w14:textId="3A061352" w:rsidR="00172D5B" w:rsidRPr="009778F0" w:rsidRDefault="009778F0" w:rsidP="00172D5B">
      <w:pPr>
        <w:pStyle w:val="af4"/>
        <w:jc w:val="center"/>
        <w:rPr>
          <w:color w:val="000000"/>
          <w:sz w:val="27"/>
          <w:szCs w:val="27"/>
        </w:rPr>
      </w:pPr>
      <w:r w:rsidRPr="009778F0">
        <w:rPr>
          <w:color w:val="000000"/>
          <w:sz w:val="27"/>
          <w:szCs w:val="27"/>
        </w:rPr>
        <w:t xml:space="preserve">Рисунок </w:t>
      </w:r>
      <w:r w:rsidR="003126EC">
        <w:rPr>
          <w:color w:val="000000"/>
          <w:sz w:val="27"/>
          <w:szCs w:val="27"/>
        </w:rPr>
        <w:t>18</w:t>
      </w:r>
      <w:r w:rsidRPr="009778F0">
        <w:rPr>
          <w:color w:val="000000"/>
          <w:sz w:val="27"/>
          <w:szCs w:val="27"/>
        </w:rPr>
        <w:t>.</w:t>
      </w:r>
      <w:r w:rsidR="003126EC">
        <w:rPr>
          <w:color w:val="000000"/>
          <w:sz w:val="27"/>
          <w:szCs w:val="27"/>
        </w:rPr>
        <w:t>2</w:t>
      </w:r>
      <w:r w:rsidRPr="009778F0">
        <w:rPr>
          <w:color w:val="000000"/>
          <w:sz w:val="27"/>
          <w:szCs w:val="27"/>
        </w:rPr>
        <w:t xml:space="preserve"> - Функции классификации, построенные пошаговым методом </w:t>
      </w:r>
      <w:proofErr w:type="spellStart"/>
      <w:r w:rsidRPr="009778F0">
        <w:rPr>
          <w:color w:val="000000"/>
          <w:sz w:val="27"/>
          <w:szCs w:val="27"/>
        </w:rPr>
        <w:t>Forward</w:t>
      </w:r>
      <w:proofErr w:type="spellEnd"/>
      <w:r w:rsidRPr="009778F0">
        <w:rPr>
          <w:color w:val="000000"/>
          <w:sz w:val="27"/>
          <w:szCs w:val="27"/>
        </w:rPr>
        <w:t xml:space="preserve"> </w:t>
      </w:r>
      <w:proofErr w:type="spellStart"/>
      <w:r w:rsidRPr="009778F0">
        <w:rPr>
          <w:color w:val="000000"/>
          <w:sz w:val="27"/>
          <w:szCs w:val="27"/>
        </w:rPr>
        <w:t>stepwise</w:t>
      </w:r>
      <w:proofErr w:type="spellEnd"/>
      <w:r w:rsidRPr="009778F0">
        <w:rPr>
          <w:color w:val="000000"/>
          <w:sz w:val="27"/>
          <w:szCs w:val="27"/>
        </w:rPr>
        <w:t xml:space="preserve"> (</w:t>
      </w:r>
      <w:proofErr w:type="spellStart"/>
      <w:r w:rsidRPr="009778F0">
        <w:rPr>
          <w:color w:val="000000"/>
          <w:sz w:val="27"/>
          <w:szCs w:val="27"/>
        </w:rPr>
        <w:t>Python</w:t>
      </w:r>
      <w:proofErr w:type="spellEnd"/>
      <w:r w:rsidRPr="009778F0">
        <w:rPr>
          <w:color w:val="000000"/>
          <w:sz w:val="27"/>
          <w:szCs w:val="27"/>
        </w:rPr>
        <w:t>)</w:t>
      </w:r>
    </w:p>
    <w:p w14:paraId="189A9166" w14:textId="77129A6C" w:rsidR="00055E29" w:rsidRDefault="003126EC" w:rsidP="00055E29">
      <w:pPr>
        <w:rPr>
          <w:sz w:val="28"/>
          <w:szCs w:val="28"/>
        </w:rPr>
      </w:pPr>
      <w:r w:rsidRPr="003126EC">
        <w:rPr>
          <w:sz w:val="28"/>
          <w:szCs w:val="28"/>
        </w:rPr>
        <w:t>С помощью этих функций можно вычислить классификационные значения (метки) для вновь рассматриваемых регионов по формулам:</w:t>
      </w:r>
    </w:p>
    <w:p w14:paraId="410A0C80" w14:textId="66B8D036" w:rsidR="003126EC" w:rsidRPr="008A3EAB" w:rsidRDefault="00E55C5F" w:rsidP="002C2A95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=-16,01-10,42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-15,50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+2,24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-4,06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+1,69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-5,17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2C2A95" w:rsidRPr="008A3EAB">
        <w:rPr>
          <w:sz w:val="28"/>
          <w:szCs w:val="28"/>
        </w:rPr>
        <w:t xml:space="preserve"> </w:t>
      </w:r>
      <w:r w:rsidR="009A5158" w:rsidRPr="008A3EAB">
        <w:rPr>
          <w:sz w:val="28"/>
          <w:szCs w:val="28"/>
        </w:rPr>
        <w:t>(1)</w:t>
      </w:r>
    </w:p>
    <w:p w14:paraId="2530C05A" w14:textId="544B8C62" w:rsidR="003126EC" w:rsidRPr="008A3EAB" w:rsidRDefault="00E55C5F" w:rsidP="002C2A95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=-32,19-28,26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+3,43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+16,43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-6,17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-5,60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+8,45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3126EC" w:rsidRPr="008A3EAB">
        <w:rPr>
          <w:sz w:val="28"/>
          <w:szCs w:val="28"/>
        </w:rPr>
        <w:t>(2)</w:t>
      </w:r>
    </w:p>
    <w:p w14:paraId="48B4CE89" w14:textId="0AA304D2" w:rsidR="003126EC" w:rsidRPr="008A3EAB" w:rsidRDefault="00E55C5F" w:rsidP="002C2A95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=-1,58-2,51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-0,15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+0,95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-0,12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+0,11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7A606A" w:rsidRPr="008A3EAB">
        <w:rPr>
          <w:sz w:val="28"/>
          <w:szCs w:val="28"/>
        </w:rPr>
        <w:t>+0,01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2C2A95" w:rsidRPr="008A3EAB">
        <w:rPr>
          <w:sz w:val="28"/>
          <w:szCs w:val="28"/>
        </w:rPr>
        <w:tab/>
      </w:r>
      <w:r w:rsidR="003126EC" w:rsidRPr="008A3EAB">
        <w:rPr>
          <w:sz w:val="28"/>
          <w:szCs w:val="28"/>
        </w:rPr>
        <w:t>(3)</w:t>
      </w:r>
    </w:p>
    <w:p w14:paraId="2D463DE6" w14:textId="56575FDF" w:rsidR="003126EC" w:rsidRPr="008A3EAB" w:rsidRDefault="00E55C5F" w:rsidP="002C2A95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=-10,47-17,47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+6,74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-0,59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-3,60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+6,19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+3,65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873337" w:rsidRPr="008A3EAB">
        <w:rPr>
          <w:sz w:val="28"/>
          <w:szCs w:val="28"/>
        </w:rPr>
        <w:tab/>
      </w:r>
      <w:r w:rsidR="003126EC" w:rsidRPr="008A3EAB">
        <w:rPr>
          <w:sz w:val="28"/>
          <w:szCs w:val="28"/>
        </w:rPr>
        <w:t>(4)</w:t>
      </w:r>
    </w:p>
    <w:p w14:paraId="6A0017B1" w14:textId="1278AB99" w:rsidR="003126EC" w:rsidRPr="008A3EAB" w:rsidRDefault="00E55C5F" w:rsidP="002C2A95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=-12,27-17,22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+17,96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+0,94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-6,24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-0,81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+7,09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3126EC" w:rsidRPr="008A3EAB">
        <w:rPr>
          <w:sz w:val="28"/>
          <w:szCs w:val="28"/>
        </w:rPr>
        <w:t>(5)</w:t>
      </w:r>
    </w:p>
    <w:p w14:paraId="46E08C67" w14:textId="7A265AFB" w:rsidR="003126EC" w:rsidRPr="008A3EAB" w:rsidRDefault="00E55C5F" w:rsidP="002C2A95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=-51,64+55,27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-8,40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-14,22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+6,07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+2,64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-9,62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3126EC" w:rsidRPr="008A3EAB">
        <w:rPr>
          <w:sz w:val="28"/>
          <w:szCs w:val="28"/>
        </w:rPr>
        <w:t xml:space="preserve"> (6)</w:t>
      </w:r>
    </w:p>
    <w:p w14:paraId="64069AD6" w14:textId="0EAE25AA" w:rsidR="002B07F7" w:rsidRPr="008A3EAB" w:rsidRDefault="00E55C5F" w:rsidP="002C2A95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=-111,70+55,46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-48,57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-5,27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+29,96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-3,47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-18,12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2B07F7" w:rsidRPr="008A3EAB">
        <w:rPr>
          <w:sz w:val="28"/>
          <w:szCs w:val="28"/>
        </w:rPr>
        <w:t xml:space="preserve"> (</w:t>
      </w:r>
      <w:r w:rsidR="0027094D" w:rsidRPr="008A3EAB">
        <w:rPr>
          <w:sz w:val="28"/>
          <w:szCs w:val="28"/>
        </w:rPr>
        <w:t>7</w:t>
      </w:r>
      <w:r w:rsidR="002B07F7" w:rsidRPr="008A3EAB">
        <w:rPr>
          <w:sz w:val="28"/>
          <w:szCs w:val="28"/>
        </w:rPr>
        <w:t>)</w:t>
      </w:r>
    </w:p>
    <w:p w14:paraId="3D1F9258" w14:textId="02B0DD2B" w:rsidR="003301BC" w:rsidRPr="003301BC" w:rsidRDefault="003301BC" w:rsidP="003301BC">
      <w:pPr>
        <w:jc w:val="both"/>
        <w:rPr>
          <w:sz w:val="28"/>
          <w:szCs w:val="28"/>
        </w:rPr>
      </w:pPr>
      <w:r w:rsidRPr="003301BC">
        <w:rPr>
          <w:sz w:val="28"/>
          <w:szCs w:val="28"/>
        </w:rPr>
        <w:t>Получим полную картину классификации. Результаты представлены на рисунке 1</w:t>
      </w:r>
      <w:r w:rsidR="006941C4" w:rsidRPr="006941C4">
        <w:rPr>
          <w:sz w:val="28"/>
          <w:szCs w:val="28"/>
        </w:rPr>
        <w:t>9</w:t>
      </w:r>
      <w:r w:rsidRPr="003301BC">
        <w:rPr>
          <w:sz w:val="28"/>
          <w:szCs w:val="28"/>
        </w:rPr>
        <w:t>.</w:t>
      </w:r>
    </w:p>
    <w:p w14:paraId="7F3E19CC" w14:textId="74DEEC0C" w:rsidR="003301BC" w:rsidRPr="003301BC" w:rsidRDefault="00B51E00" w:rsidP="006941C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12771B" wp14:editId="0A700C45">
            <wp:extent cx="5657850" cy="3571875"/>
            <wp:effectExtent l="0" t="0" r="0" b="9525"/>
            <wp:docPr id="58" name="Рисунок 5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B387" w14:textId="6D7625FD" w:rsidR="003301BC" w:rsidRDefault="003301BC" w:rsidP="006941C4">
      <w:pPr>
        <w:jc w:val="center"/>
        <w:rPr>
          <w:sz w:val="28"/>
          <w:szCs w:val="28"/>
        </w:rPr>
      </w:pPr>
      <w:r w:rsidRPr="003301BC">
        <w:rPr>
          <w:sz w:val="28"/>
          <w:szCs w:val="28"/>
        </w:rPr>
        <w:t>Рисунок 1</w:t>
      </w:r>
      <w:r w:rsidR="006941C4" w:rsidRPr="006941C4">
        <w:rPr>
          <w:sz w:val="28"/>
          <w:szCs w:val="28"/>
        </w:rPr>
        <w:t>9</w:t>
      </w:r>
      <w:r w:rsidRPr="003301BC">
        <w:rPr>
          <w:sz w:val="28"/>
          <w:szCs w:val="28"/>
        </w:rPr>
        <w:t xml:space="preserve"> – Результаты классификации с помощью функций (1), (2), (3), (4), (5), (6)</w:t>
      </w:r>
    </w:p>
    <w:p w14:paraId="689C4DB3" w14:textId="77777777" w:rsidR="00873337" w:rsidRPr="003301BC" w:rsidRDefault="00873337" w:rsidP="006941C4">
      <w:pPr>
        <w:jc w:val="center"/>
        <w:rPr>
          <w:sz w:val="28"/>
          <w:szCs w:val="28"/>
        </w:rPr>
      </w:pPr>
    </w:p>
    <w:p w14:paraId="5AA404CE" w14:textId="68DDA0A1" w:rsidR="003301BC" w:rsidRPr="003301BC" w:rsidRDefault="006941C4" w:rsidP="003301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Видим, что присутствуют примеры неправильной классификации объектов обучающих выборок. </w:t>
      </w:r>
      <w:r w:rsidR="003301BC" w:rsidRPr="003301BC">
        <w:rPr>
          <w:sz w:val="28"/>
          <w:szCs w:val="28"/>
        </w:rPr>
        <w:t xml:space="preserve">Рассчитаем квадраты расстояния </w:t>
      </w:r>
      <w:proofErr w:type="spellStart"/>
      <w:r w:rsidR="003301BC" w:rsidRPr="003301BC">
        <w:rPr>
          <w:sz w:val="28"/>
          <w:szCs w:val="28"/>
        </w:rPr>
        <w:t>Махалонобиса</w:t>
      </w:r>
      <w:proofErr w:type="spellEnd"/>
      <w:r w:rsidR="003301BC" w:rsidRPr="003301BC">
        <w:rPr>
          <w:sz w:val="28"/>
          <w:szCs w:val="28"/>
        </w:rPr>
        <w:t xml:space="preserve"> от объектов до центров каждого из классов. Результаты представлены на рисунках </w:t>
      </w:r>
      <w:r w:rsidRPr="006941C4">
        <w:rPr>
          <w:sz w:val="28"/>
          <w:szCs w:val="28"/>
        </w:rPr>
        <w:t>20</w:t>
      </w:r>
      <w:r w:rsidR="003301BC" w:rsidRPr="003301BC">
        <w:rPr>
          <w:sz w:val="28"/>
          <w:szCs w:val="28"/>
        </w:rPr>
        <w:t xml:space="preserve">.1 и </w:t>
      </w:r>
      <w:r w:rsidRPr="006941C4">
        <w:rPr>
          <w:sz w:val="28"/>
          <w:szCs w:val="28"/>
        </w:rPr>
        <w:t>20</w:t>
      </w:r>
      <w:r w:rsidR="003301BC" w:rsidRPr="003301BC">
        <w:rPr>
          <w:sz w:val="28"/>
          <w:szCs w:val="28"/>
        </w:rPr>
        <w:t>.2.</w:t>
      </w:r>
    </w:p>
    <w:p w14:paraId="6159269B" w14:textId="6C5980EF" w:rsidR="003301BC" w:rsidRPr="003301BC" w:rsidRDefault="00B51E00" w:rsidP="006941C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B44796" wp14:editId="5F2B1B95">
            <wp:extent cx="5543550" cy="3571875"/>
            <wp:effectExtent l="0" t="0" r="0" b="9525"/>
            <wp:docPr id="59" name="Рисунок 5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E4FF" w14:textId="5A0F9D0F" w:rsidR="003301BC" w:rsidRPr="003301BC" w:rsidRDefault="003301BC" w:rsidP="006941C4">
      <w:pPr>
        <w:jc w:val="center"/>
        <w:rPr>
          <w:sz w:val="28"/>
          <w:szCs w:val="28"/>
        </w:rPr>
      </w:pPr>
      <w:r w:rsidRPr="003301BC">
        <w:rPr>
          <w:sz w:val="28"/>
          <w:szCs w:val="28"/>
        </w:rPr>
        <w:t xml:space="preserve">Рисунок </w:t>
      </w:r>
      <w:r w:rsidR="006941C4" w:rsidRPr="006941C4">
        <w:rPr>
          <w:sz w:val="28"/>
          <w:szCs w:val="28"/>
        </w:rPr>
        <w:t>20</w:t>
      </w:r>
      <w:r w:rsidRPr="003301BC">
        <w:rPr>
          <w:sz w:val="28"/>
          <w:szCs w:val="28"/>
        </w:rPr>
        <w:t xml:space="preserve"> – квадраты расстояний до центров кластеров (</w:t>
      </w:r>
      <w:proofErr w:type="spellStart"/>
      <w:r w:rsidRPr="003301BC">
        <w:rPr>
          <w:sz w:val="28"/>
          <w:szCs w:val="28"/>
        </w:rPr>
        <w:t>Statistica</w:t>
      </w:r>
      <w:proofErr w:type="spellEnd"/>
      <w:r w:rsidRPr="003301BC">
        <w:rPr>
          <w:sz w:val="28"/>
          <w:szCs w:val="28"/>
        </w:rPr>
        <w:t>)</w:t>
      </w:r>
    </w:p>
    <w:p w14:paraId="6C9FD88F" w14:textId="0BB71D70" w:rsidR="003301BC" w:rsidRPr="003301BC" w:rsidRDefault="003301BC" w:rsidP="006941C4">
      <w:pPr>
        <w:jc w:val="center"/>
        <w:rPr>
          <w:sz w:val="28"/>
          <w:szCs w:val="28"/>
        </w:rPr>
      </w:pPr>
    </w:p>
    <w:p w14:paraId="4B43E28E" w14:textId="77777777" w:rsidR="003301BC" w:rsidRPr="003301BC" w:rsidRDefault="003301BC" w:rsidP="003301BC">
      <w:pPr>
        <w:jc w:val="both"/>
        <w:rPr>
          <w:sz w:val="28"/>
          <w:szCs w:val="28"/>
        </w:rPr>
      </w:pPr>
    </w:p>
    <w:p w14:paraId="06573E20" w14:textId="50C4C247" w:rsidR="003301BC" w:rsidRPr="003301BC" w:rsidRDefault="003301BC" w:rsidP="003301BC">
      <w:pPr>
        <w:jc w:val="both"/>
        <w:rPr>
          <w:sz w:val="28"/>
          <w:szCs w:val="28"/>
        </w:rPr>
      </w:pPr>
      <w:r w:rsidRPr="003301BC">
        <w:rPr>
          <w:sz w:val="28"/>
          <w:szCs w:val="28"/>
        </w:rPr>
        <w:t xml:space="preserve">Рассчитаем апостериорные вероятности классификации. Результаты представлены на рисунках </w:t>
      </w:r>
      <w:r w:rsidR="006941C4" w:rsidRPr="006941C4">
        <w:rPr>
          <w:sz w:val="28"/>
          <w:szCs w:val="28"/>
        </w:rPr>
        <w:t>21</w:t>
      </w:r>
      <w:r w:rsidRPr="003301BC">
        <w:rPr>
          <w:sz w:val="28"/>
          <w:szCs w:val="28"/>
        </w:rPr>
        <w:t xml:space="preserve">.1 и </w:t>
      </w:r>
      <w:r w:rsidR="006941C4" w:rsidRPr="006941C4">
        <w:rPr>
          <w:sz w:val="28"/>
          <w:szCs w:val="28"/>
        </w:rPr>
        <w:t>22</w:t>
      </w:r>
      <w:r w:rsidRPr="003301BC">
        <w:rPr>
          <w:sz w:val="28"/>
          <w:szCs w:val="28"/>
        </w:rPr>
        <w:t>.2.</w:t>
      </w:r>
    </w:p>
    <w:p w14:paraId="5BF7119D" w14:textId="0AB9DC43" w:rsidR="003301BC" w:rsidRPr="003301BC" w:rsidRDefault="003301BC" w:rsidP="003301BC">
      <w:pPr>
        <w:jc w:val="both"/>
        <w:rPr>
          <w:sz w:val="28"/>
          <w:szCs w:val="28"/>
        </w:rPr>
      </w:pPr>
      <w:r w:rsidRPr="003301BC">
        <w:rPr>
          <w:sz w:val="28"/>
          <w:szCs w:val="28"/>
        </w:rPr>
        <w:t xml:space="preserve"> </w:t>
      </w:r>
      <w:r w:rsidR="003736FC">
        <w:rPr>
          <w:noProof/>
        </w:rPr>
        <w:drawing>
          <wp:inline distT="0" distB="0" distL="0" distR="0" wp14:anchorId="1743A6D2" wp14:editId="19638DC6">
            <wp:extent cx="5638800" cy="3571875"/>
            <wp:effectExtent l="0" t="0" r="0" b="9525"/>
            <wp:docPr id="60" name="Рисунок 6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9285" w14:textId="66956100" w:rsidR="003301BC" w:rsidRPr="003301BC" w:rsidRDefault="003301BC" w:rsidP="006941C4">
      <w:pPr>
        <w:jc w:val="center"/>
        <w:rPr>
          <w:sz w:val="28"/>
          <w:szCs w:val="28"/>
        </w:rPr>
      </w:pPr>
      <w:r w:rsidRPr="003301BC">
        <w:rPr>
          <w:sz w:val="28"/>
          <w:szCs w:val="28"/>
        </w:rPr>
        <w:t xml:space="preserve">Рисунок </w:t>
      </w:r>
      <w:r w:rsidR="006941C4" w:rsidRPr="006941C4">
        <w:rPr>
          <w:sz w:val="28"/>
          <w:szCs w:val="28"/>
        </w:rPr>
        <w:t>2</w:t>
      </w:r>
      <w:r w:rsidR="006941C4">
        <w:rPr>
          <w:sz w:val="28"/>
          <w:szCs w:val="28"/>
        </w:rPr>
        <w:t>1</w:t>
      </w:r>
      <w:r w:rsidRPr="003301BC">
        <w:rPr>
          <w:sz w:val="28"/>
          <w:szCs w:val="28"/>
        </w:rPr>
        <w:t xml:space="preserve"> – апостериорные вероятности классификации (</w:t>
      </w:r>
      <w:proofErr w:type="spellStart"/>
      <w:r w:rsidRPr="003301BC">
        <w:rPr>
          <w:sz w:val="28"/>
          <w:szCs w:val="28"/>
        </w:rPr>
        <w:t>Statistica</w:t>
      </w:r>
      <w:proofErr w:type="spellEnd"/>
      <w:r w:rsidRPr="003301BC">
        <w:rPr>
          <w:sz w:val="28"/>
          <w:szCs w:val="28"/>
        </w:rPr>
        <w:t>)</w:t>
      </w:r>
    </w:p>
    <w:p w14:paraId="5DCA7AD4" w14:textId="77777777" w:rsidR="006941C4" w:rsidRPr="003301BC" w:rsidRDefault="006941C4" w:rsidP="003301BC">
      <w:pPr>
        <w:jc w:val="both"/>
        <w:rPr>
          <w:sz w:val="28"/>
          <w:szCs w:val="28"/>
        </w:rPr>
      </w:pPr>
    </w:p>
    <w:p w14:paraId="3132F6F9" w14:textId="2EF7039F" w:rsidR="003301BC" w:rsidRPr="003301BC" w:rsidRDefault="003301BC" w:rsidP="003301BC">
      <w:pPr>
        <w:jc w:val="both"/>
        <w:rPr>
          <w:sz w:val="28"/>
          <w:szCs w:val="28"/>
        </w:rPr>
      </w:pPr>
      <w:r w:rsidRPr="003301BC">
        <w:rPr>
          <w:sz w:val="28"/>
          <w:szCs w:val="28"/>
        </w:rPr>
        <w:t xml:space="preserve">На основании таблиц, представленных на рисунках </w:t>
      </w:r>
      <w:proofErr w:type="gramStart"/>
      <w:r w:rsidR="006941C4" w:rsidRPr="006941C4">
        <w:rPr>
          <w:sz w:val="28"/>
          <w:szCs w:val="28"/>
        </w:rPr>
        <w:t>19-21</w:t>
      </w:r>
      <w:proofErr w:type="gramEnd"/>
      <w:r w:rsidRPr="003301BC">
        <w:rPr>
          <w:sz w:val="28"/>
          <w:szCs w:val="28"/>
        </w:rPr>
        <w:t xml:space="preserve">, предприятия, не вошедшие в обучающие выборки, можно классифицировать следующим образом (Таблица </w:t>
      </w:r>
      <w:r w:rsidR="006941C4" w:rsidRPr="006941C4">
        <w:rPr>
          <w:sz w:val="28"/>
          <w:szCs w:val="28"/>
        </w:rPr>
        <w:t>2</w:t>
      </w:r>
      <w:r w:rsidRPr="003301BC">
        <w:rPr>
          <w:sz w:val="28"/>
          <w:szCs w:val="28"/>
        </w:rPr>
        <w:t>):</w:t>
      </w:r>
    </w:p>
    <w:p w14:paraId="2E9C84D2" w14:textId="4B51FD37" w:rsidR="006941C4" w:rsidRDefault="003301BC" w:rsidP="00873337">
      <w:pPr>
        <w:jc w:val="both"/>
        <w:rPr>
          <w:sz w:val="28"/>
          <w:szCs w:val="28"/>
          <w:lang w:val="en-US"/>
        </w:rPr>
      </w:pPr>
      <w:r w:rsidRPr="003301BC">
        <w:rPr>
          <w:sz w:val="28"/>
          <w:szCs w:val="28"/>
        </w:rPr>
        <w:lastRenderedPageBreak/>
        <w:t xml:space="preserve">Таблица </w:t>
      </w:r>
      <w:r w:rsidR="006941C4">
        <w:rPr>
          <w:sz w:val="28"/>
          <w:szCs w:val="28"/>
          <w:lang w:val="en-US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1750" w14:paraId="3E1B2547" w14:textId="77777777" w:rsidTr="00B04A1C">
        <w:tc>
          <w:tcPr>
            <w:tcW w:w="4672" w:type="dxa"/>
            <w:vAlign w:val="bottom"/>
          </w:tcPr>
          <w:p w14:paraId="4B6102A1" w14:textId="45900E88" w:rsidR="00121750" w:rsidRPr="002C0679" w:rsidRDefault="00121750" w:rsidP="00121750">
            <w:pPr>
              <w:jc w:val="center"/>
              <w:rPr>
                <w:sz w:val="24"/>
                <w:szCs w:val="24"/>
                <w:lang w:val="en-US"/>
              </w:rPr>
            </w:pPr>
            <w:r w:rsidRPr="0012175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Название субъекта РФ </w:t>
            </w:r>
          </w:p>
        </w:tc>
        <w:tc>
          <w:tcPr>
            <w:tcW w:w="4673" w:type="dxa"/>
          </w:tcPr>
          <w:p w14:paraId="63AEA5CA" w14:textId="7C30F2C0" w:rsidR="00121750" w:rsidRPr="002C0679" w:rsidRDefault="00121750" w:rsidP="00121750">
            <w:pPr>
              <w:jc w:val="center"/>
              <w:rPr>
                <w:sz w:val="24"/>
                <w:szCs w:val="24"/>
                <w:lang w:val="en-US"/>
              </w:rPr>
            </w:pPr>
            <w:r w:rsidRPr="002C067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Класс</w:t>
            </w:r>
          </w:p>
        </w:tc>
      </w:tr>
      <w:tr w:rsidR="00121750" w14:paraId="5B201DB0" w14:textId="77777777" w:rsidTr="00266D25">
        <w:tc>
          <w:tcPr>
            <w:tcW w:w="4672" w:type="dxa"/>
            <w:vAlign w:val="center"/>
          </w:tcPr>
          <w:p w14:paraId="3271E80A" w14:textId="4F251204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Бурятия</w:t>
            </w:r>
          </w:p>
        </w:tc>
        <w:tc>
          <w:tcPr>
            <w:tcW w:w="4673" w:type="dxa"/>
            <w:vMerge w:val="restart"/>
            <w:vAlign w:val="center"/>
          </w:tcPr>
          <w:p w14:paraId="56DF99E7" w14:textId="4297F237" w:rsidR="00121750" w:rsidRPr="00121750" w:rsidRDefault="00121750" w:rsidP="00121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21750" w14:paraId="2D09D94A" w14:textId="77777777" w:rsidTr="00266D25">
        <w:tc>
          <w:tcPr>
            <w:tcW w:w="4672" w:type="dxa"/>
            <w:vAlign w:val="center"/>
          </w:tcPr>
          <w:p w14:paraId="7A1FE2EB" w14:textId="5E9D15FA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Алтай</w:t>
            </w:r>
          </w:p>
        </w:tc>
        <w:tc>
          <w:tcPr>
            <w:tcW w:w="4673" w:type="dxa"/>
            <w:vMerge/>
            <w:vAlign w:val="center"/>
          </w:tcPr>
          <w:p w14:paraId="3451467C" w14:textId="3506BD68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0B9DA61" w14:textId="77777777" w:rsidTr="00266D25">
        <w:tc>
          <w:tcPr>
            <w:tcW w:w="4672" w:type="dxa"/>
            <w:vAlign w:val="center"/>
          </w:tcPr>
          <w:p w14:paraId="6DE1C858" w14:textId="634E791B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Калмыкия</w:t>
            </w:r>
          </w:p>
        </w:tc>
        <w:tc>
          <w:tcPr>
            <w:tcW w:w="4673" w:type="dxa"/>
            <w:vMerge/>
            <w:vAlign w:val="center"/>
          </w:tcPr>
          <w:p w14:paraId="09CFB75B" w14:textId="1280BC9D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A995ED1" w14:textId="77777777" w:rsidTr="00266D25">
        <w:tc>
          <w:tcPr>
            <w:tcW w:w="4672" w:type="dxa"/>
            <w:vAlign w:val="center"/>
          </w:tcPr>
          <w:p w14:paraId="74FB772E" w14:textId="22B17309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Кабардино-Балкарская </w:t>
            </w:r>
            <w:r>
              <w:rPr>
                <w:rFonts w:ascii="Arial" w:hAnsi="Arial" w:cs="Arial"/>
                <w:color w:val="000000"/>
              </w:rPr>
              <w:br/>
              <w:t>Республика</w:t>
            </w:r>
          </w:p>
        </w:tc>
        <w:tc>
          <w:tcPr>
            <w:tcW w:w="4673" w:type="dxa"/>
            <w:vMerge/>
            <w:vAlign w:val="center"/>
          </w:tcPr>
          <w:p w14:paraId="6E18058A" w14:textId="1FA77F49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69705A2B" w14:textId="77777777" w:rsidTr="00266D25">
        <w:tc>
          <w:tcPr>
            <w:tcW w:w="4672" w:type="dxa"/>
            <w:vAlign w:val="center"/>
          </w:tcPr>
          <w:p w14:paraId="58D7501D" w14:textId="168A3B68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Дагестан</w:t>
            </w:r>
          </w:p>
        </w:tc>
        <w:tc>
          <w:tcPr>
            <w:tcW w:w="4673" w:type="dxa"/>
            <w:vMerge/>
            <w:vAlign w:val="center"/>
          </w:tcPr>
          <w:p w14:paraId="572960B8" w14:textId="560C464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B2CD784" w14:textId="77777777" w:rsidTr="00266D25">
        <w:tc>
          <w:tcPr>
            <w:tcW w:w="4672" w:type="dxa"/>
            <w:vAlign w:val="center"/>
          </w:tcPr>
          <w:p w14:paraId="16400FF8" w14:textId="6FC8856D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Чеченская Республика</w:t>
            </w:r>
          </w:p>
        </w:tc>
        <w:tc>
          <w:tcPr>
            <w:tcW w:w="4673" w:type="dxa"/>
            <w:vMerge/>
            <w:vAlign w:val="center"/>
          </w:tcPr>
          <w:p w14:paraId="32B16999" w14:textId="5EC64E5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B9AD124" w14:textId="77777777" w:rsidTr="00266D25">
        <w:tc>
          <w:tcPr>
            <w:tcW w:w="4672" w:type="dxa"/>
            <w:vAlign w:val="center"/>
          </w:tcPr>
          <w:p w14:paraId="6254C0FD" w14:textId="56A8D3F3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Ингушетия</w:t>
            </w:r>
          </w:p>
        </w:tc>
        <w:tc>
          <w:tcPr>
            <w:tcW w:w="4673" w:type="dxa"/>
            <w:vMerge/>
            <w:vAlign w:val="center"/>
          </w:tcPr>
          <w:p w14:paraId="687C822C" w14:textId="3E22258E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3CC73B3" w14:textId="77777777" w:rsidTr="00266D25">
        <w:tc>
          <w:tcPr>
            <w:tcW w:w="4672" w:type="dxa"/>
            <w:vAlign w:val="center"/>
          </w:tcPr>
          <w:p w14:paraId="4D560EEB" w14:textId="67E229E1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Тыва</w:t>
            </w:r>
          </w:p>
        </w:tc>
        <w:tc>
          <w:tcPr>
            <w:tcW w:w="4673" w:type="dxa"/>
            <w:vMerge/>
            <w:vAlign w:val="center"/>
          </w:tcPr>
          <w:p w14:paraId="79873A17" w14:textId="6771EA03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D12E08E" w14:textId="77777777" w:rsidTr="00266D25">
        <w:tc>
          <w:tcPr>
            <w:tcW w:w="4672" w:type="dxa"/>
            <w:vAlign w:val="center"/>
          </w:tcPr>
          <w:p w14:paraId="657F70DE" w14:textId="05EC0C1D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Крым</w:t>
            </w:r>
          </w:p>
        </w:tc>
        <w:tc>
          <w:tcPr>
            <w:tcW w:w="4673" w:type="dxa"/>
            <w:vMerge/>
            <w:vAlign w:val="center"/>
          </w:tcPr>
          <w:p w14:paraId="6519E27E" w14:textId="2EBC65DC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3C5ACD45" w14:textId="77777777" w:rsidTr="00266D25">
        <w:tc>
          <w:tcPr>
            <w:tcW w:w="4672" w:type="dxa"/>
            <w:vAlign w:val="center"/>
          </w:tcPr>
          <w:p w14:paraId="483D66D3" w14:textId="54E227A9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Республика Северная </w:t>
            </w:r>
            <w:r>
              <w:rPr>
                <w:rFonts w:ascii="Arial" w:hAnsi="Arial" w:cs="Arial"/>
                <w:color w:val="000000"/>
              </w:rPr>
              <w:br/>
              <w:t>Осетия – Алания</w:t>
            </w:r>
          </w:p>
        </w:tc>
        <w:tc>
          <w:tcPr>
            <w:tcW w:w="4673" w:type="dxa"/>
            <w:vMerge/>
            <w:vAlign w:val="center"/>
          </w:tcPr>
          <w:p w14:paraId="769E922D" w14:textId="1155DBAC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52CDEEA" w14:textId="77777777" w:rsidTr="00266D25">
        <w:tc>
          <w:tcPr>
            <w:tcW w:w="4672" w:type="dxa"/>
            <w:vAlign w:val="center"/>
          </w:tcPr>
          <w:p w14:paraId="0281B2E7" w14:textId="59E6717B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г. Севастополь</w:t>
            </w:r>
          </w:p>
        </w:tc>
        <w:tc>
          <w:tcPr>
            <w:tcW w:w="4673" w:type="dxa"/>
            <w:vMerge w:val="restart"/>
            <w:vAlign w:val="center"/>
          </w:tcPr>
          <w:p w14:paraId="44B8EB6F" w14:textId="470F7A9C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121750" w14:paraId="7A3CF9FD" w14:textId="77777777" w:rsidTr="00266D25">
        <w:tc>
          <w:tcPr>
            <w:tcW w:w="4672" w:type="dxa"/>
            <w:vAlign w:val="center"/>
          </w:tcPr>
          <w:p w14:paraId="25707C78" w14:textId="24B72E3F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Калининградская область</w:t>
            </w:r>
          </w:p>
        </w:tc>
        <w:tc>
          <w:tcPr>
            <w:tcW w:w="4673" w:type="dxa"/>
            <w:vMerge/>
            <w:vAlign w:val="center"/>
          </w:tcPr>
          <w:p w14:paraId="6763C9AE" w14:textId="22DDB60B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0C85359" w14:textId="77777777" w:rsidTr="00266D25">
        <w:tc>
          <w:tcPr>
            <w:tcW w:w="4672" w:type="dxa"/>
            <w:vAlign w:val="center"/>
          </w:tcPr>
          <w:p w14:paraId="104F60B0" w14:textId="22D5FEF4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Ленинградская область</w:t>
            </w:r>
          </w:p>
        </w:tc>
        <w:tc>
          <w:tcPr>
            <w:tcW w:w="4673" w:type="dxa"/>
            <w:vMerge/>
            <w:vAlign w:val="center"/>
          </w:tcPr>
          <w:p w14:paraId="503D0A7E" w14:textId="62C1484D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33C9CBE3" w14:textId="77777777" w:rsidTr="00266D25">
        <w:tc>
          <w:tcPr>
            <w:tcW w:w="4672" w:type="dxa"/>
            <w:vAlign w:val="center"/>
          </w:tcPr>
          <w:p w14:paraId="3032536D" w14:textId="26C159BE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Адыгея</w:t>
            </w:r>
          </w:p>
        </w:tc>
        <w:tc>
          <w:tcPr>
            <w:tcW w:w="4673" w:type="dxa"/>
            <w:vMerge/>
            <w:vAlign w:val="center"/>
          </w:tcPr>
          <w:p w14:paraId="15B74B20" w14:textId="4791168C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3BE9E76B" w14:textId="77777777" w:rsidTr="00266D25">
        <w:tc>
          <w:tcPr>
            <w:tcW w:w="4672" w:type="dxa"/>
            <w:vAlign w:val="center"/>
          </w:tcPr>
          <w:p w14:paraId="5F9FA552" w14:textId="2B37851E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Московская область</w:t>
            </w:r>
          </w:p>
        </w:tc>
        <w:tc>
          <w:tcPr>
            <w:tcW w:w="4673" w:type="dxa"/>
            <w:vMerge w:val="restart"/>
            <w:vAlign w:val="center"/>
          </w:tcPr>
          <w:p w14:paraId="0A961D2C" w14:textId="1277D506" w:rsidR="00121750" w:rsidRPr="00121750" w:rsidRDefault="00121750" w:rsidP="00121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21750" w14:paraId="1767D535" w14:textId="77777777" w:rsidTr="00266D25">
        <w:tc>
          <w:tcPr>
            <w:tcW w:w="4672" w:type="dxa"/>
            <w:vAlign w:val="center"/>
          </w:tcPr>
          <w:p w14:paraId="175FC3D3" w14:textId="2A5A08D1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Башкортостан</w:t>
            </w:r>
          </w:p>
        </w:tc>
        <w:tc>
          <w:tcPr>
            <w:tcW w:w="4673" w:type="dxa"/>
            <w:vMerge/>
            <w:vAlign w:val="center"/>
          </w:tcPr>
          <w:p w14:paraId="4FE821DC" w14:textId="74E2BA73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F188EDA" w14:textId="77777777" w:rsidTr="00266D25">
        <w:tc>
          <w:tcPr>
            <w:tcW w:w="4672" w:type="dxa"/>
            <w:vAlign w:val="center"/>
          </w:tcPr>
          <w:p w14:paraId="056B1565" w14:textId="36A6751A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Томская область</w:t>
            </w:r>
          </w:p>
        </w:tc>
        <w:tc>
          <w:tcPr>
            <w:tcW w:w="4673" w:type="dxa"/>
            <w:vMerge/>
            <w:vAlign w:val="center"/>
          </w:tcPr>
          <w:p w14:paraId="78206D93" w14:textId="031D1228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1C90A5A" w14:textId="77777777" w:rsidTr="00266D25">
        <w:tc>
          <w:tcPr>
            <w:tcW w:w="4672" w:type="dxa"/>
            <w:vAlign w:val="center"/>
          </w:tcPr>
          <w:p w14:paraId="3C2CEAC8" w14:textId="0620F09B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Ростовская область</w:t>
            </w:r>
          </w:p>
        </w:tc>
        <w:tc>
          <w:tcPr>
            <w:tcW w:w="4673" w:type="dxa"/>
            <w:vMerge/>
            <w:vAlign w:val="center"/>
          </w:tcPr>
          <w:p w14:paraId="2237CD3B" w14:textId="6CC210FA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3AD64897" w14:textId="77777777" w:rsidTr="00266D25">
        <w:tc>
          <w:tcPr>
            <w:tcW w:w="4672" w:type="dxa"/>
            <w:vAlign w:val="center"/>
          </w:tcPr>
          <w:p w14:paraId="289F0832" w14:textId="7FA02099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Пермский край</w:t>
            </w:r>
          </w:p>
        </w:tc>
        <w:tc>
          <w:tcPr>
            <w:tcW w:w="4673" w:type="dxa"/>
            <w:vMerge/>
            <w:vAlign w:val="center"/>
          </w:tcPr>
          <w:p w14:paraId="780A3669" w14:textId="20E2BE47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65341B10" w14:textId="77777777" w:rsidTr="00266D25">
        <w:tc>
          <w:tcPr>
            <w:tcW w:w="4672" w:type="dxa"/>
            <w:vAlign w:val="center"/>
          </w:tcPr>
          <w:p w14:paraId="49AB98CE" w14:textId="19999FF1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Краснодарский край</w:t>
            </w:r>
          </w:p>
        </w:tc>
        <w:tc>
          <w:tcPr>
            <w:tcW w:w="4673" w:type="dxa"/>
            <w:vMerge/>
            <w:vAlign w:val="center"/>
          </w:tcPr>
          <w:p w14:paraId="5711E968" w14:textId="7FC1409F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EFDCC26" w14:textId="77777777" w:rsidTr="00266D25">
        <w:tc>
          <w:tcPr>
            <w:tcW w:w="4672" w:type="dxa"/>
            <w:vAlign w:val="center"/>
          </w:tcPr>
          <w:p w14:paraId="1AFF1E50" w14:textId="5FD941D3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Татарстан</w:t>
            </w:r>
          </w:p>
        </w:tc>
        <w:tc>
          <w:tcPr>
            <w:tcW w:w="4673" w:type="dxa"/>
            <w:vMerge/>
            <w:vAlign w:val="center"/>
          </w:tcPr>
          <w:p w14:paraId="483AB34F" w14:textId="63960C7C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23DC90F" w14:textId="77777777" w:rsidTr="00266D25">
        <w:tc>
          <w:tcPr>
            <w:tcW w:w="4672" w:type="dxa"/>
            <w:vAlign w:val="center"/>
          </w:tcPr>
          <w:p w14:paraId="398D773E" w14:textId="3D7C8858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Иркутская область</w:t>
            </w:r>
          </w:p>
        </w:tc>
        <w:tc>
          <w:tcPr>
            <w:tcW w:w="4673" w:type="dxa"/>
            <w:vMerge/>
            <w:vAlign w:val="center"/>
          </w:tcPr>
          <w:p w14:paraId="03244A29" w14:textId="065C007E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528F77E" w14:textId="77777777" w:rsidTr="00266D25">
        <w:tc>
          <w:tcPr>
            <w:tcW w:w="4672" w:type="dxa"/>
            <w:vAlign w:val="center"/>
          </w:tcPr>
          <w:p w14:paraId="375706D7" w14:textId="0233EC35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Карелия</w:t>
            </w:r>
          </w:p>
        </w:tc>
        <w:tc>
          <w:tcPr>
            <w:tcW w:w="4673" w:type="dxa"/>
            <w:vMerge/>
            <w:vAlign w:val="center"/>
          </w:tcPr>
          <w:p w14:paraId="20AE2E0A" w14:textId="641E4FC5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6167D014" w14:textId="77777777" w:rsidTr="00266D25">
        <w:tc>
          <w:tcPr>
            <w:tcW w:w="4672" w:type="dxa"/>
            <w:vAlign w:val="center"/>
          </w:tcPr>
          <w:p w14:paraId="1FAB9004" w14:textId="27E961A0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Новосибирская область</w:t>
            </w:r>
          </w:p>
        </w:tc>
        <w:tc>
          <w:tcPr>
            <w:tcW w:w="4673" w:type="dxa"/>
            <w:vMerge/>
            <w:vAlign w:val="center"/>
          </w:tcPr>
          <w:p w14:paraId="13C0AADE" w14:textId="25265E5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554A9A2" w14:textId="77777777" w:rsidTr="00266D25">
        <w:tc>
          <w:tcPr>
            <w:tcW w:w="4672" w:type="dxa"/>
            <w:vAlign w:val="center"/>
          </w:tcPr>
          <w:p w14:paraId="66A66967" w14:textId="6CDEF204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Ставропольский край</w:t>
            </w:r>
          </w:p>
        </w:tc>
        <w:tc>
          <w:tcPr>
            <w:tcW w:w="4673" w:type="dxa"/>
            <w:vMerge/>
            <w:vAlign w:val="center"/>
          </w:tcPr>
          <w:p w14:paraId="192681F7" w14:textId="41416FB3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78E22A1" w14:textId="77777777" w:rsidTr="00266D25">
        <w:tc>
          <w:tcPr>
            <w:tcW w:w="4672" w:type="dxa"/>
            <w:vAlign w:val="center"/>
          </w:tcPr>
          <w:p w14:paraId="4BFCA1F0" w14:textId="15CA7279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Нижегородская область</w:t>
            </w:r>
          </w:p>
        </w:tc>
        <w:tc>
          <w:tcPr>
            <w:tcW w:w="4673" w:type="dxa"/>
            <w:vMerge/>
            <w:vAlign w:val="center"/>
          </w:tcPr>
          <w:p w14:paraId="35DD5838" w14:textId="5642E4D7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16383D99" w14:textId="77777777" w:rsidTr="00266D25">
        <w:tc>
          <w:tcPr>
            <w:tcW w:w="4672" w:type="dxa"/>
            <w:vAlign w:val="center"/>
          </w:tcPr>
          <w:p w14:paraId="72D33C7F" w14:textId="2AC9E2F4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Алтайский край</w:t>
            </w:r>
          </w:p>
        </w:tc>
        <w:tc>
          <w:tcPr>
            <w:tcW w:w="4673" w:type="dxa"/>
            <w:vMerge/>
            <w:vAlign w:val="center"/>
          </w:tcPr>
          <w:p w14:paraId="2CC4D551" w14:textId="3E17C94D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12FF9A86" w14:textId="77777777" w:rsidTr="00266D25">
        <w:tc>
          <w:tcPr>
            <w:tcW w:w="4672" w:type="dxa"/>
            <w:vAlign w:val="center"/>
          </w:tcPr>
          <w:p w14:paraId="069FE0C4" w14:textId="105CC033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Чувашская Республика</w:t>
            </w:r>
          </w:p>
        </w:tc>
        <w:tc>
          <w:tcPr>
            <w:tcW w:w="4673" w:type="dxa"/>
            <w:vMerge/>
            <w:vAlign w:val="center"/>
          </w:tcPr>
          <w:p w14:paraId="3E7E6BF0" w14:textId="45829A71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DE839B2" w14:textId="77777777" w:rsidTr="00266D25">
        <w:tc>
          <w:tcPr>
            <w:tcW w:w="4672" w:type="dxa"/>
            <w:vAlign w:val="center"/>
          </w:tcPr>
          <w:p w14:paraId="72D7D354" w14:textId="0B66B545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Челябинская область</w:t>
            </w:r>
          </w:p>
        </w:tc>
        <w:tc>
          <w:tcPr>
            <w:tcW w:w="4673" w:type="dxa"/>
            <w:vMerge/>
            <w:vAlign w:val="center"/>
          </w:tcPr>
          <w:p w14:paraId="5CD336C0" w14:textId="3DBB47B8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7C91D01" w14:textId="77777777" w:rsidTr="00266D25">
        <w:tc>
          <w:tcPr>
            <w:tcW w:w="4672" w:type="dxa"/>
            <w:vAlign w:val="center"/>
          </w:tcPr>
          <w:p w14:paraId="40FA2241" w14:textId="2ED45598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г. Санкт-Петербург</w:t>
            </w:r>
          </w:p>
        </w:tc>
        <w:tc>
          <w:tcPr>
            <w:tcW w:w="4673" w:type="dxa"/>
            <w:vMerge/>
            <w:vAlign w:val="center"/>
          </w:tcPr>
          <w:p w14:paraId="5700E11E" w14:textId="7631C486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CC7B3F6" w14:textId="77777777" w:rsidTr="00266D25">
        <w:tc>
          <w:tcPr>
            <w:tcW w:w="4672" w:type="dxa"/>
            <w:vAlign w:val="center"/>
          </w:tcPr>
          <w:p w14:paraId="596A98C9" w14:textId="3141E36F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Мурманская область</w:t>
            </w:r>
          </w:p>
        </w:tc>
        <w:tc>
          <w:tcPr>
            <w:tcW w:w="4673" w:type="dxa"/>
            <w:vMerge/>
            <w:vAlign w:val="center"/>
          </w:tcPr>
          <w:p w14:paraId="697446A9" w14:textId="40F92156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A2D86B0" w14:textId="77777777" w:rsidTr="00266D25">
        <w:tc>
          <w:tcPr>
            <w:tcW w:w="4672" w:type="dxa"/>
            <w:vAlign w:val="center"/>
          </w:tcPr>
          <w:p w14:paraId="044FB3CC" w14:textId="049197C7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Коми</w:t>
            </w:r>
          </w:p>
        </w:tc>
        <w:tc>
          <w:tcPr>
            <w:tcW w:w="4673" w:type="dxa"/>
            <w:vMerge w:val="restart"/>
            <w:vAlign w:val="center"/>
          </w:tcPr>
          <w:p w14:paraId="00B13AE8" w14:textId="67710EF3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</w:tr>
      <w:tr w:rsidR="00121750" w14:paraId="5A16E039" w14:textId="77777777" w:rsidTr="00266D25">
        <w:tc>
          <w:tcPr>
            <w:tcW w:w="4672" w:type="dxa"/>
            <w:vAlign w:val="center"/>
          </w:tcPr>
          <w:p w14:paraId="2F94CE74" w14:textId="04843E7C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Кемеровская область</w:t>
            </w:r>
          </w:p>
        </w:tc>
        <w:tc>
          <w:tcPr>
            <w:tcW w:w="4673" w:type="dxa"/>
            <w:vMerge/>
            <w:vAlign w:val="center"/>
          </w:tcPr>
          <w:p w14:paraId="7AC1062D" w14:textId="4989CD06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C8517D5" w14:textId="77777777" w:rsidTr="00266D25">
        <w:tc>
          <w:tcPr>
            <w:tcW w:w="4672" w:type="dxa"/>
            <w:vAlign w:val="center"/>
          </w:tcPr>
          <w:p w14:paraId="3AA4D448" w14:textId="09CE7C19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Оренбургская область</w:t>
            </w:r>
          </w:p>
        </w:tc>
        <w:tc>
          <w:tcPr>
            <w:tcW w:w="4673" w:type="dxa"/>
            <w:vMerge/>
            <w:vAlign w:val="center"/>
          </w:tcPr>
          <w:p w14:paraId="6070A55F" w14:textId="521C2E7E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F479D0B" w14:textId="77777777" w:rsidTr="00266D25">
        <w:tc>
          <w:tcPr>
            <w:tcW w:w="4672" w:type="dxa"/>
            <w:vAlign w:val="center"/>
          </w:tcPr>
          <w:p w14:paraId="78F03CEA" w14:textId="086594A0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Удмуртская Республика</w:t>
            </w:r>
          </w:p>
        </w:tc>
        <w:tc>
          <w:tcPr>
            <w:tcW w:w="4673" w:type="dxa"/>
            <w:vMerge/>
            <w:vAlign w:val="center"/>
          </w:tcPr>
          <w:p w14:paraId="335DC47C" w14:textId="1FDE3D0B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1DAD5238" w14:textId="77777777" w:rsidTr="00266D25">
        <w:tc>
          <w:tcPr>
            <w:tcW w:w="4672" w:type="dxa"/>
            <w:vAlign w:val="center"/>
          </w:tcPr>
          <w:p w14:paraId="69607A39" w14:textId="6DBF14DF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Омская область</w:t>
            </w:r>
          </w:p>
        </w:tc>
        <w:tc>
          <w:tcPr>
            <w:tcW w:w="4673" w:type="dxa"/>
            <w:vMerge/>
            <w:vAlign w:val="center"/>
          </w:tcPr>
          <w:p w14:paraId="353DC4A2" w14:textId="09B907FF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1C6D45F" w14:textId="77777777" w:rsidTr="00266D25">
        <w:tc>
          <w:tcPr>
            <w:tcW w:w="4672" w:type="dxa"/>
            <w:vAlign w:val="center"/>
          </w:tcPr>
          <w:p w14:paraId="1D38003E" w14:textId="037CD253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Хакасия</w:t>
            </w:r>
          </w:p>
        </w:tc>
        <w:tc>
          <w:tcPr>
            <w:tcW w:w="4673" w:type="dxa"/>
            <w:vMerge/>
            <w:vAlign w:val="center"/>
          </w:tcPr>
          <w:p w14:paraId="086E1275" w14:textId="7573EAD8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14D86F71" w14:textId="77777777" w:rsidTr="00266D25">
        <w:tc>
          <w:tcPr>
            <w:tcW w:w="4672" w:type="dxa"/>
            <w:vAlign w:val="center"/>
          </w:tcPr>
          <w:p w14:paraId="43CDE706" w14:textId="3ECBBEF3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Астраханская область</w:t>
            </w:r>
          </w:p>
        </w:tc>
        <w:tc>
          <w:tcPr>
            <w:tcW w:w="4673" w:type="dxa"/>
            <w:vMerge/>
            <w:vAlign w:val="center"/>
          </w:tcPr>
          <w:p w14:paraId="4D24B8F5" w14:textId="4C26DBBC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C9399A9" w14:textId="77777777" w:rsidTr="00266D25">
        <w:tc>
          <w:tcPr>
            <w:tcW w:w="4672" w:type="dxa"/>
            <w:vAlign w:val="center"/>
          </w:tcPr>
          <w:p w14:paraId="4E37ECC2" w14:textId="43FD38B9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Приморский край</w:t>
            </w:r>
          </w:p>
        </w:tc>
        <w:tc>
          <w:tcPr>
            <w:tcW w:w="4673" w:type="dxa"/>
            <w:vMerge/>
            <w:vAlign w:val="center"/>
          </w:tcPr>
          <w:p w14:paraId="5282BCD8" w14:textId="4EE52C29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181B2CD" w14:textId="77777777" w:rsidTr="00266D25">
        <w:tc>
          <w:tcPr>
            <w:tcW w:w="4672" w:type="dxa"/>
            <w:vAlign w:val="center"/>
          </w:tcPr>
          <w:p w14:paraId="457AD783" w14:textId="18ECB25F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Амурская область</w:t>
            </w:r>
          </w:p>
        </w:tc>
        <w:tc>
          <w:tcPr>
            <w:tcW w:w="4673" w:type="dxa"/>
            <w:vMerge/>
            <w:vAlign w:val="center"/>
          </w:tcPr>
          <w:p w14:paraId="14AAA4D1" w14:textId="7D6E5767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6F83C738" w14:textId="77777777" w:rsidTr="00266D25">
        <w:tc>
          <w:tcPr>
            <w:tcW w:w="4672" w:type="dxa"/>
            <w:vAlign w:val="center"/>
          </w:tcPr>
          <w:p w14:paraId="17B54A40" w14:textId="16D08162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Курганская область</w:t>
            </w:r>
          </w:p>
        </w:tc>
        <w:tc>
          <w:tcPr>
            <w:tcW w:w="4673" w:type="dxa"/>
            <w:vMerge/>
            <w:vAlign w:val="center"/>
          </w:tcPr>
          <w:p w14:paraId="20EE42C2" w14:textId="4D5F694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7BFDEE7" w14:textId="77777777" w:rsidTr="00266D25">
        <w:tc>
          <w:tcPr>
            <w:tcW w:w="4672" w:type="dxa"/>
            <w:vAlign w:val="center"/>
          </w:tcPr>
          <w:p w14:paraId="2D7E98C5" w14:textId="1B623F8E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Еврейская автономная область</w:t>
            </w:r>
          </w:p>
        </w:tc>
        <w:tc>
          <w:tcPr>
            <w:tcW w:w="4673" w:type="dxa"/>
            <w:vMerge/>
            <w:vAlign w:val="center"/>
          </w:tcPr>
          <w:p w14:paraId="6CB786EB" w14:textId="0AFC42E5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4B75815B" w14:textId="77777777" w:rsidTr="00266D25">
        <w:tc>
          <w:tcPr>
            <w:tcW w:w="4672" w:type="dxa"/>
            <w:vAlign w:val="center"/>
          </w:tcPr>
          <w:p w14:paraId="76D735BB" w14:textId="0C0AB515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Карачаево-Черкесская </w:t>
            </w:r>
            <w:proofErr w:type="spellStart"/>
            <w:r>
              <w:rPr>
                <w:rFonts w:ascii="Arial" w:hAnsi="Arial" w:cs="Arial"/>
                <w:color w:val="000000"/>
              </w:rPr>
              <w:t>Рес</w:t>
            </w:r>
            <w:proofErr w:type="spellEnd"/>
            <w:r>
              <w:rPr>
                <w:rFonts w:ascii="Arial" w:hAnsi="Arial" w:cs="Arial"/>
                <w:color w:val="000000"/>
              </w:rPr>
              <w:t>-публика</w:t>
            </w:r>
          </w:p>
        </w:tc>
        <w:tc>
          <w:tcPr>
            <w:tcW w:w="4673" w:type="dxa"/>
            <w:vMerge w:val="restart"/>
            <w:vAlign w:val="center"/>
          </w:tcPr>
          <w:p w14:paraId="393543C4" w14:textId="4FFE7CDA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121750" w14:paraId="5EA53C25" w14:textId="77777777" w:rsidTr="00266D25">
        <w:tc>
          <w:tcPr>
            <w:tcW w:w="4672" w:type="dxa"/>
            <w:vAlign w:val="center"/>
          </w:tcPr>
          <w:p w14:paraId="75F06103" w14:textId="311A6F18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Архангельская область</w:t>
            </w:r>
          </w:p>
        </w:tc>
        <w:tc>
          <w:tcPr>
            <w:tcW w:w="4673" w:type="dxa"/>
            <w:vMerge/>
            <w:vAlign w:val="center"/>
          </w:tcPr>
          <w:p w14:paraId="21C6B1F1" w14:textId="607C4935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0773B3F" w14:textId="77777777" w:rsidTr="00266D25">
        <w:tc>
          <w:tcPr>
            <w:tcW w:w="4672" w:type="dxa"/>
            <w:vAlign w:val="center"/>
          </w:tcPr>
          <w:p w14:paraId="0401503B" w14:textId="41D046BC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Волгоградская область</w:t>
            </w:r>
          </w:p>
        </w:tc>
        <w:tc>
          <w:tcPr>
            <w:tcW w:w="4673" w:type="dxa"/>
            <w:vMerge/>
            <w:vAlign w:val="center"/>
          </w:tcPr>
          <w:p w14:paraId="416F936B" w14:textId="7A7412B8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69444E5" w14:textId="77777777" w:rsidTr="00266D25">
        <w:tc>
          <w:tcPr>
            <w:tcW w:w="4672" w:type="dxa"/>
            <w:vAlign w:val="center"/>
          </w:tcPr>
          <w:p w14:paraId="2928D5C0" w14:textId="3C203CB8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Хабаровский край</w:t>
            </w:r>
          </w:p>
        </w:tc>
        <w:tc>
          <w:tcPr>
            <w:tcW w:w="4673" w:type="dxa"/>
            <w:vMerge/>
            <w:vAlign w:val="center"/>
          </w:tcPr>
          <w:p w14:paraId="1E9CF5F4" w14:textId="0FF3A974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2E71495" w14:textId="77777777" w:rsidTr="00266D25">
        <w:tc>
          <w:tcPr>
            <w:tcW w:w="4672" w:type="dxa"/>
            <w:vAlign w:val="center"/>
          </w:tcPr>
          <w:p w14:paraId="0123C1F6" w14:textId="40620D43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Свердловская область</w:t>
            </w:r>
          </w:p>
        </w:tc>
        <w:tc>
          <w:tcPr>
            <w:tcW w:w="4673" w:type="dxa"/>
            <w:vMerge/>
            <w:vAlign w:val="center"/>
          </w:tcPr>
          <w:p w14:paraId="53D4B9C1" w14:textId="2A1BC0BC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FE330FD" w14:textId="77777777" w:rsidTr="00266D25">
        <w:tc>
          <w:tcPr>
            <w:tcW w:w="4672" w:type="dxa"/>
            <w:vAlign w:val="center"/>
          </w:tcPr>
          <w:p w14:paraId="160D538D" w14:textId="7A3F517C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Самарская область</w:t>
            </w:r>
          </w:p>
        </w:tc>
        <w:tc>
          <w:tcPr>
            <w:tcW w:w="4673" w:type="dxa"/>
            <w:vMerge/>
            <w:vAlign w:val="center"/>
          </w:tcPr>
          <w:p w14:paraId="184AFD46" w14:textId="4D364574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43E27B95" w14:textId="77777777" w:rsidTr="00266D25">
        <w:tc>
          <w:tcPr>
            <w:tcW w:w="4672" w:type="dxa"/>
            <w:vAlign w:val="center"/>
          </w:tcPr>
          <w:p w14:paraId="19DB0320" w14:textId="4F596130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Марий Эл</w:t>
            </w:r>
          </w:p>
        </w:tc>
        <w:tc>
          <w:tcPr>
            <w:tcW w:w="4673" w:type="dxa"/>
            <w:vMerge/>
            <w:vAlign w:val="center"/>
          </w:tcPr>
          <w:p w14:paraId="0213925C" w14:textId="45069699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BFEB7C6" w14:textId="77777777" w:rsidTr="00266D25">
        <w:tc>
          <w:tcPr>
            <w:tcW w:w="4672" w:type="dxa"/>
            <w:vAlign w:val="center"/>
          </w:tcPr>
          <w:p w14:paraId="62ABEAC1" w14:textId="11E01395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Республика Мордовия</w:t>
            </w:r>
          </w:p>
        </w:tc>
        <w:tc>
          <w:tcPr>
            <w:tcW w:w="4673" w:type="dxa"/>
            <w:vMerge/>
            <w:vAlign w:val="center"/>
          </w:tcPr>
          <w:p w14:paraId="7859E6F8" w14:textId="43A5FD2E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11B003AB" w14:textId="77777777" w:rsidTr="00266D25">
        <w:tc>
          <w:tcPr>
            <w:tcW w:w="4672" w:type="dxa"/>
            <w:vAlign w:val="center"/>
          </w:tcPr>
          <w:p w14:paraId="65DCEE2F" w14:textId="4FEB8A50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Костромская область</w:t>
            </w:r>
          </w:p>
        </w:tc>
        <w:tc>
          <w:tcPr>
            <w:tcW w:w="4673" w:type="dxa"/>
            <w:vMerge/>
            <w:vAlign w:val="center"/>
          </w:tcPr>
          <w:p w14:paraId="67AA774F" w14:textId="432E2734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F5B8696" w14:textId="77777777" w:rsidTr="00266D25">
        <w:tc>
          <w:tcPr>
            <w:tcW w:w="4672" w:type="dxa"/>
            <w:vAlign w:val="center"/>
          </w:tcPr>
          <w:p w14:paraId="2889752A" w14:textId="3FB051BC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Кировская область</w:t>
            </w:r>
          </w:p>
        </w:tc>
        <w:tc>
          <w:tcPr>
            <w:tcW w:w="4673" w:type="dxa"/>
            <w:vMerge/>
            <w:vAlign w:val="center"/>
          </w:tcPr>
          <w:p w14:paraId="3C608F05" w14:textId="350E5D5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C2CDA74" w14:textId="77777777" w:rsidTr="00266D25">
        <w:tc>
          <w:tcPr>
            <w:tcW w:w="4672" w:type="dxa"/>
            <w:vAlign w:val="center"/>
          </w:tcPr>
          <w:p w14:paraId="5547052D" w14:textId="2B258262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Ульяновская область</w:t>
            </w:r>
          </w:p>
        </w:tc>
        <w:tc>
          <w:tcPr>
            <w:tcW w:w="4673" w:type="dxa"/>
            <w:vMerge/>
            <w:vAlign w:val="center"/>
          </w:tcPr>
          <w:p w14:paraId="209E83A3" w14:textId="553D3617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FC937E1" w14:textId="77777777" w:rsidTr="00266D25">
        <w:tc>
          <w:tcPr>
            <w:tcW w:w="4672" w:type="dxa"/>
            <w:vAlign w:val="center"/>
          </w:tcPr>
          <w:p w14:paraId="5FC596F7" w14:textId="14D1320D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Воронежская область</w:t>
            </w:r>
          </w:p>
        </w:tc>
        <w:tc>
          <w:tcPr>
            <w:tcW w:w="4673" w:type="dxa"/>
            <w:vMerge/>
            <w:vAlign w:val="center"/>
          </w:tcPr>
          <w:p w14:paraId="3A3D6144" w14:textId="3BA33BC6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3F43BEF0" w14:textId="77777777" w:rsidTr="00266D25">
        <w:tc>
          <w:tcPr>
            <w:tcW w:w="4672" w:type="dxa"/>
            <w:vAlign w:val="center"/>
          </w:tcPr>
          <w:p w14:paraId="4571AC32" w14:textId="36B6095C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Ярославская область</w:t>
            </w:r>
          </w:p>
        </w:tc>
        <w:tc>
          <w:tcPr>
            <w:tcW w:w="4673" w:type="dxa"/>
            <w:vMerge/>
            <w:vAlign w:val="center"/>
          </w:tcPr>
          <w:p w14:paraId="34E7E4DD" w14:textId="4D73626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3E2148B" w14:textId="77777777" w:rsidTr="00266D25">
        <w:tc>
          <w:tcPr>
            <w:tcW w:w="4672" w:type="dxa"/>
            <w:vAlign w:val="center"/>
          </w:tcPr>
          <w:p w14:paraId="2500D00F" w14:textId="78B901CF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Саратовская область</w:t>
            </w:r>
          </w:p>
        </w:tc>
        <w:tc>
          <w:tcPr>
            <w:tcW w:w="4673" w:type="dxa"/>
            <w:vMerge/>
            <w:vAlign w:val="center"/>
          </w:tcPr>
          <w:p w14:paraId="2B3AA53E" w14:textId="20BA1263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DA7DC2F" w14:textId="77777777" w:rsidTr="00266D25">
        <w:tc>
          <w:tcPr>
            <w:tcW w:w="4672" w:type="dxa"/>
            <w:vAlign w:val="center"/>
          </w:tcPr>
          <w:p w14:paraId="133AC3E2" w14:textId="21C57BE6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Смоленская область</w:t>
            </w:r>
          </w:p>
        </w:tc>
        <w:tc>
          <w:tcPr>
            <w:tcW w:w="4673" w:type="dxa"/>
            <w:vMerge/>
            <w:vAlign w:val="center"/>
          </w:tcPr>
          <w:p w14:paraId="50796F18" w14:textId="72D45CE9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9AF6CA1" w14:textId="77777777" w:rsidTr="00266D25">
        <w:tc>
          <w:tcPr>
            <w:tcW w:w="4672" w:type="dxa"/>
            <w:vAlign w:val="center"/>
          </w:tcPr>
          <w:p w14:paraId="0BB6E991" w14:textId="10B4337A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Калужская область</w:t>
            </w:r>
          </w:p>
        </w:tc>
        <w:tc>
          <w:tcPr>
            <w:tcW w:w="4673" w:type="dxa"/>
            <w:vMerge/>
            <w:vAlign w:val="center"/>
          </w:tcPr>
          <w:p w14:paraId="032B2823" w14:textId="332F0071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6EF1AA27" w14:textId="77777777" w:rsidTr="00266D25">
        <w:tc>
          <w:tcPr>
            <w:tcW w:w="4672" w:type="dxa"/>
            <w:vAlign w:val="center"/>
          </w:tcPr>
          <w:p w14:paraId="49E732E2" w14:textId="452D429F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Ивановская область</w:t>
            </w:r>
          </w:p>
        </w:tc>
        <w:tc>
          <w:tcPr>
            <w:tcW w:w="4673" w:type="dxa"/>
            <w:vMerge/>
            <w:vAlign w:val="center"/>
          </w:tcPr>
          <w:p w14:paraId="4597E324" w14:textId="7244810B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45EC113A" w14:textId="77777777" w:rsidTr="00266D25">
        <w:tc>
          <w:tcPr>
            <w:tcW w:w="4672" w:type="dxa"/>
            <w:vAlign w:val="center"/>
          </w:tcPr>
          <w:p w14:paraId="48197E59" w14:textId="63DFF42A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Курская область</w:t>
            </w:r>
          </w:p>
        </w:tc>
        <w:tc>
          <w:tcPr>
            <w:tcW w:w="4673" w:type="dxa"/>
            <w:vMerge/>
            <w:vAlign w:val="center"/>
          </w:tcPr>
          <w:p w14:paraId="1510F0A1" w14:textId="448841B0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373ABB51" w14:textId="77777777" w:rsidTr="00266D25">
        <w:tc>
          <w:tcPr>
            <w:tcW w:w="4672" w:type="dxa"/>
            <w:vAlign w:val="center"/>
          </w:tcPr>
          <w:p w14:paraId="0C5DB584" w14:textId="188E7DF6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Владимирская область</w:t>
            </w:r>
          </w:p>
        </w:tc>
        <w:tc>
          <w:tcPr>
            <w:tcW w:w="4673" w:type="dxa"/>
            <w:vMerge/>
            <w:vAlign w:val="center"/>
          </w:tcPr>
          <w:p w14:paraId="02093B75" w14:textId="59D619D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43366F01" w14:textId="77777777" w:rsidTr="00266D25">
        <w:tc>
          <w:tcPr>
            <w:tcW w:w="4672" w:type="dxa"/>
            <w:vAlign w:val="center"/>
          </w:tcPr>
          <w:p w14:paraId="6330D4AA" w14:textId="15FF5666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Брянская область</w:t>
            </w:r>
          </w:p>
        </w:tc>
        <w:tc>
          <w:tcPr>
            <w:tcW w:w="4673" w:type="dxa"/>
            <w:vMerge/>
            <w:vAlign w:val="center"/>
          </w:tcPr>
          <w:p w14:paraId="635B5E1D" w14:textId="614E1473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66E92B6" w14:textId="77777777" w:rsidTr="00266D25">
        <w:tc>
          <w:tcPr>
            <w:tcW w:w="4672" w:type="dxa"/>
            <w:vAlign w:val="center"/>
          </w:tcPr>
          <w:p w14:paraId="1A4D457E" w14:textId="11F093F0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Тульская область</w:t>
            </w:r>
          </w:p>
        </w:tc>
        <w:tc>
          <w:tcPr>
            <w:tcW w:w="4673" w:type="dxa"/>
            <w:vMerge/>
            <w:vAlign w:val="center"/>
          </w:tcPr>
          <w:p w14:paraId="216FBB3B" w14:textId="09ADD851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04A5845" w14:textId="77777777" w:rsidTr="00266D25">
        <w:tc>
          <w:tcPr>
            <w:tcW w:w="4672" w:type="dxa"/>
            <w:vAlign w:val="center"/>
          </w:tcPr>
          <w:p w14:paraId="6AFF2682" w14:textId="15776D0D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Тамбовская область</w:t>
            </w:r>
          </w:p>
        </w:tc>
        <w:tc>
          <w:tcPr>
            <w:tcW w:w="4673" w:type="dxa"/>
            <w:vMerge/>
            <w:vAlign w:val="center"/>
          </w:tcPr>
          <w:p w14:paraId="597533A0" w14:textId="26366188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058BC184" w14:textId="77777777" w:rsidTr="00266D25">
        <w:tc>
          <w:tcPr>
            <w:tcW w:w="4672" w:type="dxa"/>
            <w:vAlign w:val="center"/>
          </w:tcPr>
          <w:p w14:paraId="3F290C0F" w14:textId="785BF5C3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Липецкая область</w:t>
            </w:r>
          </w:p>
        </w:tc>
        <w:tc>
          <w:tcPr>
            <w:tcW w:w="4673" w:type="dxa"/>
            <w:vMerge/>
            <w:vAlign w:val="center"/>
          </w:tcPr>
          <w:p w14:paraId="24C06FBF" w14:textId="38EA78A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DA2BBBC" w14:textId="77777777" w:rsidTr="00266D25">
        <w:tc>
          <w:tcPr>
            <w:tcW w:w="4672" w:type="dxa"/>
            <w:vAlign w:val="center"/>
          </w:tcPr>
          <w:p w14:paraId="5D8B913C" w14:textId="6A60273A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Вологодская область</w:t>
            </w:r>
          </w:p>
        </w:tc>
        <w:tc>
          <w:tcPr>
            <w:tcW w:w="4673" w:type="dxa"/>
            <w:vMerge/>
            <w:vAlign w:val="center"/>
          </w:tcPr>
          <w:p w14:paraId="4E4F920C" w14:textId="6B3A985F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DF3C3D2" w14:textId="77777777" w:rsidTr="00266D25">
        <w:tc>
          <w:tcPr>
            <w:tcW w:w="4672" w:type="dxa"/>
            <w:vAlign w:val="center"/>
          </w:tcPr>
          <w:p w14:paraId="47091248" w14:textId="4399D158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Рязанская область</w:t>
            </w:r>
          </w:p>
        </w:tc>
        <w:tc>
          <w:tcPr>
            <w:tcW w:w="4673" w:type="dxa"/>
            <w:vMerge/>
            <w:vAlign w:val="center"/>
          </w:tcPr>
          <w:p w14:paraId="420F3F14" w14:textId="1B020279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38DA4503" w14:textId="77777777" w:rsidTr="00266D25">
        <w:tc>
          <w:tcPr>
            <w:tcW w:w="4672" w:type="dxa"/>
            <w:vAlign w:val="center"/>
          </w:tcPr>
          <w:p w14:paraId="6BAC3C28" w14:textId="65B55617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Орловская область</w:t>
            </w:r>
          </w:p>
        </w:tc>
        <w:tc>
          <w:tcPr>
            <w:tcW w:w="4673" w:type="dxa"/>
            <w:vMerge/>
            <w:vAlign w:val="center"/>
          </w:tcPr>
          <w:p w14:paraId="498CC7D0" w14:textId="40DCEB24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4D6A6CB" w14:textId="77777777" w:rsidTr="00266D25">
        <w:tc>
          <w:tcPr>
            <w:tcW w:w="4672" w:type="dxa"/>
            <w:vAlign w:val="center"/>
          </w:tcPr>
          <w:p w14:paraId="289664C0" w14:textId="439355E7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Пензенская область</w:t>
            </w:r>
          </w:p>
        </w:tc>
        <w:tc>
          <w:tcPr>
            <w:tcW w:w="4673" w:type="dxa"/>
            <w:vMerge/>
            <w:vAlign w:val="center"/>
          </w:tcPr>
          <w:p w14:paraId="2CA3D95E" w14:textId="39EDAA4A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FA97AD3" w14:textId="77777777" w:rsidTr="00266D25">
        <w:tc>
          <w:tcPr>
            <w:tcW w:w="4672" w:type="dxa"/>
            <w:vAlign w:val="center"/>
          </w:tcPr>
          <w:p w14:paraId="59C983B3" w14:textId="454A6A1E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Новгородская область</w:t>
            </w:r>
          </w:p>
        </w:tc>
        <w:tc>
          <w:tcPr>
            <w:tcW w:w="4673" w:type="dxa"/>
            <w:vMerge/>
            <w:vAlign w:val="center"/>
          </w:tcPr>
          <w:p w14:paraId="22CE4E95" w14:textId="1588CEE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6A056B4" w14:textId="77777777" w:rsidTr="00266D25">
        <w:tc>
          <w:tcPr>
            <w:tcW w:w="4672" w:type="dxa"/>
            <w:vAlign w:val="center"/>
          </w:tcPr>
          <w:p w14:paraId="03D9E28C" w14:textId="6ED9B17D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Белгородская область</w:t>
            </w:r>
          </w:p>
        </w:tc>
        <w:tc>
          <w:tcPr>
            <w:tcW w:w="4673" w:type="dxa"/>
            <w:vMerge/>
            <w:vAlign w:val="center"/>
          </w:tcPr>
          <w:p w14:paraId="58D4CBEE" w14:textId="5F1CC6CB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4691B87E" w14:textId="77777777" w:rsidTr="00266D25">
        <w:tc>
          <w:tcPr>
            <w:tcW w:w="4672" w:type="dxa"/>
            <w:vAlign w:val="center"/>
          </w:tcPr>
          <w:p w14:paraId="002B3127" w14:textId="786B5EC8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Псковская область</w:t>
            </w:r>
          </w:p>
        </w:tc>
        <w:tc>
          <w:tcPr>
            <w:tcW w:w="4673" w:type="dxa"/>
            <w:vMerge/>
            <w:vAlign w:val="center"/>
          </w:tcPr>
          <w:p w14:paraId="14095F17" w14:textId="23C0BF7B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106F2A3" w14:textId="77777777" w:rsidTr="00266D25">
        <w:tc>
          <w:tcPr>
            <w:tcW w:w="4672" w:type="dxa"/>
            <w:vAlign w:val="center"/>
          </w:tcPr>
          <w:p w14:paraId="5F5F9863" w14:textId="4DD3C9AA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Тверская область</w:t>
            </w:r>
          </w:p>
        </w:tc>
        <w:tc>
          <w:tcPr>
            <w:tcW w:w="4673" w:type="dxa"/>
            <w:vMerge/>
            <w:vAlign w:val="center"/>
          </w:tcPr>
          <w:p w14:paraId="7165FF7A" w14:textId="75FFFE36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0A3FC21" w14:textId="77777777" w:rsidTr="00266D25">
        <w:tc>
          <w:tcPr>
            <w:tcW w:w="4672" w:type="dxa"/>
            <w:vAlign w:val="center"/>
          </w:tcPr>
          <w:p w14:paraId="32975937" w14:textId="17CD4336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Забайкальский край</w:t>
            </w:r>
          </w:p>
        </w:tc>
        <w:tc>
          <w:tcPr>
            <w:tcW w:w="4673" w:type="dxa"/>
            <w:vMerge w:val="restart"/>
            <w:vAlign w:val="center"/>
          </w:tcPr>
          <w:p w14:paraId="73467283" w14:textId="2925521A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</w:tr>
      <w:tr w:rsidR="00121750" w14:paraId="1A2B47D7" w14:textId="77777777" w:rsidTr="00266D25">
        <w:tc>
          <w:tcPr>
            <w:tcW w:w="4672" w:type="dxa"/>
            <w:vAlign w:val="center"/>
          </w:tcPr>
          <w:p w14:paraId="5E0C7798" w14:textId="41520E04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Сахалинская область</w:t>
            </w:r>
          </w:p>
        </w:tc>
        <w:tc>
          <w:tcPr>
            <w:tcW w:w="4673" w:type="dxa"/>
            <w:vMerge/>
            <w:vAlign w:val="center"/>
          </w:tcPr>
          <w:p w14:paraId="1F54FAEE" w14:textId="243C9365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75609BF8" w14:textId="77777777" w:rsidTr="00266D25">
        <w:tc>
          <w:tcPr>
            <w:tcW w:w="4672" w:type="dxa"/>
            <w:vAlign w:val="center"/>
          </w:tcPr>
          <w:p w14:paraId="096FD29C" w14:textId="4022D926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Камчатский край</w:t>
            </w:r>
          </w:p>
        </w:tc>
        <w:tc>
          <w:tcPr>
            <w:tcW w:w="4673" w:type="dxa"/>
            <w:vMerge/>
            <w:vAlign w:val="center"/>
          </w:tcPr>
          <w:p w14:paraId="21EF536F" w14:textId="3C174C80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578EE7B2" w14:textId="77777777" w:rsidTr="00266D25">
        <w:tc>
          <w:tcPr>
            <w:tcW w:w="4672" w:type="dxa"/>
            <w:vAlign w:val="center"/>
          </w:tcPr>
          <w:p w14:paraId="164C6059" w14:textId="2CA85C0A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Магаданская область</w:t>
            </w:r>
          </w:p>
        </w:tc>
        <w:tc>
          <w:tcPr>
            <w:tcW w:w="4673" w:type="dxa"/>
            <w:vMerge/>
            <w:vAlign w:val="center"/>
          </w:tcPr>
          <w:p w14:paraId="0B18F580" w14:textId="7CE05B4F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4920B742" w14:textId="77777777" w:rsidTr="00266D25">
        <w:tc>
          <w:tcPr>
            <w:tcW w:w="4672" w:type="dxa"/>
            <w:vAlign w:val="center"/>
          </w:tcPr>
          <w:p w14:paraId="205B7A59" w14:textId="0E883D13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Чукотский автономный округ</w:t>
            </w:r>
          </w:p>
        </w:tc>
        <w:tc>
          <w:tcPr>
            <w:tcW w:w="4673" w:type="dxa"/>
            <w:vMerge/>
            <w:vAlign w:val="center"/>
          </w:tcPr>
          <w:p w14:paraId="70716446" w14:textId="1E9D82B2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D760648" w14:textId="77777777" w:rsidTr="00266D25">
        <w:tc>
          <w:tcPr>
            <w:tcW w:w="4672" w:type="dxa"/>
            <w:vAlign w:val="center"/>
          </w:tcPr>
          <w:p w14:paraId="07233320" w14:textId="413668A4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г. Москва</w:t>
            </w:r>
          </w:p>
        </w:tc>
        <w:tc>
          <w:tcPr>
            <w:tcW w:w="4673" w:type="dxa"/>
            <w:vMerge w:val="restart"/>
            <w:vAlign w:val="center"/>
          </w:tcPr>
          <w:p w14:paraId="6C6D056D" w14:textId="1464EC97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121750" w14:paraId="75A9977E" w14:textId="77777777" w:rsidTr="00266D25">
        <w:tc>
          <w:tcPr>
            <w:tcW w:w="4672" w:type="dxa"/>
            <w:vAlign w:val="center"/>
          </w:tcPr>
          <w:p w14:paraId="23DBD059" w14:textId="7C493CB4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Ненецкий автономный округ</w:t>
            </w:r>
          </w:p>
        </w:tc>
        <w:tc>
          <w:tcPr>
            <w:tcW w:w="4673" w:type="dxa"/>
            <w:vMerge/>
            <w:vAlign w:val="center"/>
          </w:tcPr>
          <w:p w14:paraId="42D4B827" w14:textId="5726EE28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3FA2A1E1" w14:textId="77777777" w:rsidTr="00266D25">
        <w:tc>
          <w:tcPr>
            <w:tcW w:w="4672" w:type="dxa"/>
            <w:vAlign w:val="center"/>
          </w:tcPr>
          <w:p w14:paraId="0625A920" w14:textId="52290CDD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Красноярский край</w:t>
            </w:r>
          </w:p>
        </w:tc>
        <w:tc>
          <w:tcPr>
            <w:tcW w:w="4673" w:type="dxa"/>
            <w:vMerge/>
            <w:vAlign w:val="center"/>
          </w:tcPr>
          <w:p w14:paraId="6DD5D6E9" w14:textId="52A8E59C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:rsidRPr="00DB52FB" w14:paraId="28F2C0C4" w14:textId="77777777" w:rsidTr="00266D25">
        <w:tc>
          <w:tcPr>
            <w:tcW w:w="4672" w:type="dxa"/>
            <w:vAlign w:val="center"/>
          </w:tcPr>
          <w:p w14:paraId="5D290AAE" w14:textId="144EA2E9" w:rsidR="00121750" w:rsidRPr="00DB52FB" w:rsidRDefault="00121750" w:rsidP="00121750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Республика Саха (Якутия)</w:t>
            </w:r>
          </w:p>
        </w:tc>
        <w:tc>
          <w:tcPr>
            <w:tcW w:w="4673" w:type="dxa"/>
            <w:vMerge/>
            <w:vAlign w:val="center"/>
          </w:tcPr>
          <w:p w14:paraId="0A8B9C2A" w14:textId="39FB14BF" w:rsidR="00121750" w:rsidRPr="00DB52FB" w:rsidRDefault="00121750" w:rsidP="00121750">
            <w:pPr>
              <w:jc w:val="center"/>
              <w:rPr>
                <w:sz w:val="28"/>
                <w:szCs w:val="28"/>
              </w:rPr>
            </w:pPr>
          </w:p>
        </w:tc>
      </w:tr>
      <w:tr w:rsidR="00121750" w:rsidRPr="00121750" w14:paraId="0AE58CE4" w14:textId="77777777" w:rsidTr="00266D25">
        <w:tc>
          <w:tcPr>
            <w:tcW w:w="4672" w:type="dxa"/>
            <w:vAlign w:val="center"/>
          </w:tcPr>
          <w:p w14:paraId="03D9D9F3" w14:textId="720D7EED" w:rsidR="00121750" w:rsidRPr="00121750" w:rsidRDefault="00121750" w:rsidP="00121750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Ханты-Мансийский автономный округ – Югра</w:t>
            </w:r>
          </w:p>
        </w:tc>
        <w:tc>
          <w:tcPr>
            <w:tcW w:w="4673" w:type="dxa"/>
            <w:vMerge/>
            <w:vAlign w:val="center"/>
          </w:tcPr>
          <w:p w14:paraId="578B0256" w14:textId="5BFCD22F" w:rsidR="00121750" w:rsidRPr="00121750" w:rsidRDefault="00121750" w:rsidP="00121750">
            <w:pPr>
              <w:jc w:val="center"/>
              <w:rPr>
                <w:sz w:val="28"/>
                <w:szCs w:val="28"/>
              </w:rPr>
            </w:pPr>
          </w:p>
        </w:tc>
      </w:tr>
      <w:tr w:rsidR="00121750" w14:paraId="33BF2204" w14:textId="77777777" w:rsidTr="00266D25">
        <w:tc>
          <w:tcPr>
            <w:tcW w:w="4672" w:type="dxa"/>
            <w:vAlign w:val="center"/>
          </w:tcPr>
          <w:p w14:paraId="235AACAB" w14:textId="2083C1A5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Тюменская область</w:t>
            </w:r>
          </w:p>
        </w:tc>
        <w:tc>
          <w:tcPr>
            <w:tcW w:w="4673" w:type="dxa"/>
            <w:vMerge/>
            <w:vAlign w:val="center"/>
          </w:tcPr>
          <w:p w14:paraId="689EEB8B" w14:textId="7F1C798B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1750" w14:paraId="2F7C263F" w14:textId="77777777" w:rsidTr="00266D25">
        <w:tc>
          <w:tcPr>
            <w:tcW w:w="4672" w:type="dxa"/>
            <w:vAlign w:val="center"/>
          </w:tcPr>
          <w:p w14:paraId="4688CA38" w14:textId="559BB0F6" w:rsidR="00121750" w:rsidRDefault="00121750" w:rsidP="001217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Ямало-Ненецкий автономный </w:t>
            </w:r>
            <w:r>
              <w:rPr>
                <w:rFonts w:ascii="Arial" w:hAnsi="Arial" w:cs="Arial"/>
                <w:color w:val="000000"/>
              </w:rPr>
              <w:br/>
              <w:t>округ</w:t>
            </w:r>
          </w:p>
        </w:tc>
        <w:tc>
          <w:tcPr>
            <w:tcW w:w="4673" w:type="dxa"/>
            <w:vMerge/>
            <w:vAlign w:val="center"/>
          </w:tcPr>
          <w:p w14:paraId="08C2AD39" w14:textId="291BEFDF" w:rsidR="00121750" w:rsidRDefault="00121750" w:rsidP="0012175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36C1068" w14:textId="77777777" w:rsidR="00873337" w:rsidRPr="006941C4" w:rsidRDefault="00873337" w:rsidP="00873337">
      <w:pPr>
        <w:jc w:val="both"/>
        <w:rPr>
          <w:sz w:val="28"/>
          <w:szCs w:val="28"/>
          <w:lang w:val="en-US"/>
        </w:rPr>
      </w:pPr>
    </w:p>
    <w:sectPr w:rsidR="00873337" w:rsidRPr="006941C4">
      <w:headerReference w:type="even" r:id="rId76"/>
      <w:headerReference w:type="default" r:id="rId77"/>
      <w:headerReference w:type="first" r:id="rId78"/>
      <w:pgSz w:w="11906" w:h="16838"/>
      <w:pgMar w:top="1134" w:right="850" w:bottom="1134" w:left="1701" w:header="7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1F65" w14:textId="77777777" w:rsidR="00E55C5F" w:rsidRDefault="00E55C5F">
      <w:r>
        <w:separator/>
      </w:r>
    </w:p>
  </w:endnote>
  <w:endnote w:type="continuationSeparator" w:id="0">
    <w:p w14:paraId="7DF2F3C3" w14:textId="77777777" w:rsidR="00E55C5F" w:rsidRDefault="00E5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Segoe UI Symbol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0D7D" w14:textId="77777777" w:rsidR="00BD7C2D" w:rsidRDefault="00BD7C2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4AAC" w14:textId="4B747AAF" w:rsidR="00093D5E" w:rsidRDefault="00093D5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F397" w14:textId="77777777" w:rsidR="00BD7C2D" w:rsidRDefault="00BD7C2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6ED4" w14:textId="77777777" w:rsidR="00E55C5F" w:rsidRDefault="00E55C5F">
      <w:r>
        <w:separator/>
      </w:r>
    </w:p>
  </w:footnote>
  <w:footnote w:type="continuationSeparator" w:id="0">
    <w:p w14:paraId="1D63EE25" w14:textId="77777777" w:rsidR="00E55C5F" w:rsidRDefault="00E5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CBA4" w14:textId="77777777" w:rsidR="00BD7C2D" w:rsidRDefault="00BD7C2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579D" w14:textId="276DE127" w:rsidR="00474E3E" w:rsidRDefault="00424DBA">
    <w:pPr>
      <w:pStyle w:val="ac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40F482" wp14:editId="7599C6D5">
              <wp:simplePos x="0" y="0"/>
              <wp:positionH relativeFrom="column">
                <wp:posOffset>7020560</wp:posOffset>
              </wp:positionH>
              <wp:positionV relativeFrom="paragraph">
                <wp:posOffset>635</wp:posOffset>
              </wp:positionV>
              <wp:extent cx="60325" cy="142875"/>
              <wp:effectExtent l="13970" t="12065" r="11430" b="6985"/>
              <wp:wrapSquare wrapText="largest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325" cy="142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06869" id="Rectangle 2" o:spid="_x0000_s1026" style="position:absolute;margin-left:552.8pt;margin-top:.05pt;width:4.75pt;height:11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" strokeweight=".26mm">
              <w10:wrap type="square" side="larges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9FE1" w14:textId="77777777" w:rsidR="00BD7C2D" w:rsidRDefault="00BD7C2D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7901" w14:textId="77777777" w:rsidR="00474E3E" w:rsidRDefault="00474E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3D1F" w14:textId="6D1EFB1E" w:rsidR="00474E3E" w:rsidRDefault="00424DBA">
    <w:pPr>
      <w:pStyle w:val="ac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F0EF54" wp14:editId="6F3F5EA6">
              <wp:simplePos x="0" y="0"/>
              <wp:positionH relativeFrom="column">
                <wp:posOffset>7020560</wp:posOffset>
              </wp:positionH>
              <wp:positionV relativeFrom="paragraph">
                <wp:posOffset>635</wp:posOffset>
              </wp:positionV>
              <wp:extent cx="123825" cy="142875"/>
              <wp:effectExtent l="13970" t="12065" r="5080" b="6985"/>
              <wp:wrapSquare wrapText="largest"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142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C381F4" id="Rectangle 3" o:spid="_x0000_s1026" style="position:absolute;margin-left:552.8pt;margin-top:.05pt;width:9.75pt;height:11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" strokeweight=".26mm">
              <w10:wrap type="square" side="largest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3423" w14:textId="77777777" w:rsidR="00474E3E" w:rsidRDefault="00474E3E">
    <w:pPr>
      <w:pStyle w:val="ac"/>
      <w:jc w:val="right"/>
    </w:pPr>
    <w:r>
      <w:rPr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34322DA8"/>
    <w:multiLevelType w:val="hybridMultilevel"/>
    <w:tmpl w:val="6B90E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A5333"/>
    <w:multiLevelType w:val="hybridMultilevel"/>
    <w:tmpl w:val="5984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49AB"/>
    <w:multiLevelType w:val="hybridMultilevel"/>
    <w:tmpl w:val="CED45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84"/>
  <w:defaultTableStyle w:val="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9"/>
    <w:rsid w:val="0002632C"/>
    <w:rsid w:val="00052AD3"/>
    <w:rsid w:val="00055E29"/>
    <w:rsid w:val="0006218A"/>
    <w:rsid w:val="00093848"/>
    <w:rsid w:val="00093D5E"/>
    <w:rsid w:val="000C4484"/>
    <w:rsid w:val="000D590D"/>
    <w:rsid w:val="000D76BD"/>
    <w:rsid w:val="001002B1"/>
    <w:rsid w:val="001079C2"/>
    <w:rsid w:val="001134BC"/>
    <w:rsid w:val="00117D44"/>
    <w:rsid w:val="00121750"/>
    <w:rsid w:val="0014782D"/>
    <w:rsid w:val="00172D5B"/>
    <w:rsid w:val="00181C34"/>
    <w:rsid w:val="001A77D1"/>
    <w:rsid w:val="001B0867"/>
    <w:rsid w:val="001B47C8"/>
    <w:rsid w:val="001C2CFF"/>
    <w:rsid w:val="001D3EF3"/>
    <w:rsid w:val="001D77F1"/>
    <w:rsid w:val="001F478A"/>
    <w:rsid w:val="001F6152"/>
    <w:rsid w:val="00200129"/>
    <w:rsid w:val="00202EA9"/>
    <w:rsid w:val="0022573D"/>
    <w:rsid w:val="00261911"/>
    <w:rsid w:val="00263E7F"/>
    <w:rsid w:val="0027094D"/>
    <w:rsid w:val="002816EA"/>
    <w:rsid w:val="00287837"/>
    <w:rsid w:val="002A04ED"/>
    <w:rsid w:val="002B07F7"/>
    <w:rsid w:val="002C0679"/>
    <w:rsid w:val="002C2A95"/>
    <w:rsid w:val="002C58BD"/>
    <w:rsid w:val="00304E7F"/>
    <w:rsid w:val="00306149"/>
    <w:rsid w:val="0030764F"/>
    <w:rsid w:val="003126EC"/>
    <w:rsid w:val="003227E1"/>
    <w:rsid w:val="003301BC"/>
    <w:rsid w:val="00345AB5"/>
    <w:rsid w:val="003548EF"/>
    <w:rsid w:val="00355313"/>
    <w:rsid w:val="0036626E"/>
    <w:rsid w:val="00367E10"/>
    <w:rsid w:val="003736FC"/>
    <w:rsid w:val="0037526F"/>
    <w:rsid w:val="0039223E"/>
    <w:rsid w:val="003931D8"/>
    <w:rsid w:val="003A0291"/>
    <w:rsid w:val="003C4EFA"/>
    <w:rsid w:val="003E1DB5"/>
    <w:rsid w:val="003E63AF"/>
    <w:rsid w:val="0040083A"/>
    <w:rsid w:val="00423941"/>
    <w:rsid w:val="00424DBA"/>
    <w:rsid w:val="00426030"/>
    <w:rsid w:val="004549A1"/>
    <w:rsid w:val="00474E3E"/>
    <w:rsid w:val="004757CE"/>
    <w:rsid w:val="004774A2"/>
    <w:rsid w:val="004A0FDF"/>
    <w:rsid w:val="004B7BEA"/>
    <w:rsid w:val="004D0599"/>
    <w:rsid w:val="004D1049"/>
    <w:rsid w:val="004E43EB"/>
    <w:rsid w:val="004F5181"/>
    <w:rsid w:val="004F7965"/>
    <w:rsid w:val="005073F6"/>
    <w:rsid w:val="00510CA4"/>
    <w:rsid w:val="00512373"/>
    <w:rsid w:val="005215D4"/>
    <w:rsid w:val="005279A6"/>
    <w:rsid w:val="00537906"/>
    <w:rsid w:val="00542A12"/>
    <w:rsid w:val="0055591E"/>
    <w:rsid w:val="00556263"/>
    <w:rsid w:val="0056138C"/>
    <w:rsid w:val="00570C70"/>
    <w:rsid w:val="00592520"/>
    <w:rsid w:val="005A5F68"/>
    <w:rsid w:val="005C5D80"/>
    <w:rsid w:val="005D41DF"/>
    <w:rsid w:val="005E1070"/>
    <w:rsid w:val="006213D1"/>
    <w:rsid w:val="00630536"/>
    <w:rsid w:val="00663B0C"/>
    <w:rsid w:val="006941C4"/>
    <w:rsid w:val="006C38D1"/>
    <w:rsid w:val="006D4954"/>
    <w:rsid w:val="006E5D09"/>
    <w:rsid w:val="006F1228"/>
    <w:rsid w:val="00701233"/>
    <w:rsid w:val="00707C4D"/>
    <w:rsid w:val="00723E7C"/>
    <w:rsid w:val="00734B99"/>
    <w:rsid w:val="00747B92"/>
    <w:rsid w:val="00752A86"/>
    <w:rsid w:val="00757876"/>
    <w:rsid w:val="00760E4D"/>
    <w:rsid w:val="0076679D"/>
    <w:rsid w:val="00767C6A"/>
    <w:rsid w:val="0077171D"/>
    <w:rsid w:val="0077200F"/>
    <w:rsid w:val="00774DA2"/>
    <w:rsid w:val="00776096"/>
    <w:rsid w:val="007A606A"/>
    <w:rsid w:val="007C5AAA"/>
    <w:rsid w:val="007D0966"/>
    <w:rsid w:val="0080668A"/>
    <w:rsid w:val="00810331"/>
    <w:rsid w:val="00822B3C"/>
    <w:rsid w:val="00865055"/>
    <w:rsid w:val="00872E41"/>
    <w:rsid w:val="00873337"/>
    <w:rsid w:val="008A3EAB"/>
    <w:rsid w:val="008B5080"/>
    <w:rsid w:val="008C21DE"/>
    <w:rsid w:val="008E2FB1"/>
    <w:rsid w:val="009239DC"/>
    <w:rsid w:val="0093788B"/>
    <w:rsid w:val="00942347"/>
    <w:rsid w:val="00946B98"/>
    <w:rsid w:val="00954FBE"/>
    <w:rsid w:val="0096677B"/>
    <w:rsid w:val="009778F0"/>
    <w:rsid w:val="009800B0"/>
    <w:rsid w:val="00993621"/>
    <w:rsid w:val="009A5158"/>
    <w:rsid w:val="009A64BC"/>
    <w:rsid w:val="009B7449"/>
    <w:rsid w:val="009C1109"/>
    <w:rsid w:val="009F061A"/>
    <w:rsid w:val="009F7DC7"/>
    <w:rsid w:val="00A20E11"/>
    <w:rsid w:val="00A253A9"/>
    <w:rsid w:val="00A27261"/>
    <w:rsid w:val="00A63B1B"/>
    <w:rsid w:val="00AA71BA"/>
    <w:rsid w:val="00AB7FC2"/>
    <w:rsid w:val="00AC20A3"/>
    <w:rsid w:val="00AD3D2F"/>
    <w:rsid w:val="00AE7811"/>
    <w:rsid w:val="00B0488F"/>
    <w:rsid w:val="00B16E32"/>
    <w:rsid w:val="00B20A78"/>
    <w:rsid w:val="00B276F7"/>
    <w:rsid w:val="00B4647B"/>
    <w:rsid w:val="00B470BB"/>
    <w:rsid w:val="00B51E00"/>
    <w:rsid w:val="00B642F7"/>
    <w:rsid w:val="00B72E9F"/>
    <w:rsid w:val="00B75D45"/>
    <w:rsid w:val="00B8447D"/>
    <w:rsid w:val="00BB4035"/>
    <w:rsid w:val="00BD7C2D"/>
    <w:rsid w:val="00C13EAF"/>
    <w:rsid w:val="00C20AB2"/>
    <w:rsid w:val="00C3213B"/>
    <w:rsid w:val="00C62A57"/>
    <w:rsid w:val="00C65D86"/>
    <w:rsid w:val="00CC36C8"/>
    <w:rsid w:val="00CE5AA6"/>
    <w:rsid w:val="00CE7CF4"/>
    <w:rsid w:val="00D153C7"/>
    <w:rsid w:val="00D2629F"/>
    <w:rsid w:val="00D34D5B"/>
    <w:rsid w:val="00D3628F"/>
    <w:rsid w:val="00D915F9"/>
    <w:rsid w:val="00D948B5"/>
    <w:rsid w:val="00DB52FB"/>
    <w:rsid w:val="00DF6B72"/>
    <w:rsid w:val="00E36E41"/>
    <w:rsid w:val="00E55C5F"/>
    <w:rsid w:val="00E900F9"/>
    <w:rsid w:val="00EC0E2C"/>
    <w:rsid w:val="00F0656C"/>
    <w:rsid w:val="00F144B9"/>
    <w:rsid w:val="00F44C62"/>
    <w:rsid w:val="00F44CD4"/>
    <w:rsid w:val="00F5592B"/>
    <w:rsid w:val="00F7206C"/>
    <w:rsid w:val="00F77BD9"/>
    <w:rsid w:val="00F83A65"/>
    <w:rsid w:val="00FB1DCD"/>
    <w:rsid w:val="00FD2728"/>
    <w:rsid w:val="00FE65A4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7D6E26F"/>
  <w15:docId w15:val="{CB810684-52A7-4244-B040-91E7C7A0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EC"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uppressAutoHyphens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sz w:val="28"/>
      <w:szCs w:val="28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sz w:val="28"/>
      <w:szCs w:val="28"/>
      <w:lang w:val="ru-RU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sz w:val="28"/>
      <w:szCs w:val="28"/>
      <w:lang w:val="en-US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 w:val="28"/>
      <w:szCs w:val="28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customStyle="1" w:styleId="11">
    <w:name w:val="Знак примечания1"/>
    <w:rPr>
      <w:sz w:val="16"/>
      <w:szCs w:val="16"/>
    </w:rPr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10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12">
    <w:name w:val="Заголовок1"/>
    <w:basedOn w:val="a"/>
    <w:next w:val="a6"/>
    <w:pPr>
      <w:suppressAutoHyphens w:val="0"/>
      <w:jc w:val="center"/>
    </w:pPr>
    <w:rPr>
      <w:sz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styleId="a9">
    <w:name w:val="Body Text Indent"/>
    <w:basedOn w:val="a"/>
    <w:pPr>
      <w:suppressAutoHyphens w:val="0"/>
      <w:ind w:firstLine="540"/>
      <w:jc w:val="both"/>
    </w:pPr>
    <w:rPr>
      <w:sz w:val="28"/>
      <w:szCs w:val="24"/>
    </w:rPr>
  </w:style>
  <w:style w:type="paragraph" w:styleId="14">
    <w:name w:val="toc 1"/>
    <w:basedOn w:val="a"/>
    <w:next w:val="a"/>
  </w:style>
  <w:style w:type="paragraph" w:customStyle="1" w:styleId="aa">
    <w:name w:val="Обычный (веб)"/>
    <w:basedOn w:val="a"/>
    <w:pPr>
      <w:suppressAutoHyphens w:val="0"/>
      <w:spacing w:before="280" w:after="280"/>
    </w:pPr>
    <w:rPr>
      <w:sz w:val="24"/>
      <w:szCs w:val="24"/>
    </w:rPr>
  </w:style>
  <w:style w:type="paragraph" w:customStyle="1" w:styleId="ab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table" w:styleId="af1">
    <w:name w:val="Table Grid"/>
    <w:basedOn w:val="a1"/>
    <w:rsid w:val="00D9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424DBA"/>
    <w:rPr>
      <w:color w:val="808080"/>
    </w:rPr>
  </w:style>
  <w:style w:type="paragraph" w:styleId="af3">
    <w:name w:val="List Paragraph"/>
    <w:basedOn w:val="a"/>
    <w:uiPriority w:val="34"/>
    <w:qFormat/>
    <w:rsid w:val="00B8447D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055E29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oleObject" Target="embeddings/oleObject4.bin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63" Type="http://schemas.openxmlformats.org/officeDocument/2006/relationships/image" Target="media/image38.png"/><Relationship Id="rId68" Type="http://schemas.openxmlformats.org/officeDocument/2006/relationships/image" Target="media/image43.png"/><Relationship Id="rId16" Type="http://schemas.openxmlformats.org/officeDocument/2006/relationships/image" Target="media/image2.wmf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66" Type="http://schemas.openxmlformats.org/officeDocument/2006/relationships/image" Target="media/image41.png"/><Relationship Id="rId74" Type="http://schemas.openxmlformats.org/officeDocument/2006/relationships/image" Target="media/image49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19" Type="http://schemas.openxmlformats.org/officeDocument/2006/relationships/oleObject" Target="embeddings/oleObject3.bin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64" Type="http://schemas.openxmlformats.org/officeDocument/2006/relationships/image" Target="media/image39.png"/><Relationship Id="rId69" Type="http://schemas.openxmlformats.org/officeDocument/2006/relationships/image" Target="media/image44.png"/><Relationship Id="rId77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image" Target="media/image26.png"/><Relationship Id="rId72" Type="http://schemas.openxmlformats.org/officeDocument/2006/relationships/image" Target="media/image47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59" Type="http://schemas.openxmlformats.org/officeDocument/2006/relationships/image" Target="media/image34.png"/><Relationship Id="rId67" Type="http://schemas.openxmlformats.org/officeDocument/2006/relationships/image" Target="media/image42.png"/><Relationship Id="rId20" Type="http://schemas.openxmlformats.org/officeDocument/2006/relationships/image" Target="media/image4.wmf"/><Relationship Id="rId41" Type="http://schemas.openxmlformats.org/officeDocument/2006/relationships/image" Target="media/image16.png"/><Relationship Id="rId54" Type="http://schemas.openxmlformats.org/officeDocument/2006/relationships/image" Target="media/image29.png"/><Relationship Id="rId62" Type="http://schemas.openxmlformats.org/officeDocument/2006/relationships/image" Target="media/image37.png"/><Relationship Id="rId70" Type="http://schemas.openxmlformats.org/officeDocument/2006/relationships/image" Target="media/image45.png"/><Relationship Id="rId75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image" Target="media/image24.png"/><Relationship Id="rId57" Type="http://schemas.openxmlformats.org/officeDocument/2006/relationships/image" Target="media/image32.wmf"/><Relationship Id="rId10" Type="http://schemas.openxmlformats.org/officeDocument/2006/relationships/footer" Target="footer1.xml"/><Relationship Id="rId31" Type="http://schemas.openxmlformats.org/officeDocument/2006/relationships/oleObject" Target="embeddings/oleObject9.bin"/><Relationship Id="rId44" Type="http://schemas.openxmlformats.org/officeDocument/2006/relationships/image" Target="media/image19.png"/><Relationship Id="rId52" Type="http://schemas.openxmlformats.org/officeDocument/2006/relationships/image" Target="media/image27.wmf"/><Relationship Id="rId60" Type="http://schemas.openxmlformats.org/officeDocument/2006/relationships/image" Target="media/image35.png"/><Relationship Id="rId65" Type="http://schemas.openxmlformats.org/officeDocument/2006/relationships/image" Target="media/image40.png"/><Relationship Id="rId73" Type="http://schemas.openxmlformats.org/officeDocument/2006/relationships/image" Target="media/image48.png"/><Relationship Id="rId78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39" Type="http://schemas.openxmlformats.org/officeDocument/2006/relationships/image" Target="media/image14.png"/><Relationship Id="rId34" Type="http://schemas.openxmlformats.org/officeDocument/2006/relationships/image" Target="media/image11.wmf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6" Type="http://schemas.openxmlformats.org/officeDocument/2006/relationships/header" Target="header4.xml"/><Relationship Id="rId7" Type="http://schemas.openxmlformats.org/officeDocument/2006/relationships/endnotes" Target="endnotes.xml"/><Relationship Id="rId71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79CDC-8C51-4784-AD13-9CF79D60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22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алина</dc:creator>
  <cp:keywords/>
  <dc:description/>
  <cp:lastModifiedBy>Луканов Антон lav026</cp:lastModifiedBy>
  <cp:revision>115</cp:revision>
  <cp:lastPrinted>1995-11-21T14:41:00Z</cp:lastPrinted>
  <dcterms:created xsi:type="dcterms:W3CDTF">2021-10-24T18:30:00Z</dcterms:created>
  <dcterms:modified xsi:type="dcterms:W3CDTF">2021-11-08T07:05:00Z</dcterms:modified>
</cp:coreProperties>
</file>