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305B8A"/>
          <w:sz w:val="30"/>
        </w:rPr>
        <w:t>SECAV-O COACH EVALUATION PLANNING</w:t>
      </w:r>
    </w:p>
    <w:p>
      <w:pPr>
        <w:spacing w:after="100"/>
        <w:jc w:val="center"/>
      </w:pPr>
      <w:r>
        <w:rPr>
          <w:rFonts w:ascii="Aptos" w:hAnsi="Aptos"/>
          <w:color w:val="5F5F5F"/>
          <w:sz w:val="17"/>
        </w:rPr>
        <w:t>Planning, Scheduling and Execution Control Template</w:t>
      </w:r>
    </w:p>
    <w:p>
      <w:pPr>
        <w:pStyle w:val="SecHead"/>
      </w:pPr>
      <w:r>
        <w:t>1. Coach / Plan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Plan ID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Plan 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Organization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Business Unit / Team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Coach Name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Coach Role / Title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Planning Period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From ______ to 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Plan Version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Plan Status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Draft  ☐ Active  ☐ Closed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Last Updated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p>
      <w:pPr>
        <w:spacing w:before="60" w:after="40"/>
      </w:pPr>
      <w:r>
        <w:rPr>
          <w:b/>
          <w:sz w:val="17"/>
        </w:rPr>
        <w:t>Overall Execution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Pending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In Process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Completed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Rescheduled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Cancelled</w:t>
            </w:r>
          </w:p>
        </w:tc>
      </w:tr>
      <w:tr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☐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☐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☐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☐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☐</w:t>
            </w:r>
          </w:p>
        </w:tc>
      </w:tr>
    </w:tbl>
    <w:p>
      <w:pPr>
        <w:pStyle w:val="SecHead"/>
      </w:pPr>
      <w:r>
        <w:t>2. Evaluation Schedule</w:t>
      </w:r>
    </w:p>
    <w:p>
      <w:pPr>
        <w:spacing w:after="40"/>
      </w:pPr>
      <w:r>
        <w:rPr>
          <w:color w:val="5F5F5F"/>
          <w:sz w:val="16"/>
        </w:rPr>
        <w:t>Plan each engineer evaluation for the coaching 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val="54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Eval. ID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Engineer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Role / Level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Planned Date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Ontology Activity / ID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Status</w:t>
            </w:r>
          </w:p>
        </w:tc>
      </w:tr>
      <w:tr>
        <w:trPr>
          <w:trHeight w:val="67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7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</w:tbl>
    <w:p>
      <w:pPr>
        <w:spacing w:before="40" w:after="0"/>
      </w:pPr>
      <w:r>
        <w:rPr>
          <w:color w:val="5F5F5F"/>
          <w:sz w:val="15"/>
        </w:rPr>
        <w:t>Status: Pending | In Process | Completed | Rescheduled | Cancelled</w:t>
      </w:r>
    </w:p>
    <w:p>
      <w:pPr>
        <w:pStyle w:val="SecHead"/>
      </w:pPr>
      <w:r>
        <w:t>3. Planning Notes /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48" w:hRule="exact"/>
        </w:trPr>
        <w:tc>
          <w:tcPr>
            <w:tcW w:type="dxa" w:w="25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Priority engineers / activities</w:t>
            </w:r>
          </w:p>
        </w:tc>
        <w:tc>
          <w:tcPr>
            <w:tcW w:type="dxa" w:w="820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648" w:hRule="exact"/>
        </w:trPr>
        <w:tc>
          <w:tcPr>
            <w:tcW w:type="dxa" w:w="25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Schedule constraints</w:t>
            </w:r>
          </w:p>
        </w:tc>
        <w:tc>
          <w:tcPr>
            <w:tcW w:type="dxa" w:w="820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648" w:hRule="exact"/>
        </w:trPr>
        <w:tc>
          <w:tcPr>
            <w:tcW w:type="dxa" w:w="259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Dependencies / access required</w:t>
            </w:r>
          </w:p>
        </w:tc>
        <w:tc>
          <w:tcPr>
            <w:tcW w:type="dxa" w:w="820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Aptos Display" w:hAnsi="Aptos Display"/>
          <w:b/>
          <w:color w:val="305B8A"/>
          <w:sz w:val="30"/>
        </w:rPr>
        <w:t>DETAILED EVALUATION PLAN</w:t>
      </w:r>
    </w:p>
    <w:p>
      <w:pPr>
        <w:pStyle w:val="SecHead"/>
      </w:pPr>
      <w:r>
        <w:t>4. Evaluation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Evaluation ID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Current Status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Pending ☐ In Process ☐ Completed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Engineer Name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Engineer Role / Level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Planned Date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Actual Evaluation 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Activity to Evaluate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Assessment Type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Initial ☐ Periodic ☐ Follow-up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Project / Product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Technology / Toolchain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p>
      <w:pPr>
        <w:pStyle w:val="SecHead"/>
      </w:pPr>
      <w:r>
        <w:t>5. Ontology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Ontology Activity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Activity URI / 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Related Competency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Competency URI / 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Work Product / Artifact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Artifact URI / 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Acceptance Criteria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Evidence Type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p>
      <w:pPr>
        <w:pStyle w:val="SecHead"/>
      </w:pPr>
      <w:r>
        <w:t>6. Evaluation Objective and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77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Evaluation Objective</w:t>
            </w:r>
          </w:p>
        </w:tc>
        <w:tc>
          <w:tcPr>
            <w:tcW w:type="dxa" w:w="84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Scope / Boundary</w:t>
            </w:r>
          </w:p>
        </w:tc>
        <w:tc>
          <w:tcPr>
            <w:tcW w:type="dxa" w:w="84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677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Context / Constraints</w:t>
            </w:r>
          </w:p>
        </w:tc>
        <w:tc>
          <w:tcPr>
            <w:tcW w:type="dxa" w:w="84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</w:tbl>
    <w:p>
      <w:pPr>
        <w:pStyle w:val="SecHead"/>
      </w:pPr>
      <w:r>
        <w:t>7. Expected Results and Evidence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Expected Result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Acceptance Criterion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Evidence Expected</w:t>
            </w:r>
          </w:p>
        </w:tc>
        <w:tc>
          <w:tcPr>
            <w:tcW w:type="dxa" w:w="223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Source / Artifact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Priority</w:t>
            </w:r>
          </w:p>
        </w:tc>
      </w:tr>
      <w:tr>
        <w:trPr>
          <w:trHeight w:val="619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23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19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23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19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23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19" w:hRule="exact"/>
        </w:trPr>
        <w:tc>
          <w:tcPr>
            <w:tcW w:type="dxa" w:w="237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44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30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23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0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</w:tbl>
    <w:p>
      <w:pPr>
        <w:pStyle w:val="SecHead"/>
      </w:pPr>
      <w:r>
        <w:t>8. Coach Preparation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Review previous assessments / coaching history</w:t>
            </w:r>
          </w:p>
        </w:tc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Confirm competency and acceptance criteria</w:t>
            </w:r>
          </w:p>
        </w:tc>
      </w:tr>
      <w:tr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Identify expected artifacts / evidence sources</w:t>
            </w:r>
          </w:p>
        </w:tc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Confirm access to required work products</w:t>
            </w:r>
          </w:p>
        </w:tc>
      </w:tr>
      <w:tr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Define how AI assistance will be documented</w:t>
            </w:r>
          </w:p>
        </w:tc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Define human-validation evidence</w:t>
            </w:r>
          </w:p>
        </w:tc>
      </w:tr>
      <w:tr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Confirm evaluation date with engineer</w:t>
            </w:r>
          </w:p>
        </w:tc>
        <w:tc>
          <w:tcPr>
            <w:tcW w:type="dxa" w:w="54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Prepare questions / observation checklist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Aptos Display" w:hAnsi="Aptos Display"/>
          <w:b/>
          <w:color w:val="305B8A"/>
          <w:sz w:val="30"/>
        </w:rPr>
        <w:t>EXECUTION AND PLAN CONTROL</w:t>
      </w:r>
    </w:p>
    <w:p>
      <w:pPr>
        <w:pStyle w:val="SecHead"/>
      </w:pPr>
      <w:r>
        <w:t>9. Execution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Execution Status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Pending ☐ In Process ☐ Completed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Actual Start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Actual Completion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Rescheduled 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Assessment Produced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Yes ☐ No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Assessment 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Follow-Up Required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Yes ☐ No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Follow-Up 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p>
      <w:pPr>
        <w:pStyle w:val="SecHead"/>
      </w:pPr>
      <w:r>
        <w:t>10. Execution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92" w:hRule="exact"/>
        </w:trPr>
        <w:tc>
          <w:tcPr>
            <w:tcW w:type="dxa" w:w="252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Changes to Planned Scope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792" w:hRule="exact"/>
        </w:trPr>
        <w:tc>
          <w:tcPr>
            <w:tcW w:type="dxa" w:w="252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Evidence Availability Issues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792" w:hRule="exact"/>
        </w:trPr>
        <w:tc>
          <w:tcPr>
            <w:tcW w:type="dxa" w:w="252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Schedule / Execution Notes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  <w:tr>
        <w:trPr>
          <w:trHeight w:val="792" w:hRule="exact"/>
        </w:trPr>
        <w:tc>
          <w:tcPr>
            <w:tcW w:type="dxa" w:w="252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Coach Comments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 xml:space="preserve"> </w:t>
            </w:r>
          </w:p>
        </w:tc>
      </w:tr>
    </w:tbl>
    <w:p>
      <w:pPr>
        <w:pStyle w:val="SecHead"/>
      </w:pPr>
      <w:r>
        <w:t>11. Coaching Plan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Planned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Completed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In Process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Pending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Rescheduled / Cancelled</w:t>
            </w:r>
          </w:p>
        </w:tc>
      </w:tr>
      <w:tr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216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</w:tr>
    </w:tbl>
    <w:p>
      <w:pPr>
        <w:pStyle w:val="SecHead"/>
      </w:pPr>
      <w:r>
        <w:t>12. Risks, Dependencies and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Item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12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Impact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Action / Mitigation</w:t>
            </w:r>
          </w:p>
        </w:tc>
        <w:tc>
          <w:tcPr>
            <w:tcW w:type="dxa" w:w="144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Owner</w:t>
            </w:r>
          </w:p>
        </w:tc>
        <w:tc>
          <w:tcPr>
            <w:tcW w:type="dxa" w:w="136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4"/>
              </w:rPr>
              <w:t>Target Date</w:t>
            </w:r>
          </w:p>
        </w:tc>
      </w:tr>
      <w:tr>
        <w:trPr>
          <w:trHeight w:val="605" w:hRule="exact"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36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05" w:hRule="exact"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36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05" w:hRule="exact"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36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  <w:tr>
        <w:trPr>
          <w:trHeight w:val="605" w:hRule="exact"/>
        </w:trPr>
        <w:tc>
          <w:tcPr>
            <w:tcW w:type="dxa" w:w="180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2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2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2952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440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  <w:tc>
          <w:tcPr>
            <w:tcW w:type="dxa" w:w="1368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 xml:space="preserve"> </w:t>
            </w:r>
          </w:p>
        </w:tc>
      </w:tr>
    </w:tbl>
    <w:p>
      <w:pPr>
        <w:pStyle w:val="SecHead"/>
      </w:pPr>
      <w:r>
        <w:t>13. Plan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Coach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Review 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Manager / Lead (optional)</w:t>
            </w:r>
          </w:p>
        </w:tc>
        <w:tc>
          <w:tcPr>
            <w:tcW w:type="dxa" w:w="3096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194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Review 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start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p>
      <w:pPr>
        <w:spacing w:before="80" w:after="0"/>
      </w:pPr>
      <w:r>
        <w:rPr>
          <w:b/>
          <w:sz w:val="15"/>
        </w:rPr>
        <w:t xml:space="preserve">Planning note: </w:t>
      </w:r>
      <w:r>
        <w:rPr>
          <w:color w:val="5F5F5F"/>
          <w:sz w:val="15"/>
        </w:rPr>
        <w:t>This document controls when and how coaching evaluations are planned and executed. Detailed results should be recorded in the SECAV-O Coaching Assessment Template.</w:t>
      </w:r>
    </w:p>
    <w:sectPr w:rsidR="00FC693F" w:rsidRPr="0006063C" w:rsidSect="00034616">
      <w:footerReference w:type="default" r:id="rId9"/>
      <w:pgSz w:w="12240" w:h="15840"/>
      <w:pgMar w:top="605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F5F"/>
        <w:sz w:val="14"/>
      </w:rPr>
      <w:t>SECAV-O Coach Evaluation Planning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Head">
    <w:name w:val="SecHead"/>
    <w:pPr>
      <w:spacing w:before="100" w:after="40"/>
    </w:pPr>
    <w:rPr>
      <w:rFonts w:ascii="Aptos Display" w:hAnsi="Aptos Display"/>
      <w:b/>
      <w:color w:val="305B8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