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3B" w:rsidRPr="000B7D9F" w:rsidRDefault="0019463B" w:rsidP="000B7D9F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0B7D9F">
        <w:rPr>
          <w:b/>
          <w:sz w:val="28"/>
          <w:u w:val="single"/>
        </w:rPr>
        <w:t>Definition</w:t>
      </w:r>
    </w:p>
    <w:p w:rsidR="0019463B" w:rsidRDefault="007A7D61" w:rsidP="0019463B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="0019463B">
        <w:rPr>
          <w:sz w:val="24"/>
        </w:rPr>
        <w:t>Microservices</w:t>
      </w:r>
      <w:proofErr w:type="spellEnd"/>
      <w:r w:rsidR="0019463B">
        <w:rPr>
          <w:sz w:val="24"/>
        </w:rPr>
        <w:t xml:space="preserve"> are multiple services that are well managed and deployed, short attributes are that:</w:t>
      </w:r>
    </w:p>
    <w:p w:rsidR="0019463B" w:rsidRDefault="0019463B" w:rsidP="0019463B">
      <w:pPr>
        <w:rPr>
          <w:sz w:val="24"/>
        </w:rPr>
      </w:pPr>
      <w:r>
        <w:rPr>
          <w:sz w:val="24"/>
        </w:rPr>
        <w:t>+ REST</w:t>
      </w:r>
    </w:p>
    <w:p w:rsidR="0019463B" w:rsidRDefault="0019463B" w:rsidP="0019463B">
      <w:pPr>
        <w:rPr>
          <w:sz w:val="24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Atonomous</w:t>
      </w:r>
      <w:proofErr w:type="spellEnd"/>
      <w:r>
        <w:rPr>
          <w:sz w:val="24"/>
        </w:rPr>
        <w:t xml:space="preserve"> services</w:t>
      </w:r>
    </w:p>
    <w:p w:rsidR="0019463B" w:rsidRDefault="0019463B" w:rsidP="0019463B">
      <w:pPr>
        <w:rPr>
          <w:sz w:val="24"/>
        </w:rPr>
      </w:pPr>
      <w:r>
        <w:rPr>
          <w:sz w:val="24"/>
        </w:rPr>
        <w:t>+ Lightweight communication mechanisms.</w:t>
      </w:r>
    </w:p>
    <w:p w:rsidR="0019463B" w:rsidRDefault="0019463B" w:rsidP="0019463B">
      <w:pPr>
        <w:rPr>
          <w:sz w:val="24"/>
        </w:rPr>
      </w:pPr>
      <w:r>
        <w:rPr>
          <w:sz w:val="24"/>
        </w:rPr>
        <w:t>+ Deployable, manageable</w:t>
      </w:r>
      <w:r w:rsidR="00B6791F">
        <w:rPr>
          <w:sz w:val="24"/>
        </w:rPr>
        <w:t xml:space="preserve"> (managing statuses, logs, downtime, …)</w:t>
      </w:r>
      <w:r>
        <w:rPr>
          <w:sz w:val="24"/>
        </w:rPr>
        <w:t>, well designed boundary units.</w:t>
      </w:r>
    </w:p>
    <w:p w:rsidR="001D6E75" w:rsidRDefault="001D6E75" w:rsidP="0019463B">
      <w:pPr>
        <w:rPr>
          <w:sz w:val="24"/>
        </w:rPr>
      </w:pPr>
      <w:r>
        <w:rPr>
          <w:sz w:val="24"/>
        </w:rPr>
        <w:t>+ Load balancing between instances of services.</w:t>
      </w:r>
    </w:p>
    <w:p w:rsidR="00B6791F" w:rsidRDefault="00B6791F" w:rsidP="0019463B">
      <w:pPr>
        <w:rPr>
          <w:sz w:val="24"/>
        </w:rPr>
      </w:pPr>
      <w:r>
        <w:rPr>
          <w:sz w:val="24"/>
        </w:rPr>
        <w:t>+ Well visibility (Downtime - health, centralized logs, memory, debug-able services, ….)</w:t>
      </w:r>
    </w:p>
    <w:p w:rsidR="0019463B" w:rsidRDefault="0019463B" w:rsidP="0019463B">
      <w:pPr>
        <w:rPr>
          <w:sz w:val="24"/>
        </w:rPr>
      </w:pPr>
    </w:p>
    <w:p w:rsidR="0019463B" w:rsidRDefault="0019463B" w:rsidP="0019463B">
      <w:pPr>
        <w:rPr>
          <w:sz w:val="24"/>
        </w:rPr>
      </w:pPr>
      <w:r>
        <w:rPr>
          <w:sz w:val="24"/>
        </w:rPr>
        <w:t>- With Cloud enabled =&gt; instances of each service and be easily managed</w:t>
      </w:r>
      <w:r w:rsidR="009D5E66">
        <w:rPr>
          <w:sz w:val="24"/>
        </w:rPr>
        <w:t xml:space="preserve"> (scaling up - down)</w:t>
      </w:r>
      <w:r>
        <w:rPr>
          <w:sz w:val="24"/>
        </w:rPr>
        <w:t xml:space="preserve"> depends on user load.</w:t>
      </w:r>
      <w:r w:rsidR="009D5E66">
        <w:rPr>
          <w:sz w:val="24"/>
        </w:rPr>
        <w:t xml:space="preserve"> Also, configures can be centrally managed.</w:t>
      </w:r>
    </w:p>
    <w:p w:rsidR="00B6791F" w:rsidRDefault="00B6791F" w:rsidP="0019463B">
      <w:pPr>
        <w:rPr>
          <w:sz w:val="24"/>
        </w:rPr>
      </w:pPr>
      <w:r>
        <w:rPr>
          <w:sz w:val="24"/>
        </w:rPr>
        <w:t xml:space="preserve">-Spring Cloud </w:t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>: =&gt; tools for developers to quickly build some of the common patterns in distributed systems (</w:t>
      </w:r>
      <w:proofErr w:type="spellStart"/>
      <w:r>
        <w:rPr>
          <w:sz w:val="24"/>
        </w:rPr>
        <w:t>incld</w:t>
      </w:r>
      <w:proofErr w:type="spellEnd"/>
      <w:r>
        <w:rPr>
          <w:sz w:val="24"/>
        </w:rPr>
        <w:t>. Configuration management, service discoveries, intelligent routing, …)</w:t>
      </w:r>
    </w:p>
    <w:p w:rsidR="000B7D9F" w:rsidRDefault="000B7D9F" w:rsidP="0019463B">
      <w:pPr>
        <w:rPr>
          <w:sz w:val="24"/>
        </w:rPr>
      </w:pPr>
      <w:r>
        <w:rPr>
          <w:sz w:val="24"/>
        </w:rPr>
        <w:t xml:space="preserve">- </w:t>
      </w:r>
      <w:r w:rsidRPr="007A7D61">
        <w:rPr>
          <w:b/>
          <w:sz w:val="24"/>
          <w:u w:val="single"/>
        </w:rPr>
        <w:t>Challenges and solutions</w:t>
      </w:r>
      <w:r>
        <w:rPr>
          <w:sz w:val="24"/>
        </w:rPr>
        <w:t>:</w:t>
      </w:r>
    </w:p>
    <w:p w:rsidR="007A7D61" w:rsidRDefault="000B7D9F" w:rsidP="0019463B">
      <w:pPr>
        <w:rPr>
          <w:sz w:val="24"/>
        </w:rPr>
      </w:pPr>
      <w:r>
        <w:rPr>
          <w:sz w:val="24"/>
        </w:rPr>
        <w:t>+ Configuration managements</w:t>
      </w:r>
    </w:p>
    <w:p w:rsidR="000B7D9F" w:rsidRDefault="000B7D9F" w:rsidP="0019463B">
      <w:pPr>
        <w:rPr>
          <w:sz w:val="24"/>
        </w:rPr>
      </w:pPr>
      <w:r>
        <w:rPr>
          <w:sz w:val="24"/>
        </w:rPr>
        <w:t xml:space="preserve"> =&gt; Spring could configure server</w:t>
      </w:r>
      <w:r w:rsidR="00B1069A">
        <w:rPr>
          <w:sz w:val="24"/>
        </w:rPr>
        <w:t xml:space="preserve"> can expose configurations to all services.</w:t>
      </w:r>
    </w:p>
    <w:p w:rsidR="00736EE3" w:rsidRDefault="00736EE3" w:rsidP="0019463B">
      <w:pPr>
        <w:rPr>
          <w:sz w:val="24"/>
        </w:rPr>
      </w:pPr>
      <w:r>
        <w:rPr>
          <w:sz w:val="24"/>
        </w:rPr>
        <w:t xml:space="preserve">=&gt; Used with spring cloud bus to pick up changes quickly when </w:t>
      </w:r>
      <w:proofErr w:type="spellStart"/>
      <w:r>
        <w:rPr>
          <w:sz w:val="24"/>
        </w:rPr>
        <w:t>configs</w:t>
      </w:r>
      <w:proofErr w:type="spellEnd"/>
      <w:r>
        <w:rPr>
          <w:sz w:val="24"/>
        </w:rPr>
        <w:t xml:space="preserve"> in the repo get changed</w:t>
      </w:r>
    </w:p>
    <w:p w:rsidR="007A7D61" w:rsidRDefault="00B1069A" w:rsidP="0019463B">
      <w:pPr>
        <w:rPr>
          <w:sz w:val="24"/>
        </w:rPr>
      </w:pPr>
      <w:r>
        <w:rPr>
          <w:sz w:val="24"/>
        </w:rPr>
        <w:t xml:space="preserve">+ Dynamic scale up / down </w:t>
      </w:r>
    </w:p>
    <w:p w:rsidR="007A7D61" w:rsidRDefault="00B1069A" w:rsidP="0019463B">
      <w:pPr>
        <w:rPr>
          <w:sz w:val="24"/>
        </w:rPr>
      </w:pPr>
      <w:r>
        <w:rPr>
          <w:sz w:val="24"/>
        </w:rPr>
        <w:t xml:space="preserve">=&gt; Naming </w:t>
      </w:r>
      <w:proofErr w:type="spellStart"/>
      <w:r>
        <w:rPr>
          <w:sz w:val="24"/>
        </w:rPr>
        <w:t>Ureka</w:t>
      </w:r>
      <w:proofErr w:type="spellEnd"/>
      <w:r>
        <w:rPr>
          <w:sz w:val="24"/>
        </w:rPr>
        <w:t xml:space="preserve"> Server (keep track registered</w:t>
      </w:r>
      <w:r w:rsidR="007A7D61">
        <w:rPr>
          <w:sz w:val="24"/>
        </w:rPr>
        <w:t xml:space="preserve"> instances of </w:t>
      </w:r>
      <w:proofErr w:type="spellStart"/>
      <w:r w:rsidR="007A7D61">
        <w:rPr>
          <w:sz w:val="24"/>
        </w:rPr>
        <w:t>microservices</w:t>
      </w:r>
      <w:proofErr w:type="spellEnd"/>
      <w:r w:rsidR="007A7D61">
        <w:rPr>
          <w:sz w:val="24"/>
        </w:rPr>
        <w:t xml:space="preserve"> -&gt; service </w:t>
      </w:r>
      <w:proofErr w:type="gramStart"/>
      <w:r w:rsidR="007A7D61">
        <w:rPr>
          <w:sz w:val="24"/>
        </w:rPr>
        <w:t>discovery)  =</w:t>
      </w:r>
      <w:proofErr w:type="gramEnd"/>
      <w:r w:rsidR="007A7D61">
        <w:rPr>
          <w:sz w:val="24"/>
        </w:rPr>
        <w:t>&gt; Ribbon (client side load balancing)</w:t>
      </w:r>
    </w:p>
    <w:p w:rsidR="007A7D61" w:rsidRDefault="007A7D61" w:rsidP="0019463B">
      <w:pPr>
        <w:rPr>
          <w:sz w:val="24"/>
        </w:rPr>
      </w:pPr>
      <w:r>
        <w:rPr>
          <w:sz w:val="24"/>
        </w:rPr>
        <w:t xml:space="preserve">=&gt; Feign (Easy </w:t>
      </w:r>
      <w:r w:rsidR="003C4143">
        <w:rPr>
          <w:sz w:val="24"/>
        </w:rPr>
        <w:t xml:space="preserve">invocation to </w:t>
      </w:r>
      <w:r w:rsidR="0034435A">
        <w:rPr>
          <w:sz w:val="24"/>
        </w:rPr>
        <w:t xml:space="preserve">other </w:t>
      </w:r>
      <w:r w:rsidR="003C4143">
        <w:rPr>
          <w:sz w:val="24"/>
        </w:rPr>
        <w:t>REST services</w:t>
      </w:r>
      <w:r>
        <w:rPr>
          <w:sz w:val="24"/>
        </w:rPr>
        <w:t>)</w:t>
      </w:r>
      <w:r w:rsidR="0034435A">
        <w:rPr>
          <w:sz w:val="24"/>
        </w:rPr>
        <w:t xml:space="preserve"> – using this with ribbon load balancing</w:t>
      </w:r>
    </w:p>
    <w:p w:rsidR="000E1B69" w:rsidRDefault="000E1B69" w:rsidP="0019463B">
      <w:pPr>
        <w:rPr>
          <w:sz w:val="24"/>
        </w:rPr>
      </w:pPr>
      <w:r>
        <w:rPr>
          <w:sz w:val="24"/>
        </w:rPr>
        <w:t>+ Visibility and monitoring</w:t>
      </w:r>
    </w:p>
    <w:p w:rsidR="000E1B69" w:rsidRDefault="000E1B69" w:rsidP="000E1B6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Zipkin</w:t>
      </w:r>
      <w:proofErr w:type="spellEnd"/>
      <w:r>
        <w:rPr>
          <w:sz w:val="24"/>
        </w:rPr>
        <w:t xml:space="preserve"> Distributed Tracing </w:t>
      </w:r>
      <w:proofErr w:type="gramStart"/>
      <w:r>
        <w:rPr>
          <w:sz w:val="24"/>
        </w:rPr>
        <w:t>( with</w:t>
      </w:r>
      <w:proofErr w:type="gramEnd"/>
      <w:r>
        <w:rPr>
          <w:sz w:val="24"/>
        </w:rPr>
        <w:t xml:space="preserve"> spring cloud sleuth -&gt; assigning unique ids to requests and so </w:t>
      </w:r>
      <w:proofErr w:type="spellStart"/>
      <w:r>
        <w:rPr>
          <w:sz w:val="24"/>
        </w:rPr>
        <w:t>zipkin</w:t>
      </w:r>
      <w:proofErr w:type="spellEnd"/>
      <w:r>
        <w:rPr>
          <w:sz w:val="24"/>
        </w:rPr>
        <w:t xml:space="preserve"> can trace request across multiple components).</w:t>
      </w:r>
    </w:p>
    <w:p w:rsidR="000E1B69" w:rsidRDefault="000E1B69" w:rsidP="000E1B6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Netflix </w:t>
      </w:r>
      <w:proofErr w:type="spellStart"/>
      <w:r>
        <w:rPr>
          <w:sz w:val="24"/>
        </w:rPr>
        <w:t>Zuel</w:t>
      </w:r>
      <w:proofErr w:type="spellEnd"/>
      <w:r>
        <w:rPr>
          <w:sz w:val="24"/>
        </w:rPr>
        <w:t xml:space="preserve"> API </w:t>
      </w:r>
      <w:proofErr w:type="gramStart"/>
      <w:r>
        <w:rPr>
          <w:sz w:val="24"/>
        </w:rPr>
        <w:t xml:space="preserve">gateway </w:t>
      </w:r>
      <w:r w:rsidR="001E7072">
        <w:rPr>
          <w:sz w:val="24"/>
        </w:rPr>
        <w:t xml:space="preserve"> (</w:t>
      </w:r>
      <w:proofErr w:type="gramEnd"/>
      <w:r w:rsidR="001E7072">
        <w:rPr>
          <w:sz w:val="24"/>
        </w:rPr>
        <w:t>a gateway intercepting all incoming requests, then perform common features such as logging / security check, … and then routing to services).</w:t>
      </w:r>
    </w:p>
    <w:p w:rsidR="001E7072" w:rsidRDefault="001E7072" w:rsidP="001E7072">
      <w:pPr>
        <w:rPr>
          <w:sz w:val="24"/>
        </w:rPr>
      </w:pPr>
      <w:r>
        <w:rPr>
          <w:sz w:val="24"/>
        </w:rPr>
        <w:t xml:space="preserve">+ Fault tolerance </w:t>
      </w:r>
    </w:p>
    <w:p w:rsidR="001E7072" w:rsidRPr="001E7072" w:rsidRDefault="001E7072" w:rsidP="001E7072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lastRenderedPageBreak/>
        <w:t>Hystrix</w:t>
      </w:r>
      <w:proofErr w:type="spellEnd"/>
      <w:r>
        <w:rPr>
          <w:sz w:val="24"/>
        </w:rPr>
        <w:t xml:space="preserve"> (If a service is down, </w:t>
      </w:r>
      <w:proofErr w:type="spellStart"/>
      <w:r>
        <w:rPr>
          <w:sz w:val="24"/>
        </w:rPr>
        <w:t>hystrix</w:t>
      </w:r>
      <w:proofErr w:type="spellEnd"/>
      <w:r>
        <w:rPr>
          <w:sz w:val="24"/>
        </w:rPr>
        <w:t xml:space="preserve"> helps configure a default response)</w:t>
      </w:r>
    </w:p>
    <w:p w:rsidR="000E1B69" w:rsidRPr="000E1B69" w:rsidRDefault="000E1B69" w:rsidP="000E1B69">
      <w:pPr>
        <w:rPr>
          <w:sz w:val="24"/>
        </w:rPr>
      </w:pPr>
      <w:r w:rsidRPr="000E1B69">
        <w:rPr>
          <w:sz w:val="24"/>
        </w:rPr>
        <w:t xml:space="preserve"> </w:t>
      </w:r>
    </w:p>
    <w:p w:rsidR="00FA5BD2" w:rsidRPr="000B7D9F" w:rsidRDefault="00FA5BD2" w:rsidP="000B7D9F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0B7D9F">
        <w:rPr>
          <w:b/>
          <w:sz w:val="28"/>
          <w:u w:val="single"/>
        </w:rPr>
        <w:t>Micro</w:t>
      </w:r>
      <w:r w:rsidR="00B53A4E" w:rsidRPr="000B7D9F">
        <w:rPr>
          <w:b/>
          <w:sz w:val="28"/>
          <w:u w:val="single"/>
        </w:rPr>
        <w:t>-</w:t>
      </w:r>
      <w:r w:rsidRPr="000B7D9F">
        <w:rPr>
          <w:b/>
          <w:sz w:val="28"/>
          <w:u w:val="single"/>
        </w:rPr>
        <w:t>service architecture – Overall project architecture:</w:t>
      </w:r>
    </w:p>
    <w:p w:rsidR="000B7D9F" w:rsidRPr="000B7D9F" w:rsidRDefault="000B7D9F" w:rsidP="000B7D9F">
      <w:pPr>
        <w:rPr>
          <w:u w:val="single"/>
        </w:rPr>
      </w:pPr>
      <w:r>
        <w:rPr>
          <w:noProof/>
        </w:rPr>
        <w:drawing>
          <wp:inline distT="0" distB="0" distL="0" distR="0" wp14:anchorId="12B27405" wp14:editId="50E5EC95">
            <wp:extent cx="5943600" cy="3099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D2" w:rsidRDefault="001642CE" w:rsidP="00FA5B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09.15pt">
            <v:imagedata r:id="rId6" o:title="overall_diagram"/>
          </v:shape>
        </w:pict>
      </w:r>
    </w:p>
    <w:p w:rsidR="00FA5BD2" w:rsidRDefault="001642CE" w:rsidP="00FA5BD2">
      <w:r>
        <w:rPr>
          <w:noProof/>
        </w:rPr>
        <w:lastRenderedPageBreak/>
        <w:drawing>
          <wp:inline distT="0" distB="0" distL="0" distR="0" wp14:anchorId="3610EC01" wp14:editId="4F41E7C6">
            <wp:extent cx="59436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D2" w:rsidRDefault="00255C91" w:rsidP="00FA5BD2">
      <w:r>
        <w:rPr>
          <w:noProof/>
        </w:rPr>
        <w:drawing>
          <wp:inline distT="0" distB="0" distL="0" distR="0" wp14:anchorId="1E90B02F" wp14:editId="7B222176">
            <wp:extent cx="5943600" cy="1764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FC0" w:rsidRDefault="00FF3FC0" w:rsidP="00FA5BD2">
      <w:r>
        <w:rPr>
          <w:noProof/>
        </w:rPr>
        <w:drawing>
          <wp:inline distT="0" distB="0" distL="0" distR="0" wp14:anchorId="7EF4FB2D" wp14:editId="776426E4">
            <wp:extent cx="5943600" cy="2722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74" w:rsidRDefault="00BA4674" w:rsidP="00FA5BD2"/>
    <w:p w:rsidR="00FA5BD2" w:rsidRDefault="00FA5BD2" w:rsidP="00FA5BD2"/>
    <w:p w:rsidR="00A87238" w:rsidRPr="00A87238" w:rsidRDefault="00FA5BD2" w:rsidP="00A87238">
      <w:pPr>
        <w:rPr>
          <w:b/>
          <w:sz w:val="28"/>
          <w:u w:val="single"/>
        </w:rPr>
      </w:pPr>
      <w:r>
        <w:t xml:space="preserve">2. </w:t>
      </w:r>
      <w:proofErr w:type="spellStart"/>
      <w:r w:rsidRPr="00B53A4E">
        <w:rPr>
          <w:b/>
          <w:sz w:val="28"/>
          <w:u w:val="single"/>
        </w:rPr>
        <w:t>Zuul</w:t>
      </w:r>
      <w:proofErr w:type="spellEnd"/>
      <w:r w:rsidRPr="00B53A4E">
        <w:rPr>
          <w:b/>
          <w:sz w:val="28"/>
          <w:u w:val="single"/>
        </w:rPr>
        <w:t xml:space="preserve"> </w:t>
      </w:r>
      <w:proofErr w:type="spellStart"/>
      <w:r w:rsidRPr="00B53A4E">
        <w:rPr>
          <w:b/>
          <w:sz w:val="28"/>
          <w:u w:val="single"/>
        </w:rPr>
        <w:t>api</w:t>
      </w:r>
      <w:proofErr w:type="spellEnd"/>
      <w:r w:rsidRPr="00B53A4E">
        <w:rPr>
          <w:b/>
          <w:sz w:val="28"/>
          <w:u w:val="single"/>
        </w:rPr>
        <w:t xml:space="preserve"> gateway</w:t>
      </w:r>
    </w:p>
    <w:p w:rsidR="00A87238" w:rsidRDefault="00A87238" w:rsidP="00B53A4E">
      <w:pPr>
        <w:pStyle w:val="ListParagraph"/>
        <w:numPr>
          <w:ilvl w:val="0"/>
          <w:numId w:val="2"/>
        </w:numPr>
      </w:pPr>
      <w:r>
        <w:lastRenderedPageBreak/>
        <w:t xml:space="preserve">Gateway in micro service architecture </w:t>
      </w:r>
      <w:r w:rsidR="000B070D">
        <w:t>receive all incoming requests, performs security checks, do filtering and logging and finally routing to services.</w:t>
      </w:r>
      <w:r>
        <w:t xml:space="preserve"> </w:t>
      </w:r>
    </w:p>
    <w:p w:rsidR="00FA5BD2" w:rsidRDefault="00B53A4E" w:rsidP="00B53A4E">
      <w:pPr>
        <w:pStyle w:val="ListParagraph"/>
        <w:numPr>
          <w:ilvl w:val="0"/>
          <w:numId w:val="2"/>
        </w:numPr>
      </w:pPr>
      <w:r>
        <w:t>R</w:t>
      </w:r>
      <w:r w:rsidR="00FA5BD2">
        <w:t>egistered in Eureka -&gt; intercept requests and distribute to</w:t>
      </w:r>
      <w:r>
        <w:t xml:space="preserve"> services through instance name</w:t>
      </w:r>
      <w:r w:rsidR="00A87238">
        <w:t>s</w:t>
      </w:r>
    </w:p>
    <w:p w:rsidR="00A87238" w:rsidRDefault="00A87238" w:rsidP="00A87238">
      <w:pPr>
        <w:pStyle w:val="ListParagraph"/>
        <w:numPr>
          <w:ilvl w:val="1"/>
          <w:numId w:val="2"/>
        </w:num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.service-url.default-zone=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http://localhost:8761/eureka</w:t>
      </w:r>
    </w:p>
    <w:p w:rsidR="00FF3FC0" w:rsidRPr="009D4756" w:rsidRDefault="00A87238" w:rsidP="00FF3FC0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Zuul</w:t>
      </w:r>
      <w:proofErr w:type="spellEnd"/>
      <w:r>
        <w:t xml:space="preserve"> gateway by annotation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EnableZuulProxy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EnableDiscoveryClient</w:t>
      </w:r>
      <w:proofErr w:type="spellEnd"/>
    </w:p>
    <w:p w:rsidR="009D4756" w:rsidRPr="009D4756" w:rsidRDefault="009D4756" w:rsidP="009D475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Gateway signature: {gateway-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url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}/{application-name}/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uri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.</w:t>
      </w:r>
    </w:p>
    <w:p w:rsidR="009D4756" w:rsidRDefault="009D4756" w:rsidP="009D475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Ex: </w:t>
      </w:r>
      <w:r w:rsidRPr="009D4756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http://localhost:8765</w:t>
      </w:r>
      <w:r w:rsidR="00DD66BD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/currency-calculation-service/currency-calculation/from/usd/to/vnd/quantity/1000</w:t>
      </w:r>
    </w:p>
    <w:p w:rsidR="00FA5BD2" w:rsidRDefault="00FA5BD2" w:rsidP="00FA5BD2">
      <w:pPr>
        <w:rPr>
          <w:b/>
          <w:sz w:val="28"/>
          <w:u w:val="single"/>
        </w:rPr>
      </w:pPr>
      <w:r>
        <w:t xml:space="preserve">3. </w:t>
      </w:r>
      <w:r w:rsidRPr="00B53A4E">
        <w:rPr>
          <w:b/>
          <w:sz w:val="28"/>
          <w:u w:val="single"/>
        </w:rPr>
        <w:t>Feign + ribbon load balancing</w:t>
      </w:r>
    </w:p>
    <w:p w:rsidR="002A06AD" w:rsidRDefault="007D3BFF" w:rsidP="002A06AD">
      <w:pPr>
        <w:pStyle w:val="ListParagraph"/>
        <w:numPr>
          <w:ilvl w:val="0"/>
          <w:numId w:val="2"/>
        </w:numPr>
      </w:pPr>
      <w:r>
        <w:t>Feign helps reduce the work when trying to make a micro-service / API call while ribbon helps balancing the call to the service API (client load balancing)</w:t>
      </w:r>
    </w:p>
    <w:p w:rsidR="007D3BFF" w:rsidRDefault="007D3BFF" w:rsidP="002A06AD">
      <w:pPr>
        <w:pStyle w:val="ListParagraph"/>
        <w:numPr>
          <w:ilvl w:val="0"/>
          <w:numId w:val="2"/>
        </w:numPr>
      </w:pPr>
      <w:r>
        <w:t>Configure feign by providing feign API endpoint address</w:t>
      </w:r>
    </w:p>
    <w:p w:rsidR="007D3BFF" w:rsidRDefault="007D3BFF" w:rsidP="002A06AD">
      <w:pPr>
        <w:pStyle w:val="ListParagraph"/>
        <w:numPr>
          <w:ilvl w:val="0"/>
          <w:numId w:val="2"/>
        </w:numPr>
      </w:pPr>
      <w:r>
        <w:t>Detail can be viewed in the following path:</w:t>
      </w:r>
    </w:p>
    <w:p w:rsidR="007D3BFF" w:rsidRDefault="007D3BFF" w:rsidP="007D3BFF">
      <w:pPr>
        <w:pStyle w:val="ListParagraph"/>
        <w:numPr>
          <w:ilvl w:val="1"/>
          <w:numId w:val="2"/>
        </w:numPr>
      </w:pPr>
      <w:r>
        <w:t>Currency-conversion-service/src/proxy/CurrencyExchangeServiceProxy.java</w:t>
      </w:r>
    </w:p>
    <w:p w:rsidR="00FA5BD2" w:rsidRDefault="00FA5BD2" w:rsidP="00FA5BD2">
      <w:pPr>
        <w:rPr>
          <w:b/>
          <w:sz w:val="28"/>
          <w:u w:val="single"/>
        </w:rPr>
      </w:pPr>
      <w:r>
        <w:t xml:space="preserve">4. </w:t>
      </w:r>
      <w:r w:rsidRPr="00B53A4E">
        <w:rPr>
          <w:b/>
          <w:sz w:val="28"/>
          <w:u w:val="single"/>
        </w:rPr>
        <w:t>Eureka naming server</w:t>
      </w:r>
    </w:p>
    <w:p w:rsidR="00B53A4E" w:rsidRDefault="00B53A4E" w:rsidP="00B53A4E">
      <w:pPr>
        <w:pStyle w:val="ListParagraph"/>
        <w:numPr>
          <w:ilvl w:val="0"/>
          <w:numId w:val="2"/>
        </w:numPr>
      </w:pPr>
      <w:r>
        <w:t>Eureka Naming Server will keep track of instances of micro-services, when a</w:t>
      </w:r>
      <w:r w:rsidR="002315F7">
        <w:t xml:space="preserve"> eureka client ask server for </w:t>
      </w:r>
      <w:r>
        <w:t>service’s instance</w:t>
      </w:r>
      <w:r w:rsidR="002315F7">
        <w:t>s</w:t>
      </w:r>
      <w:r>
        <w:t xml:space="preserve"> -&gt; address of a managed instance</w:t>
      </w:r>
      <w:r w:rsidR="002315F7">
        <w:t>s</w:t>
      </w:r>
      <w:r>
        <w:t xml:space="preserve"> will be returned</w:t>
      </w:r>
    </w:p>
    <w:p w:rsidR="00FA5BD2" w:rsidRDefault="00B53A4E" w:rsidP="00FA5BD2">
      <w:pPr>
        <w:pStyle w:val="ListParagraph"/>
        <w:numPr>
          <w:ilvl w:val="0"/>
          <w:numId w:val="1"/>
        </w:numPr>
      </w:pPr>
      <w:r>
        <w:t xml:space="preserve">Dependency for eureka server: </w:t>
      </w:r>
    </w:p>
    <w:p w:rsidR="00B53A4E" w:rsidRPr="00B53A4E" w:rsidRDefault="00B53A4E" w:rsidP="00B53A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53A4E">
        <w:rPr>
          <w:rFonts w:ascii="Consolas" w:hAnsi="Consolas" w:cs="Consolas"/>
          <w:color w:val="008080"/>
          <w:sz w:val="20"/>
          <w:szCs w:val="20"/>
        </w:rPr>
        <w:t>&lt;</w:t>
      </w:r>
      <w:r w:rsidRPr="00B53A4E">
        <w:rPr>
          <w:rFonts w:ascii="Consolas" w:hAnsi="Consolas" w:cs="Consolas"/>
          <w:color w:val="3F7F7F"/>
          <w:sz w:val="20"/>
          <w:szCs w:val="20"/>
        </w:rPr>
        <w:t>dependency</w:t>
      </w:r>
      <w:r w:rsidRPr="00B53A4E">
        <w:rPr>
          <w:rFonts w:ascii="Consolas" w:hAnsi="Consolas" w:cs="Consolas"/>
          <w:color w:val="008080"/>
          <w:sz w:val="20"/>
          <w:szCs w:val="20"/>
        </w:rPr>
        <w:t>&gt;</w:t>
      </w:r>
    </w:p>
    <w:p w:rsidR="00B53A4E" w:rsidRPr="00B53A4E" w:rsidRDefault="00B53A4E" w:rsidP="00B5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53A4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53A4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53A4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53A4E"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 w:rsidRPr="00B53A4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53A4E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53A4E">
        <w:rPr>
          <w:rFonts w:ascii="Consolas" w:hAnsi="Consolas" w:cs="Consolas"/>
          <w:color w:val="008080"/>
          <w:sz w:val="20"/>
          <w:szCs w:val="20"/>
        </w:rPr>
        <w:t>&gt;</w:t>
      </w:r>
    </w:p>
    <w:p w:rsidR="00B53A4E" w:rsidRPr="00B53A4E" w:rsidRDefault="00B53A4E" w:rsidP="00B5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53A4E">
        <w:rPr>
          <w:rFonts w:ascii="Consolas" w:hAnsi="Consolas" w:cs="Consolas"/>
          <w:color w:val="008080"/>
          <w:sz w:val="20"/>
          <w:szCs w:val="20"/>
        </w:rPr>
        <w:t>&lt;</w:t>
      </w:r>
      <w:r w:rsidRPr="00B53A4E">
        <w:rPr>
          <w:rFonts w:ascii="Consolas" w:hAnsi="Consolas" w:cs="Consolas"/>
          <w:color w:val="3F7F7F"/>
          <w:sz w:val="20"/>
          <w:szCs w:val="20"/>
        </w:rPr>
        <w:t>artifactId</w:t>
      </w:r>
      <w:r w:rsidRPr="00B53A4E">
        <w:rPr>
          <w:rFonts w:ascii="Consolas" w:hAnsi="Consolas" w:cs="Consolas"/>
          <w:color w:val="008080"/>
          <w:sz w:val="20"/>
          <w:szCs w:val="20"/>
        </w:rPr>
        <w:t>&gt;</w:t>
      </w:r>
      <w:r w:rsidRPr="00B53A4E">
        <w:rPr>
          <w:rFonts w:ascii="Consolas" w:hAnsi="Consolas" w:cs="Consolas"/>
          <w:color w:val="000000"/>
          <w:sz w:val="20"/>
          <w:szCs w:val="20"/>
        </w:rPr>
        <w:t>spring-cloud-starter-netflix-eureka-server</w:t>
      </w:r>
      <w:r w:rsidRPr="00B53A4E">
        <w:rPr>
          <w:rFonts w:ascii="Consolas" w:hAnsi="Consolas" w:cs="Consolas"/>
          <w:color w:val="008080"/>
          <w:sz w:val="20"/>
          <w:szCs w:val="20"/>
        </w:rPr>
        <w:t>&lt;/</w:t>
      </w:r>
      <w:r w:rsidRPr="00B53A4E">
        <w:rPr>
          <w:rFonts w:ascii="Consolas" w:hAnsi="Consolas" w:cs="Consolas"/>
          <w:color w:val="3F7F7F"/>
          <w:sz w:val="20"/>
          <w:szCs w:val="20"/>
        </w:rPr>
        <w:t>artifactId</w:t>
      </w:r>
      <w:r w:rsidRPr="00B53A4E">
        <w:rPr>
          <w:rFonts w:ascii="Consolas" w:hAnsi="Consolas" w:cs="Consolas"/>
          <w:color w:val="008080"/>
          <w:sz w:val="20"/>
          <w:szCs w:val="20"/>
        </w:rPr>
        <w:t>&gt;</w:t>
      </w:r>
    </w:p>
    <w:p w:rsidR="00B53A4E" w:rsidRPr="002A06AD" w:rsidRDefault="00B53A4E" w:rsidP="002A06A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53A4E">
        <w:rPr>
          <w:rFonts w:ascii="Consolas" w:hAnsi="Consolas" w:cs="Consolas"/>
          <w:color w:val="008080"/>
          <w:sz w:val="20"/>
          <w:szCs w:val="20"/>
        </w:rPr>
        <w:t>&lt;/</w:t>
      </w:r>
      <w:r w:rsidRPr="00B53A4E">
        <w:rPr>
          <w:rFonts w:ascii="Consolas" w:hAnsi="Consolas" w:cs="Consolas"/>
          <w:color w:val="3F7F7F"/>
          <w:sz w:val="20"/>
          <w:szCs w:val="20"/>
        </w:rPr>
        <w:t>dependency</w:t>
      </w:r>
      <w:r w:rsidRPr="00B53A4E">
        <w:rPr>
          <w:rFonts w:ascii="Consolas" w:hAnsi="Consolas" w:cs="Consolas"/>
          <w:color w:val="008080"/>
          <w:sz w:val="20"/>
          <w:szCs w:val="20"/>
        </w:rPr>
        <w:t>&gt;</w:t>
      </w:r>
    </w:p>
    <w:p w:rsidR="002A06AD" w:rsidRDefault="002A06AD" w:rsidP="00B53A4E">
      <w:pPr>
        <w:pStyle w:val="ListParagraph"/>
        <w:numPr>
          <w:ilvl w:val="0"/>
          <w:numId w:val="1"/>
        </w:numPr>
      </w:pPr>
      <w:r>
        <w:t>Dependency for eureka client:</w:t>
      </w:r>
    </w:p>
    <w:p w:rsidR="002A06AD" w:rsidRPr="002A06AD" w:rsidRDefault="002A06AD" w:rsidP="002A06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A06AD">
        <w:rPr>
          <w:rFonts w:ascii="Consolas" w:hAnsi="Consolas" w:cs="Consolas"/>
          <w:color w:val="008080"/>
          <w:sz w:val="20"/>
          <w:szCs w:val="20"/>
        </w:rPr>
        <w:t>&lt;</w:t>
      </w:r>
      <w:r w:rsidRPr="002A06AD">
        <w:rPr>
          <w:rFonts w:ascii="Consolas" w:hAnsi="Consolas" w:cs="Consolas"/>
          <w:color w:val="3F7F7F"/>
          <w:sz w:val="20"/>
          <w:szCs w:val="20"/>
        </w:rPr>
        <w:t>dependency</w:t>
      </w:r>
      <w:r w:rsidRPr="002A06AD">
        <w:rPr>
          <w:rFonts w:ascii="Consolas" w:hAnsi="Consolas" w:cs="Consolas"/>
          <w:color w:val="008080"/>
          <w:sz w:val="20"/>
          <w:szCs w:val="20"/>
        </w:rPr>
        <w:t>&gt;</w:t>
      </w:r>
    </w:p>
    <w:p w:rsidR="002A06AD" w:rsidRPr="002A06AD" w:rsidRDefault="002A06AD" w:rsidP="002A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6AD">
        <w:rPr>
          <w:rFonts w:ascii="Consolas" w:hAnsi="Consolas" w:cs="Consolas"/>
          <w:color w:val="000000"/>
          <w:sz w:val="20"/>
          <w:szCs w:val="20"/>
        </w:rPr>
        <w:tab/>
      </w:r>
      <w:r w:rsidRPr="002A06A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06A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A06A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A06A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A06AD"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 w:rsidRPr="002A06A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A06A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A06AD">
        <w:rPr>
          <w:rFonts w:ascii="Consolas" w:hAnsi="Consolas" w:cs="Consolas"/>
          <w:color w:val="008080"/>
          <w:sz w:val="20"/>
          <w:szCs w:val="20"/>
        </w:rPr>
        <w:t>&gt;</w:t>
      </w:r>
    </w:p>
    <w:p w:rsidR="002A06AD" w:rsidRPr="002A06AD" w:rsidRDefault="002A06AD" w:rsidP="002A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6AD">
        <w:rPr>
          <w:rFonts w:ascii="Consolas" w:hAnsi="Consolas" w:cs="Consolas"/>
          <w:color w:val="000000"/>
          <w:sz w:val="20"/>
          <w:szCs w:val="20"/>
        </w:rPr>
        <w:tab/>
      </w:r>
      <w:r w:rsidRPr="002A06AD">
        <w:rPr>
          <w:rFonts w:ascii="Consolas" w:hAnsi="Consolas" w:cs="Consolas"/>
          <w:color w:val="000000"/>
          <w:sz w:val="20"/>
          <w:szCs w:val="20"/>
        </w:rPr>
        <w:tab/>
      </w:r>
      <w:r w:rsidRPr="002A06AD">
        <w:rPr>
          <w:rFonts w:ascii="Consolas" w:hAnsi="Consolas" w:cs="Consolas"/>
          <w:color w:val="008080"/>
          <w:sz w:val="20"/>
          <w:szCs w:val="20"/>
        </w:rPr>
        <w:t>&lt;</w:t>
      </w:r>
      <w:r w:rsidRPr="002A06AD">
        <w:rPr>
          <w:rFonts w:ascii="Consolas" w:hAnsi="Consolas" w:cs="Consolas"/>
          <w:color w:val="3F7F7F"/>
          <w:sz w:val="20"/>
          <w:szCs w:val="20"/>
        </w:rPr>
        <w:t>artifactId</w:t>
      </w:r>
      <w:r w:rsidRPr="002A06AD">
        <w:rPr>
          <w:rFonts w:ascii="Consolas" w:hAnsi="Consolas" w:cs="Consolas"/>
          <w:color w:val="008080"/>
          <w:sz w:val="20"/>
          <w:szCs w:val="20"/>
        </w:rPr>
        <w:t>&gt;</w:t>
      </w:r>
      <w:r w:rsidRPr="002A06AD">
        <w:rPr>
          <w:rFonts w:ascii="Consolas" w:hAnsi="Consolas" w:cs="Consolas"/>
          <w:color w:val="000000"/>
          <w:sz w:val="20"/>
          <w:szCs w:val="20"/>
        </w:rPr>
        <w:t>spring-clo</w:t>
      </w:r>
      <w:r>
        <w:rPr>
          <w:rFonts w:ascii="Consolas" w:hAnsi="Consolas" w:cs="Consolas"/>
          <w:color w:val="000000"/>
          <w:sz w:val="20"/>
          <w:szCs w:val="20"/>
        </w:rPr>
        <w:t>ud-starter-netflix-eureka-client</w:t>
      </w:r>
      <w:r w:rsidRPr="002A06AD">
        <w:rPr>
          <w:rFonts w:ascii="Consolas" w:hAnsi="Consolas" w:cs="Consolas"/>
          <w:color w:val="008080"/>
          <w:sz w:val="20"/>
          <w:szCs w:val="20"/>
        </w:rPr>
        <w:t>&lt;/</w:t>
      </w:r>
      <w:r w:rsidRPr="002A06AD">
        <w:rPr>
          <w:rFonts w:ascii="Consolas" w:hAnsi="Consolas" w:cs="Consolas"/>
          <w:color w:val="3F7F7F"/>
          <w:sz w:val="20"/>
          <w:szCs w:val="20"/>
        </w:rPr>
        <w:t>artifactId</w:t>
      </w:r>
      <w:r w:rsidRPr="002A06AD">
        <w:rPr>
          <w:rFonts w:ascii="Consolas" w:hAnsi="Consolas" w:cs="Consolas"/>
          <w:color w:val="008080"/>
          <w:sz w:val="20"/>
          <w:szCs w:val="20"/>
        </w:rPr>
        <w:t>&gt;</w:t>
      </w:r>
    </w:p>
    <w:p w:rsidR="002A06AD" w:rsidRPr="002A06AD" w:rsidRDefault="002A06AD" w:rsidP="002A06AD">
      <w:pPr>
        <w:rPr>
          <w:rFonts w:ascii="Consolas" w:hAnsi="Consolas" w:cs="Consolas"/>
          <w:color w:val="008080"/>
          <w:sz w:val="20"/>
          <w:szCs w:val="20"/>
        </w:rPr>
      </w:pPr>
      <w:r w:rsidRPr="002A06AD">
        <w:rPr>
          <w:rFonts w:ascii="Consolas" w:hAnsi="Consolas" w:cs="Consolas"/>
          <w:color w:val="000000"/>
          <w:sz w:val="20"/>
          <w:szCs w:val="20"/>
        </w:rPr>
        <w:tab/>
      </w:r>
      <w:r w:rsidRPr="002A06AD">
        <w:rPr>
          <w:rFonts w:ascii="Consolas" w:hAnsi="Consolas" w:cs="Consolas"/>
          <w:color w:val="008080"/>
          <w:sz w:val="20"/>
          <w:szCs w:val="20"/>
        </w:rPr>
        <w:t>&lt;/</w:t>
      </w:r>
      <w:r w:rsidRPr="002A06AD">
        <w:rPr>
          <w:rFonts w:ascii="Consolas" w:hAnsi="Consolas" w:cs="Consolas"/>
          <w:color w:val="3F7F7F"/>
          <w:sz w:val="20"/>
          <w:szCs w:val="20"/>
        </w:rPr>
        <w:t>dependency</w:t>
      </w:r>
      <w:r w:rsidRPr="002A06AD">
        <w:rPr>
          <w:rFonts w:ascii="Consolas" w:hAnsi="Consolas" w:cs="Consolas"/>
          <w:color w:val="008080"/>
          <w:sz w:val="20"/>
          <w:szCs w:val="20"/>
        </w:rPr>
        <w:t>&gt;</w:t>
      </w:r>
    </w:p>
    <w:p w:rsidR="00B53A4E" w:rsidRPr="002A06AD" w:rsidRDefault="00B53A4E" w:rsidP="00B53A4E">
      <w:pPr>
        <w:pStyle w:val="ListParagraph"/>
        <w:numPr>
          <w:ilvl w:val="0"/>
          <w:numId w:val="1"/>
        </w:numPr>
      </w:pPr>
      <w:r>
        <w:t xml:space="preserve">Configure a </w:t>
      </w:r>
      <w:r w:rsidR="002A06AD">
        <w:t>eureka naming server by providing a</w:t>
      </w:r>
      <w:r>
        <w:t xml:space="preserve"> port and specify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EnableEurekaServer</w:t>
      </w:r>
      <w:proofErr w:type="spellEnd"/>
    </w:p>
    <w:p w:rsidR="002A06AD" w:rsidRDefault="002A06AD" w:rsidP="00B53A4E">
      <w:pPr>
        <w:pStyle w:val="ListParagraph"/>
        <w:numPr>
          <w:ilvl w:val="0"/>
          <w:numId w:val="1"/>
        </w:numPr>
      </w:pPr>
      <w:r>
        <w:t xml:space="preserve">Configure a eureka naming client by providing a port, </w:t>
      </w:r>
      <w:proofErr w:type="spellStart"/>
      <w:r w:rsidR="002315F7">
        <w:t>eureka’s</w:t>
      </w:r>
      <w:proofErr w:type="spellEnd"/>
      <w:r w:rsidR="002315F7">
        <w:t xml:space="preserve"> </w:t>
      </w:r>
      <w:r>
        <w:t>server address</w:t>
      </w:r>
    </w:p>
    <w:p w:rsidR="002A06AD" w:rsidRDefault="002A06AD" w:rsidP="002A06AD">
      <w:pPr>
        <w:pStyle w:val="ListParagraph"/>
      </w:pPr>
      <w:r>
        <w:t xml:space="preserve"> and specify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EnableDiscoveryClient</w:t>
      </w:r>
      <w:proofErr w:type="spellEnd"/>
    </w:p>
    <w:p w:rsidR="002A06AD" w:rsidRDefault="002A06AD" w:rsidP="002A06AD">
      <w:pPr>
        <w:pStyle w:val="ListParagraph"/>
        <w:numPr>
          <w:ilvl w:val="1"/>
          <w:numId w:val="1"/>
        </w:num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.service-url.default-zone=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http://localhost:8761/eureka</w:t>
      </w:r>
    </w:p>
    <w:p w:rsidR="00FA5BD2" w:rsidRDefault="00FA5BD2" w:rsidP="00FA5BD2">
      <w:r>
        <w:t xml:space="preserve">5. </w:t>
      </w:r>
      <w:r w:rsidRPr="00B53A4E">
        <w:rPr>
          <w:b/>
          <w:sz w:val="28"/>
          <w:u w:val="single"/>
        </w:rPr>
        <w:t xml:space="preserve">Centralized and distributed tracing: Spring cloud sleuth with </w:t>
      </w:r>
      <w:proofErr w:type="spellStart"/>
      <w:r w:rsidRPr="00B53A4E">
        <w:rPr>
          <w:b/>
          <w:sz w:val="28"/>
          <w:u w:val="single"/>
        </w:rPr>
        <w:t>Zipkin</w:t>
      </w:r>
      <w:proofErr w:type="spellEnd"/>
    </w:p>
    <w:p w:rsidR="00FA5BD2" w:rsidRDefault="00C03D07" w:rsidP="00B53A4E">
      <w:pPr>
        <w:pStyle w:val="ListParagraph"/>
        <w:numPr>
          <w:ilvl w:val="0"/>
          <w:numId w:val="1"/>
        </w:numPr>
      </w:pPr>
      <w:r w:rsidRPr="00C03D07">
        <w:rPr>
          <w:b/>
        </w:rPr>
        <w:t xml:space="preserve">spring cloud </w:t>
      </w:r>
      <w:r w:rsidR="00FA5BD2" w:rsidRPr="00C03D07">
        <w:rPr>
          <w:b/>
        </w:rPr>
        <w:t>sleuth</w:t>
      </w:r>
      <w:r w:rsidR="00FA5BD2">
        <w:t xml:space="preserve"> assign a unique ID to a request across components</w:t>
      </w:r>
    </w:p>
    <w:p w:rsidR="00FA5BD2" w:rsidRDefault="00C03D07" w:rsidP="00FA5BD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Z</w:t>
      </w:r>
      <w:r w:rsidR="00FA5BD2" w:rsidRPr="00C03D07">
        <w:rPr>
          <w:b/>
        </w:rPr>
        <w:t>ipkin</w:t>
      </w:r>
      <w:proofErr w:type="spellEnd"/>
      <w:r w:rsidR="00FA5BD2" w:rsidRPr="00C03D07">
        <w:rPr>
          <w:b/>
        </w:rPr>
        <w:t xml:space="preserve"> is a distributed tracing system</w:t>
      </w:r>
      <w:r w:rsidR="00FA5BD2">
        <w:t xml:space="preserve"> </w:t>
      </w:r>
      <w:r w:rsidR="00B53A4E">
        <w:t xml:space="preserve">which will receive </w:t>
      </w:r>
      <w:r w:rsidR="00EB180D">
        <w:t xml:space="preserve">request span </w:t>
      </w:r>
      <w:r w:rsidR="00B53A4E">
        <w:t>logs (log co</w:t>
      </w:r>
      <w:r w:rsidR="00FA5BD2">
        <w:t>ming from services)</w:t>
      </w:r>
      <w:r w:rsidR="00B53A4E">
        <w:t xml:space="preserve"> </w:t>
      </w:r>
      <w:r w:rsidR="00FA5BD2">
        <w:t xml:space="preserve">from MQ (using </w:t>
      </w:r>
      <w:proofErr w:type="spellStart"/>
      <w:r w:rsidR="00FA5BD2">
        <w:t>rabbitMQ</w:t>
      </w:r>
      <w:proofErr w:type="spellEnd"/>
      <w:r w:rsidR="00FA5BD2">
        <w:t>)</w:t>
      </w:r>
      <w:r w:rsidR="00EB180D">
        <w:t xml:space="preserve"> to trace it</w:t>
      </w:r>
    </w:p>
    <w:p w:rsidR="00EB180D" w:rsidRPr="00EB180D" w:rsidRDefault="00EB180D" w:rsidP="00FA5BD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zipkin</w:t>
      </w:r>
      <w:proofErr w:type="spellEnd"/>
      <w:r>
        <w:rPr>
          <w:b/>
        </w:rPr>
        <w:t xml:space="preserve"> server to read span logs from </w:t>
      </w: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 by using the command:</w:t>
      </w:r>
    </w:p>
    <w:p w:rsidR="00EB180D" w:rsidRDefault="00EB180D" w:rsidP="00EB180D">
      <w:r>
        <w:t xml:space="preserve">RABBIT_URI=amqp://localhost java –jar </w:t>
      </w:r>
      <w:r w:rsidR="00BE6C95">
        <w:t>zipkin.jar</w:t>
      </w:r>
    </w:p>
    <w:p w:rsidR="003A1B85" w:rsidRDefault="003A1B85" w:rsidP="003A1B85">
      <w:pPr>
        <w:pStyle w:val="ListParagraph"/>
        <w:numPr>
          <w:ilvl w:val="0"/>
          <w:numId w:val="10"/>
        </w:numPr>
      </w:pPr>
      <w:r>
        <w:lastRenderedPageBreak/>
        <w:t>Remember to add dependencies</w:t>
      </w:r>
      <w:r w:rsidR="00257D88">
        <w:t xml:space="preserve"> to services</w:t>
      </w:r>
      <w:r>
        <w:t xml:space="preserve"> to help</w:t>
      </w:r>
      <w:r w:rsidR="00257D88">
        <w:t xml:space="preserve"> request</w:t>
      </w:r>
      <w:r>
        <w:t xml:space="preserve"> send span logs to </w:t>
      </w:r>
      <w:proofErr w:type="spellStart"/>
      <w:r>
        <w:t>zipkin</w:t>
      </w:r>
      <w:proofErr w:type="spellEnd"/>
      <w:r>
        <w:t xml:space="preserve"> via </w:t>
      </w:r>
      <w:proofErr w:type="spellStart"/>
      <w:r>
        <w:t>rabbitmq</w:t>
      </w:r>
      <w:proofErr w:type="spellEnd"/>
    </w:p>
    <w:p w:rsidR="005777C5" w:rsidRPr="003A1B85" w:rsidRDefault="005777C5" w:rsidP="005777C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&lt;dependency&gt;</w:t>
      </w:r>
    </w:p>
    <w:p w:rsidR="005777C5" w:rsidRPr="003A1B85" w:rsidRDefault="005777C5" w:rsidP="005777C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proofErr w:type="gram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groupId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  <w:proofErr w:type="spellStart"/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org.springframework.cloud</w:t>
      </w:r>
      <w:proofErr w:type="spellEnd"/>
      <w:proofErr w:type="gram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groupId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:rsidR="005777C5" w:rsidRPr="003400CC" w:rsidRDefault="005777C5" w:rsidP="005777C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artifactId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spring-cloud-starter-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sleuth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artifactId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:rsidR="003400CC" w:rsidRPr="003A1B85" w:rsidRDefault="003400CC" w:rsidP="005777C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777C5" w:rsidRPr="003400CC" w:rsidRDefault="005777C5" w:rsidP="005777C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&lt;/dependency&gt;</w:t>
      </w:r>
    </w:p>
    <w:p w:rsidR="003400CC" w:rsidRPr="005777C5" w:rsidRDefault="003400CC" w:rsidP="005777C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&lt;dependency&gt;</w:t>
      </w:r>
      <w:bookmarkStart w:id="1" w:name="CO5-2"/>
      <w:bookmarkEnd w:id="1"/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proofErr w:type="gram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groupId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  <w:proofErr w:type="spellStart"/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org.springframework.cloud</w:t>
      </w:r>
      <w:proofErr w:type="spellEnd"/>
      <w:proofErr w:type="gram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groupId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artifactId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spring-cloud-starter-</w:t>
      </w:r>
      <w:proofErr w:type="spellStart"/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zipkin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artifactId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&lt;/dependency&gt;</w:t>
      </w:r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&lt;dependency&gt;</w:t>
      </w:r>
      <w:bookmarkStart w:id="2" w:name="CO5-3"/>
      <w:bookmarkEnd w:id="2"/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proofErr w:type="gram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groupId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  <w:proofErr w:type="spellStart"/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org.springframework.amqp</w:t>
      </w:r>
      <w:proofErr w:type="spellEnd"/>
      <w:proofErr w:type="gram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groupId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artifactId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>spring-rabbit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</w:t>
      </w:r>
      <w:proofErr w:type="spellStart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artifactId</w:t>
      </w:r>
      <w:proofErr w:type="spellEnd"/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:rsidR="003A1B85" w:rsidRPr="003A1B85" w:rsidRDefault="003A1B85" w:rsidP="003A1B85">
      <w:pPr>
        <w:pStyle w:val="ListParagraph"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1B85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3A1B85">
        <w:rPr>
          <w:rFonts w:ascii="Consolas" w:eastAsia="Times New Roman" w:hAnsi="Consolas" w:cs="Courier New"/>
          <w:color w:val="3F7F7F"/>
          <w:sz w:val="23"/>
          <w:szCs w:val="23"/>
        </w:rPr>
        <w:t>&lt;/dependency&gt;</w:t>
      </w:r>
    </w:p>
    <w:p w:rsidR="003A1B85" w:rsidRDefault="003A1B85" w:rsidP="003A1B85"/>
    <w:p w:rsidR="00EA1611" w:rsidRDefault="00EA1611" w:rsidP="00EA1611">
      <w:pPr>
        <w:pStyle w:val="ListParagraph"/>
        <w:numPr>
          <w:ilvl w:val="0"/>
          <w:numId w:val="10"/>
        </w:numPr>
      </w:pPr>
      <w:r>
        <w:t>Enable sleuth by using</w:t>
      </w:r>
    </w:p>
    <w:p w:rsidR="00EA1611" w:rsidRDefault="00EA1611" w:rsidP="00EA1611">
      <w:r>
        <w:t>@Bean</w:t>
      </w:r>
    </w:p>
    <w:p w:rsidR="00EA1611" w:rsidRDefault="00EA1611" w:rsidP="00EA1611">
      <w:r>
        <w:t xml:space="preserve">Public Sampler </w:t>
      </w:r>
      <w:proofErr w:type="spellStart"/>
      <w:proofErr w:type="gramStart"/>
      <w:r>
        <w:t>defaultSampler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Sampler.ALWAYS_SAMPLER</w:t>
      </w:r>
      <w:proofErr w:type="spellEnd"/>
      <w:r>
        <w:t>;}</w:t>
      </w:r>
    </w:p>
    <w:p w:rsidR="00FA5BD2" w:rsidRDefault="00FA5BD2" w:rsidP="00FA5BD2">
      <w:pPr>
        <w:rPr>
          <w:b/>
          <w:sz w:val="28"/>
          <w:u w:val="single"/>
        </w:rPr>
      </w:pPr>
      <w:r>
        <w:t xml:space="preserve">6. </w:t>
      </w:r>
      <w:r w:rsidR="000B070D">
        <w:rPr>
          <w:b/>
          <w:sz w:val="28"/>
          <w:u w:val="single"/>
        </w:rPr>
        <w:t>S</w:t>
      </w:r>
      <w:r w:rsidRPr="00B53A4E">
        <w:rPr>
          <w:b/>
          <w:sz w:val="28"/>
          <w:u w:val="single"/>
        </w:rPr>
        <w:t xml:space="preserve">pring cloud </w:t>
      </w:r>
      <w:proofErr w:type="spellStart"/>
      <w:r w:rsidRPr="00B53A4E">
        <w:rPr>
          <w:b/>
          <w:sz w:val="28"/>
          <w:u w:val="single"/>
        </w:rPr>
        <w:t>config</w:t>
      </w:r>
      <w:proofErr w:type="spellEnd"/>
    </w:p>
    <w:p w:rsidR="000B070D" w:rsidRDefault="000B070D" w:rsidP="000B070D">
      <w:pPr>
        <w:pStyle w:val="ListParagraph"/>
        <w:numPr>
          <w:ilvl w:val="0"/>
          <w:numId w:val="3"/>
        </w:numPr>
      </w:pPr>
      <w:r>
        <w:t xml:space="preserve">In the micro service architecture, spring cloud </w:t>
      </w:r>
      <w:proofErr w:type="spellStart"/>
      <w:r>
        <w:t>config</w:t>
      </w:r>
      <w:proofErr w:type="spellEnd"/>
      <w:r>
        <w:t xml:space="preserve"> server is a </w:t>
      </w:r>
      <w:r w:rsidRPr="000B7D9F">
        <w:rPr>
          <w:b/>
        </w:rPr>
        <w:t>central place maintaining configurations</w:t>
      </w:r>
      <w:r w:rsidR="002B0794">
        <w:rPr>
          <w:b/>
        </w:rPr>
        <w:t xml:space="preserve"> (in variety environments)</w:t>
      </w:r>
      <w:r>
        <w:t xml:space="preserve"> for </w:t>
      </w:r>
      <w:r w:rsidRPr="002B0794">
        <w:rPr>
          <w:b/>
        </w:rPr>
        <w:t>all of the services</w:t>
      </w:r>
      <w:r w:rsidR="000B7D9F">
        <w:t>.</w:t>
      </w:r>
    </w:p>
    <w:p w:rsidR="000B070D" w:rsidRDefault="000B070D" w:rsidP="000B070D">
      <w:pPr>
        <w:pStyle w:val="ListParagraph"/>
        <w:numPr>
          <w:ilvl w:val="0"/>
          <w:numId w:val="3"/>
        </w:numPr>
      </w:pPr>
      <w:r>
        <w:t xml:space="preserve">Configure </w:t>
      </w:r>
      <w:r w:rsidRPr="0090124A">
        <w:rPr>
          <w:b/>
        </w:rPr>
        <w:t>spring cloud server</w:t>
      </w:r>
      <w:r>
        <w:t xml:space="preserve"> by </w:t>
      </w:r>
      <w:r w:rsidRPr="002B0794">
        <w:rPr>
          <w:b/>
        </w:rPr>
        <w:t xml:space="preserve">specifying the address to </w:t>
      </w:r>
      <w:proofErr w:type="spellStart"/>
      <w:r w:rsidRPr="002B0794">
        <w:rPr>
          <w:b/>
        </w:rPr>
        <w:t>git</w:t>
      </w:r>
      <w:proofErr w:type="spellEnd"/>
      <w:r w:rsidRPr="002B0794">
        <w:rPr>
          <w:b/>
        </w:rPr>
        <w:t xml:space="preserve"> repo</w:t>
      </w:r>
      <w:r>
        <w:t xml:space="preserve"> where </w:t>
      </w:r>
      <w:proofErr w:type="spellStart"/>
      <w:r>
        <w:t>config</w:t>
      </w:r>
      <w:proofErr w:type="spellEnd"/>
      <w:r>
        <w:t xml:space="preserve"> files are </w:t>
      </w:r>
      <w:r w:rsidR="00380B4C">
        <w:t xml:space="preserve">managed and </w:t>
      </w:r>
      <w:r w:rsidR="002B0794">
        <w:t xml:space="preserve">add </w:t>
      </w:r>
      <w:r w:rsidR="00380B4C">
        <w:t xml:space="preserve">annotation </w:t>
      </w:r>
      <w:r w:rsidR="00380B4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 w:rsidR="00380B4C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  <w:proofErr w:type="spellEnd"/>
    </w:p>
    <w:p w:rsidR="00380B4C" w:rsidRPr="00380B4C" w:rsidRDefault="00380B4C" w:rsidP="00380B4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spring.cloud.config.server.git.uri=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file:///C:/Users/LVU02/Desktop/Project/in28minsMicroservices/git-localconfig-repo</w:t>
      </w:r>
    </w:p>
    <w:p w:rsidR="00380B4C" w:rsidRDefault="00380B4C" w:rsidP="00380B4C">
      <w:pPr>
        <w:pStyle w:val="ListParagraph"/>
        <w:numPr>
          <w:ilvl w:val="0"/>
          <w:numId w:val="3"/>
        </w:numPr>
      </w:pPr>
      <w:r>
        <w:t xml:space="preserve">Configure </w:t>
      </w:r>
      <w:r w:rsidRPr="0090124A">
        <w:rPr>
          <w:b/>
        </w:rPr>
        <w:t>spring cloud client</w:t>
      </w:r>
      <w:r>
        <w:t xml:space="preserve"> by specifying the </w:t>
      </w:r>
      <w:proofErr w:type="spellStart"/>
      <w:r>
        <w:t>config</w:t>
      </w:r>
      <w:proofErr w:type="spellEnd"/>
      <w:r>
        <w:t xml:space="preserve"> server address, profile of the configure</w:t>
      </w:r>
    </w:p>
    <w:p w:rsidR="00380B4C" w:rsidRDefault="00380B4C" w:rsidP="00380B4C">
      <w:pPr>
        <w:jc w:val="center"/>
      </w:pPr>
      <w:r>
        <w:rPr>
          <w:noProof/>
        </w:rPr>
        <w:drawing>
          <wp:inline distT="0" distB="0" distL="0" distR="0" wp14:anchorId="626E4C67" wp14:editId="18C257ED">
            <wp:extent cx="50958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C" w:rsidRDefault="00380B4C" w:rsidP="00380B4C">
      <w:pPr>
        <w:jc w:val="center"/>
      </w:pPr>
      <w:r>
        <w:rPr>
          <w:noProof/>
        </w:rPr>
        <w:lastRenderedPageBreak/>
        <w:drawing>
          <wp:inline distT="0" distB="0" distL="0" distR="0" wp14:anchorId="2F7F92DF" wp14:editId="4F267E3A">
            <wp:extent cx="50006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C" w:rsidRDefault="00380B4C" w:rsidP="00380B4C">
      <w:pPr>
        <w:jc w:val="center"/>
      </w:pPr>
    </w:p>
    <w:p w:rsidR="00736EE3" w:rsidRDefault="00736EE3" w:rsidP="00380B4C">
      <w:pPr>
        <w:jc w:val="center"/>
      </w:pPr>
    </w:p>
    <w:p w:rsidR="00736EE3" w:rsidRPr="000B070D" w:rsidRDefault="00736EE3" w:rsidP="00736EE3">
      <w:pPr>
        <w:pStyle w:val="ListParagraph"/>
        <w:numPr>
          <w:ilvl w:val="0"/>
          <w:numId w:val="11"/>
        </w:numPr>
      </w:pPr>
      <w:r>
        <w:t xml:space="preserve">Remember to use this with spring cloud bus to enable quick refresh of services getting changed </w:t>
      </w:r>
      <w:proofErr w:type="spellStart"/>
      <w:r>
        <w:t>configs</w:t>
      </w:r>
      <w:proofErr w:type="spellEnd"/>
      <w:r w:rsidR="009E2E63">
        <w:t xml:space="preserve"> coming from </w:t>
      </w:r>
      <w:proofErr w:type="spellStart"/>
      <w:r w:rsidR="009E2E63">
        <w:t>git</w:t>
      </w:r>
      <w:proofErr w:type="spellEnd"/>
      <w:r w:rsidR="009E2E63">
        <w:t xml:space="preserve"> repo. Add dependency “spring-cloud-starter-bus-</w:t>
      </w:r>
      <w:proofErr w:type="spellStart"/>
      <w:r w:rsidR="009E2E63">
        <w:t>amqp</w:t>
      </w:r>
      <w:proofErr w:type="spellEnd"/>
      <w:r w:rsidR="009E2E63">
        <w:t xml:space="preserve">” to services and use link </w:t>
      </w:r>
      <w:proofErr w:type="spellStart"/>
      <w:r w:rsidR="009E2E63" w:rsidRPr="009E2E63">
        <w:rPr>
          <w:b/>
        </w:rPr>
        <w:t>service_address</w:t>
      </w:r>
      <w:proofErr w:type="spellEnd"/>
      <w:r w:rsidR="009E2E63" w:rsidRPr="009E2E63">
        <w:rPr>
          <w:b/>
        </w:rPr>
        <w:t xml:space="preserve"> /bus/refresh</w:t>
      </w:r>
      <w:r w:rsidR="009E2E63">
        <w:rPr>
          <w:b/>
        </w:rPr>
        <w:t xml:space="preserve"> </w:t>
      </w:r>
      <w:r w:rsidR="009E2E63">
        <w:t xml:space="preserve">to acknowledges changed </w:t>
      </w:r>
      <w:proofErr w:type="spellStart"/>
      <w:r w:rsidR="009E2E63">
        <w:t>configs</w:t>
      </w:r>
      <w:proofErr w:type="spellEnd"/>
      <w:r w:rsidR="009E2E63">
        <w:t>. 1 call from any running service will generate an event in spring bus and propagate to all other services.</w:t>
      </w:r>
    </w:p>
    <w:p w:rsidR="00FA5BD2" w:rsidRDefault="00FA5BD2" w:rsidP="00FA5BD2">
      <w:pPr>
        <w:rPr>
          <w:b/>
          <w:sz w:val="28"/>
          <w:u w:val="single"/>
        </w:rPr>
      </w:pPr>
      <w:r>
        <w:t xml:space="preserve">7. </w:t>
      </w:r>
      <w:proofErr w:type="spellStart"/>
      <w:r w:rsidR="00B53A4E" w:rsidRPr="00B53A4E">
        <w:rPr>
          <w:b/>
          <w:sz w:val="28"/>
          <w:u w:val="single"/>
        </w:rPr>
        <w:t>D</w:t>
      </w:r>
      <w:r w:rsidRPr="00B53A4E">
        <w:rPr>
          <w:b/>
          <w:sz w:val="28"/>
          <w:u w:val="single"/>
        </w:rPr>
        <w:t>evtool</w:t>
      </w:r>
      <w:proofErr w:type="spellEnd"/>
      <w:r w:rsidRPr="00B53A4E">
        <w:rPr>
          <w:b/>
          <w:sz w:val="28"/>
          <w:u w:val="single"/>
        </w:rPr>
        <w:t xml:space="preserve"> live reload</w:t>
      </w:r>
    </w:p>
    <w:p w:rsidR="00380B4C" w:rsidRDefault="00380B4C" w:rsidP="00380B4C">
      <w:pPr>
        <w:pStyle w:val="ListParagraph"/>
        <w:numPr>
          <w:ilvl w:val="0"/>
          <w:numId w:val="4"/>
        </w:numPr>
      </w:pPr>
      <w:r>
        <w:t xml:space="preserve">When spring boot source code get changed, </w:t>
      </w:r>
      <w:proofErr w:type="spellStart"/>
      <w:r>
        <w:t>devtool</w:t>
      </w:r>
      <w:proofErr w:type="spellEnd"/>
      <w:r>
        <w:t xml:space="preserve"> will trigger a reload</w:t>
      </w:r>
    </w:p>
    <w:p w:rsidR="00380B4C" w:rsidRPr="00380B4C" w:rsidRDefault="00380B4C" w:rsidP="00380B4C">
      <w:pPr>
        <w:jc w:val="center"/>
      </w:pPr>
      <w:r>
        <w:rPr>
          <w:noProof/>
        </w:rPr>
        <w:drawing>
          <wp:inline distT="0" distB="0" distL="0" distR="0" wp14:anchorId="1734D7CE" wp14:editId="6CA2C215">
            <wp:extent cx="58007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2E" w:rsidRDefault="00FA5BD2" w:rsidP="00FA5BD2">
      <w:pPr>
        <w:rPr>
          <w:b/>
          <w:sz w:val="28"/>
          <w:u w:val="single"/>
        </w:rPr>
      </w:pPr>
      <w:r>
        <w:t xml:space="preserve">8. </w:t>
      </w:r>
      <w:r w:rsidRPr="00B53A4E">
        <w:rPr>
          <w:b/>
          <w:sz w:val="28"/>
          <w:u w:val="single"/>
        </w:rPr>
        <w:t xml:space="preserve">Fault tolerance with </w:t>
      </w:r>
      <w:proofErr w:type="spellStart"/>
      <w:r w:rsidRPr="00B53A4E">
        <w:rPr>
          <w:b/>
          <w:sz w:val="28"/>
          <w:u w:val="single"/>
        </w:rPr>
        <w:t>hytrix</w:t>
      </w:r>
      <w:proofErr w:type="spellEnd"/>
    </w:p>
    <w:p w:rsidR="00380B4C" w:rsidRPr="00380B4C" w:rsidRDefault="00380B4C" w:rsidP="00380B4C">
      <w:pPr>
        <w:pStyle w:val="ListParagraph"/>
        <w:numPr>
          <w:ilvl w:val="0"/>
          <w:numId w:val="4"/>
        </w:numPr>
      </w:pPr>
      <w:proofErr w:type="spellStart"/>
      <w:r>
        <w:t>Hytrix</w:t>
      </w:r>
      <w:proofErr w:type="spellEnd"/>
      <w:r>
        <w:t xml:space="preserve"> is enabled by annotation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EnableHystrix</w:t>
      </w:r>
      <w:proofErr w:type="spellEnd"/>
    </w:p>
    <w:p w:rsidR="00380B4C" w:rsidRPr="00380B4C" w:rsidRDefault="00380B4C" w:rsidP="00380B4C">
      <w:pPr>
        <w:jc w:val="center"/>
      </w:pPr>
      <w:r>
        <w:rPr>
          <w:noProof/>
        </w:rPr>
        <w:drawing>
          <wp:inline distT="0" distB="0" distL="0" distR="0" wp14:anchorId="110D8FC8" wp14:editId="49CB255E">
            <wp:extent cx="5943600" cy="158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B4C" w:rsidRPr="0038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CE4"/>
    <w:multiLevelType w:val="hybridMultilevel"/>
    <w:tmpl w:val="4B463504"/>
    <w:lvl w:ilvl="0" w:tplc="85FA42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7F9D"/>
    <w:multiLevelType w:val="hybridMultilevel"/>
    <w:tmpl w:val="032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184E"/>
    <w:multiLevelType w:val="hybridMultilevel"/>
    <w:tmpl w:val="6D9C7930"/>
    <w:lvl w:ilvl="0" w:tplc="58AC2B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B1D83"/>
    <w:multiLevelType w:val="hybridMultilevel"/>
    <w:tmpl w:val="34843DEE"/>
    <w:lvl w:ilvl="0" w:tplc="8B244B4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DFB"/>
    <w:multiLevelType w:val="hybridMultilevel"/>
    <w:tmpl w:val="0EB6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57434"/>
    <w:multiLevelType w:val="hybridMultilevel"/>
    <w:tmpl w:val="D36080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17E0A"/>
    <w:multiLevelType w:val="hybridMultilevel"/>
    <w:tmpl w:val="6F3E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9D8"/>
    <w:multiLevelType w:val="hybridMultilevel"/>
    <w:tmpl w:val="E8B8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77BCA"/>
    <w:multiLevelType w:val="hybridMultilevel"/>
    <w:tmpl w:val="6338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31747"/>
    <w:multiLevelType w:val="hybridMultilevel"/>
    <w:tmpl w:val="5A8AD4DE"/>
    <w:lvl w:ilvl="0" w:tplc="9858DE64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B5629"/>
    <w:multiLevelType w:val="hybridMultilevel"/>
    <w:tmpl w:val="75F8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2E"/>
    <w:rsid w:val="000B070D"/>
    <w:rsid w:val="000B7D9F"/>
    <w:rsid w:val="000E1B69"/>
    <w:rsid w:val="000F3B2E"/>
    <w:rsid w:val="001642CE"/>
    <w:rsid w:val="0019463B"/>
    <w:rsid w:val="001D6E75"/>
    <w:rsid w:val="001E7072"/>
    <w:rsid w:val="002315F7"/>
    <w:rsid w:val="00255C91"/>
    <w:rsid w:val="00257D88"/>
    <w:rsid w:val="002A06AD"/>
    <w:rsid w:val="002B0794"/>
    <w:rsid w:val="003400CC"/>
    <w:rsid w:val="0034435A"/>
    <w:rsid w:val="00380B4C"/>
    <w:rsid w:val="003A1B85"/>
    <w:rsid w:val="003C4143"/>
    <w:rsid w:val="005167E8"/>
    <w:rsid w:val="005777C5"/>
    <w:rsid w:val="005B015A"/>
    <w:rsid w:val="00736EE3"/>
    <w:rsid w:val="007A7D61"/>
    <w:rsid w:val="007D3BFF"/>
    <w:rsid w:val="008254C7"/>
    <w:rsid w:val="00900578"/>
    <w:rsid w:val="0090124A"/>
    <w:rsid w:val="009D4756"/>
    <w:rsid w:val="009D5E66"/>
    <w:rsid w:val="009E2E63"/>
    <w:rsid w:val="00A87238"/>
    <w:rsid w:val="00B1069A"/>
    <w:rsid w:val="00B53A4E"/>
    <w:rsid w:val="00B6791F"/>
    <w:rsid w:val="00BA4674"/>
    <w:rsid w:val="00BE6C95"/>
    <w:rsid w:val="00C03D07"/>
    <w:rsid w:val="00DD66BD"/>
    <w:rsid w:val="00EA1611"/>
    <w:rsid w:val="00EB180D"/>
    <w:rsid w:val="00FA5BD2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19A03-F388-47EB-9C2A-F37811C1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7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B85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3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23409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Quoc Hoang</dc:creator>
  <cp:keywords/>
  <dc:description/>
  <cp:lastModifiedBy>VU Le Quoc Hoang</cp:lastModifiedBy>
  <cp:revision>38</cp:revision>
  <dcterms:created xsi:type="dcterms:W3CDTF">2019-08-06T13:35:00Z</dcterms:created>
  <dcterms:modified xsi:type="dcterms:W3CDTF">2020-06-30T15:03:00Z</dcterms:modified>
</cp:coreProperties>
</file>