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650" w:rsidRDefault="00824650"/>
    <w:p w:rsidR="00A26850" w:rsidRDefault="00A26850"/>
    <w:p w:rsidR="00A26850" w:rsidP="00A26850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/>
          <w:color w:val="555770"/>
          <w:sz w:val="21"/>
          <w:szCs w:val="21"/>
          <w:shd w:val="clear" w:color="auto" w:fill="FFFFFF"/>
        </w:rPr>
      </w:pPr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M. A. Nielsen and I. L. Chuang, Quantum Computation and Quantum Information, Cambridge University Press, South Asian Edition (2002)</w:t>
      </w:r>
    </w:p>
    <w:p w:rsidRPr="00A26850" w:rsidR="00A26850" w:rsidP="00A26850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hAnsi="Arial" w:eastAsia="Times New Roman" w:cs="Arial"/>
          <w:color w:val="333333"/>
          <w:sz w:val="21"/>
          <w:szCs w:val="21"/>
          <w:lang w:eastAsia="en-IN"/>
        </w:rPr>
      </w:pPr>
      <w:r w:rsidRPr="00A26850">
        <w:rPr>
          <w:rFonts w:ascii="Arial" w:hAnsi="Arial" w:eastAsia="Times New Roman" w:cs="Arial"/>
          <w:color w:val="333333"/>
          <w:sz w:val="21"/>
          <w:szCs w:val="21"/>
          <w:lang w:eastAsia="en-IN"/>
        </w:rPr>
        <w:t xml:space="preserve">P. Kaye, R. </w:t>
      </w:r>
      <w:proofErr w:type="spellStart"/>
      <w:r w:rsidRPr="00A26850">
        <w:rPr>
          <w:rFonts w:ascii="Arial" w:hAnsi="Arial" w:eastAsia="Times New Roman" w:cs="Arial"/>
          <w:color w:val="333333"/>
          <w:sz w:val="21"/>
          <w:szCs w:val="21"/>
          <w:lang w:eastAsia="en-IN"/>
        </w:rPr>
        <w:t>Laflamme</w:t>
      </w:r>
      <w:proofErr w:type="spellEnd"/>
      <w:r w:rsidRPr="00A26850">
        <w:rPr>
          <w:rFonts w:ascii="Arial" w:hAnsi="Arial" w:eastAsia="Times New Roman" w:cs="Arial"/>
          <w:color w:val="333333"/>
          <w:sz w:val="21"/>
          <w:szCs w:val="21"/>
          <w:lang w:eastAsia="en-IN"/>
        </w:rPr>
        <w:t xml:space="preserve">, M. </w:t>
      </w:r>
      <w:proofErr w:type="spellStart"/>
      <w:r w:rsidRPr="00A26850">
        <w:rPr>
          <w:rFonts w:ascii="Arial" w:hAnsi="Arial" w:eastAsia="Times New Roman" w:cs="Arial"/>
          <w:color w:val="333333"/>
          <w:sz w:val="21"/>
          <w:szCs w:val="21"/>
          <w:lang w:eastAsia="en-IN"/>
        </w:rPr>
        <w:t>Mosca</w:t>
      </w:r>
      <w:proofErr w:type="spellEnd"/>
      <w:r w:rsidRPr="00A26850">
        <w:rPr>
          <w:rFonts w:ascii="Arial" w:hAnsi="Arial" w:eastAsia="Times New Roman" w:cs="Arial"/>
          <w:color w:val="333333"/>
          <w:sz w:val="21"/>
          <w:szCs w:val="21"/>
          <w:lang w:eastAsia="en-IN"/>
        </w:rPr>
        <w:t>, An Introduction to Quantum Computing</w:t>
      </w:r>
    </w:p>
    <w:p w:rsidRPr="00A26850" w:rsidR="00A26850" w:rsidP="00A26850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/>
          <w:color w:val="555770"/>
          <w:sz w:val="21"/>
          <w:szCs w:val="21"/>
          <w:shd w:val="clear" w:color="auto" w:fill="FFFFFF"/>
        </w:rPr>
      </w:pPr>
      <w:bookmarkStart w:name="_GoBack" w:id="0"/>
      <w:bookmarkEnd w:id="0"/>
      <w:r w:rsidRPr="00A26850"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Modern Quantum Mechanics by Sakurai.</w:t>
      </w:r>
    </w:p>
    <w:p w:rsidR="00A26850" w:rsidP="00C757D5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</w:pPr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 xml:space="preserve"> Quantum Optics, G.S. Agarwal, Cambridge University Press (2013)</w:t>
      </w:r>
    </w:p>
    <w:p w:rsidR="00A26850" w:rsidP="00C757D5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</w:pPr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Quantum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Optomechanics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, W.P. Bowen and G.J. Milburn, CRC Press (2016)</w:t>
      </w:r>
    </w:p>
    <w:p w:rsidR="00A26850" w:rsidP="00C611CE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</w:pPr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 xml:space="preserve"> Continuous variable quantum entanglement in </w:t>
      </w:r>
      <w:proofErr w:type="spellStart"/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>optomechanical</w:t>
      </w:r>
      <w:proofErr w:type="spellEnd"/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 xml:space="preserve"> systems: A short review, </w:t>
      </w:r>
      <w:proofErr w:type="spellStart"/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>Amarendra</w:t>
      </w:r>
      <w:proofErr w:type="spellEnd"/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 xml:space="preserve"> K. </w:t>
      </w:r>
      <w:proofErr w:type="spellStart"/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>Sarma</w:t>
      </w:r>
      <w:proofErr w:type="spellEnd"/>
      <w:r w:rsidRPr="00A26850"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 xml:space="preserve"> et al. AVS Quantum Sci. 3. 015901 (2021</w:t>
      </w:r>
      <w:r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  <w:t>)</w:t>
      </w:r>
    </w:p>
    <w:p w:rsidRPr="00A26850" w:rsidR="00A26850" w:rsidP="00C611CE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</w:pPr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The Physics of Quantum Information: Quantum Cryptography, Quantum Teleportation, Quantum Computation (2000) by Dirk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Bouwmeester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Artur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 K.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Ekert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 and Anton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Zeilinger</w:t>
      </w:r>
      <w:proofErr w:type="spellEnd"/>
    </w:p>
    <w:p w:rsidRPr="00A26850" w:rsidR="00A26850" w:rsidP="00C611CE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</w:pPr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Quantum Transport: Introduction to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Nanoscience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Blanter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 &amp;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Nazarov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.</w:t>
      </w:r>
    </w:p>
    <w:p w:rsidRPr="00A26850" w:rsidR="00A26850" w:rsidP="00C611CE" w:rsidRDefault="00A26850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Roboto-Regular" w:hAnsi="Roboto-Regular" w:eastAsia="Times New Roman" w:cs="Times New Roman"/>
          <w:color w:val="555770"/>
          <w:sz w:val="21"/>
          <w:szCs w:val="21"/>
          <w:lang w:eastAsia="en-IN"/>
        </w:rPr>
      </w:pPr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Electronic transport in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mesoscopic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 systems,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Supriyo</w:t>
      </w:r>
      <w:proofErr w:type="spellEnd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Roboto-Regular" w:hAnsi="Roboto-Regular"/>
          <w:color w:val="555770"/>
          <w:sz w:val="21"/>
          <w:szCs w:val="21"/>
          <w:shd w:val="clear" w:color="auto" w:fill="FFFFFF"/>
        </w:rPr>
        <w:t>Datta</w:t>
      </w:r>
      <w:proofErr w:type="spellEnd"/>
    </w:p>
    <w:p w:rsidR="00A26850" w:rsidRDefault="00A26850"/>
    <w:sectPr w:rsidR="00A268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C6234"/>
    <w:multiLevelType w:val="hybridMultilevel"/>
    <w:tmpl w:val="B838B0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cfaa6aa5-f0dc-4686-b07f-1a2168c5ff39"/>
  </w:docVars>
  <w:rsids>
    <w:rsidRoot w:val="00A26850"/>
    <w:rsid w:val="00824650"/>
    <w:rsid w:val="00A2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90178-B542-4FCE-9BB2-08F41388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2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2026-02-17T04:49:00Z</dcterms:created>
  <dcterms:modified xsi:type="dcterms:W3CDTF">2026-02-17T04:56:00Z</dcterms:modified>
</cp:coreProperties>
</file>