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before="288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Adatbázis alapú rendszerek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2019/2020/2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60" w:lineRule="auto"/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color w:val="757575"/>
          <w:sz w:val="28"/>
          <w:szCs w:val="28"/>
          <w:highlight w:val="white"/>
          <w:rtl w:val="0"/>
        </w:rPr>
        <w:t xml:space="preserve">IB152L-12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Vasútmenetrend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Készítette: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Koncz Hanna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Révész Petra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Vas Laura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Munka felosztása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Közös megegyezés után egyenlően osztottuk fel egymás között a feladatokat.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Értékelési mód: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Közös megegyezés alapján úgy döntöttünk, hogy csapatként szeretnénk, hogy értékeljék munkánkat.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Feladat szöveges leírása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Vonat menetrend és jegykezelő adatbázis, ami a különböző felhasználók által elérhető és használható.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Követelmény Katalógus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jegyrendelés: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Miután egy látogató bejelentkezett, el tud navigálni a jegyvásárlás oldalra, ahol a megfelelő adatok megadása után, rendelkezhet egy elektronikus menetjeggyel.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Akciós ajánlatok, csoportos kedvezmények, városnéző utak: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Városnéző utak: Az oldal megnyitásával, a főoldalon megjelennek ajánlatok, amelyek közül válogathat az látogató.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Akciós ajánlatok: A felhasználó a jegyvásárlás kapcsán ki tudja jelölni, hogy milyen típusú kedvezményre jogosult.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Csoportos kedvezmények: Az akciós ajánlatok részeként, amikor a felhasználó jegyet vásárol, a rendszer automatikusan hozzáadja a </w:t>
      </w:r>
      <w:r w:rsidDel="00000000" w:rsidR="00000000" w:rsidRPr="00000000">
        <w:rPr>
          <w:rtl w:val="0"/>
        </w:rPr>
        <w:t xml:space="preserve">kedvezményt.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Kalauzok, jegypénztárosok beosztása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Az adminisztrátornak lehetősége van felvinni a kalauzok és pénztárosok beosztását.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4. Alkalmazotti bérek, szabadságok kiszámítása: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3"/>
          <w:szCs w:val="23"/>
          <w:rtl w:val="0"/>
        </w:rPr>
        <w:t xml:space="preserve">Az adminisztrátornak lehetősége van felvinni az alkalmazottak órabérét, dolgozott óráinak számát, illetve, </w:t>
        <w:tab/>
        <w:t xml:space="preserve">hogy mikor mennyi szabadságot vehet vagy vett 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Adatfolyam diagram (DFD):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DFD 0. szintje: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36131" cy="2224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131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DFD 1. szintje: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34798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DFD 2. szintje:</w:t>
      </w:r>
      <w:r w:rsidDel="00000000" w:rsidR="00000000" w:rsidRPr="00000000">
        <w:rPr/>
        <w:drawing>
          <wp:inline distB="114300" distT="114300" distL="114300" distR="114300">
            <wp:extent cx="6648450" cy="28702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89146" cy="2824163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146" cy="2824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5654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22098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921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12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8450" cy="474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DFD 3. szintje: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4191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EK-diagram: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3213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  <w:t xml:space="preserve">Az EK-diagram leképezése relációs sémák: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kedvezmény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u w:val="single"/>
          <w:rtl w:val="0"/>
        </w:rPr>
        <w:t xml:space="preserve">megnevezés, </w:t>
      </w:r>
      <w:r w:rsidDel="00000000" w:rsidR="00000000" w:rsidRPr="00000000">
        <w:rPr>
          <w:rtl w:val="0"/>
        </w:rPr>
        <w:t xml:space="preserve">mérték</w:t>
      </w:r>
      <w:r w:rsidDel="00000000" w:rsidR="00000000" w:rsidRPr="00000000">
        <w:rPr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leértéke</w:t>
      </w: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 : (</w:t>
      </w:r>
      <w:r w:rsidDel="00000000" w:rsidR="00000000" w:rsidRPr="00000000">
        <w:rPr>
          <w:i w:val="1"/>
          <w:u w:val="single"/>
          <w:rtl w:val="0"/>
        </w:rPr>
        <w:t xml:space="preserve"> megnevezés</w:t>
      </w:r>
      <w:r w:rsidDel="00000000" w:rsidR="00000000" w:rsidRPr="00000000">
        <w:rPr>
          <w:rtl w:val="0"/>
        </w:rPr>
        <w:t xml:space="preserve">, azonosító);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jegy : ( </w:t>
      </w:r>
      <w:r w:rsidDel="00000000" w:rsidR="00000000" w:rsidRPr="00000000">
        <w:rPr>
          <w:u w:val="single"/>
          <w:rtl w:val="0"/>
        </w:rPr>
        <w:t xml:space="preserve">azonosító</w:t>
      </w:r>
      <w:r w:rsidDel="00000000" w:rsidR="00000000" w:rsidRPr="00000000">
        <w:rPr>
          <w:rtl w:val="0"/>
        </w:rPr>
        <w:t xml:space="preserve">, születési hely, név, meddig.érv, mettől.érv);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utazásra jogosít: (</w:t>
      </w:r>
      <w:r w:rsidDel="00000000" w:rsidR="00000000" w:rsidRPr="00000000">
        <w:rPr>
          <w:u w:val="single"/>
          <w:rtl w:val="0"/>
        </w:rPr>
        <w:t xml:space="preserve">azonosító,id);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megálló : (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megálló_név);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vonat : (</w:t>
      </w:r>
      <w:r w:rsidDel="00000000" w:rsidR="00000000" w:rsidRPr="00000000">
        <w:rPr>
          <w:u w:val="single"/>
          <w:rtl w:val="0"/>
        </w:rPr>
        <w:t xml:space="preserve">id 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köztes : ( érkezés , indulás ,</w:t>
      </w:r>
      <w:r w:rsidDel="00000000" w:rsidR="00000000" w:rsidRPr="00000000">
        <w:rPr>
          <w:i w:val="1"/>
          <w:u w:val="single"/>
          <w:rtl w:val="0"/>
        </w:rPr>
        <w:t xml:space="preserve"> vonat.id, megálló.id</w:t>
      </w:r>
      <w:r w:rsidDel="00000000" w:rsidR="00000000" w:rsidRPr="00000000">
        <w:rPr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induló : </w:t>
      </w:r>
      <w:r w:rsidDel="00000000" w:rsidR="00000000" w:rsidRPr="00000000">
        <w:rPr>
          <w:i w:val="1"/>
          <w:rtl w:val="0"/>
        </w:rPr>
        <w:t xml:space="preserve">( </w:t>
      </w:r>
      <w:r w:rsidDel="00000000" w:rsidR="00000000" w:rsidRPr="00000000">
        <w:rPr>
          <w:i w:val="1"/>
          <w:u w:val="single"/>
          <w:rtl w:val="0"/>
        </w:rPr>
        <w:t xml:space="preserve">vonat.id, megálló.id</w:t>
      </w:r>
      <w:r w:rsidDel="00000000" w:rsidR="00000000" w:rsidRPr="00000000">
        <w:rPr>
          <w:rtl w:val="0"/>
        </w:rPr>
        <w:t xml:space="preserve">,indulás)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végső : ( </w:t>
      </w:r>
      <w:r w:rsidDel="00000000" w:rsidR="00000000" w:rsidRPr="00000000">
        <w:rPr>
          <w:i w:val="1"/>
          <w:u w:val="single"/>
          <w:rtl w:val="0"/>
        </w:rPr>
        <w:t xml:space="preserve">vonat.id, megálló.id</w:t>
      </w:r>
      <w:r w:rsidDel="00000000" w:rsidR="00000000" w:rsidRPr="00000000">
        <w:rPr>
          <w:rtl w:val="0"/>
        </w:rPr>
        <w:t xml:space="preserve">,érkezés)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felhasználó : ( </w:t>
      </w:r>
      <w:r w:rsidDel="00000000" w:rsidR="00000000" w:rsidRPr="00000000">
        <w:rPr>
          <w:u w:val="single"/>
          <w:rtl w:val="0"/>
        </w:rPr>
        <w:t xml:space="preserve">felhasználónév,</w:t>
      </w:r>
      <w:r w:rsidDel="00000000" w:rsidR="00000000" w:rsidRPr="00000000">
        <w:rPr>
          <w:rtl w:val="0"/>
        </w:rPr>
        <w:t xml:space="preserve"> név , születési dátum, lakcím, utca ,város házszám);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vásárol : ( </w:t>
      </w:r>
      <w:r w:rsidDel="00000000" w:rsidR="00000000" w:rsidRPr="00000000">
        <w:rPr>
          <w:i w:val="1"/>
          <w:u w:val="single"/>
          <w:rtl w:val="0"/>
        </w:rPr>
        <w:t xml:space="preserve">felhasználónév,azonosító</w:t>
      </w:r>
      <w:r w:rsidDel="00000000" w:rsidR="00000000" w:rsidRPr="00000000">
        <w:rPr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beosztás : ( megnevezés , mettől , meddig , napok);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dolgozik (</w:t>
      </w:r>
      <w:r w:rsidDel="00000000" w:rsidR="00000000" w:rsidRPr="00000000">
        <w:rPr>
          <w:u w:val="single"/>
          <w:rtl w:val="0"/>
        </w:rPr>
        <w:t xml:space="preserve">id);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alkalmazott (</w:t>
      </w:r>
      <w:r w:rsidDel="00000000" w:rsidR="00000000" w:rsidRPr="00000000">
        <w:rPr>
          <w:u w:val="single"/>
          <w:rtl w:val="0"/>
        </w:rPr>
        <w:t xml:space="preserve"> id</w:t>
      </w:r>
      <w:r w:rsidDel="00000000" w:rsidR="00000000" w:rsidRPr="00000000">
        <w:rPr>
          <w:rtl w:val="0"/>
        </w:rPr>
        <w:t xml:space="preserve">,név, születési dátum , lakcím, házszám, utca);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A relációsémák normalizálása: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séma nincs 1NF-ben mert van benne összetett attribútum(maga az attribútum is rendelkezik rész attribútummal), ilyen a felhasználónéven belüli lakcím , ami rendelkezik egy várossal , utcanévvel, házszámmal , illetve az alkalmazottam belüli lakcím is egy összetett attribútum.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Ezeket külön relációsémába le kell képezni , hogy a séma teljesítse az </w:t>
      </w: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 feltételeit. 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kedvezmény: (</w:t>
      </w:r>
      <w:r w:rsidDel="00000000" w:rsidR="00000000" w:rsidRPr="00000000">
        <w:rPr>
          <w:u w:val="single"/>
          <w:rtl w:val="0"/>
        </w:rPr>
        <w:t xml:space="preserve">megnevezés,</w:t>
      </w:r>
      <w:r w:rsidDel="00000000" w:rsidR="00000000" w:rsidRPr="00000000">
        <w:rPr>
          <w:rtl w:val="0"/>
        </w:rPr>
        <w:t xml:space="preserve">mérték</w:t>
      </w:r>
      <w:r w:rsidDel="00000000" w:rsidR="00000000" w:rsidRPr="00000000">
        <w:rPr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leértéke</w:t>
      </w: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 : (</w:t>
      </w:r>
      <w:r w:rsidDel="00000000" w:rsidR="00000000" w:rsidRPr="00000000">
        <w:rPr>
          <w:u w:val="single"/>
          <w:rtl w:val="0"/>
        </w:rPr>
        <w:t xml:space="preserve"> megnevezés</w:t>
      </w:r>
      <w:r w:rsidDel="00000000" w:rsidR="00000000" w:rsidRPr="00000000">
        <w:rPr>
          <w:rtl w:val="0"/>
        </w:rPr>
        <w:t xml:space="preserve">, azonosító);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jegy : ( </w:t>
      </w:r>
      <w:r w:rsidDel="00000000" w:rsidR="00000000" w:rsidRPr="00000000">
        <w:rPr>
          <w:u w:val="single"/>
          <w:rtl w:val="0"/>
        </w:rPr>
        <w:t xml:space="preserve">azonosító</w:t>
      </w:r>
      <w:r w:rsidDel="00000000" w:rsidR="00000000" w:rsidRPr="00000000">
        <w:rPr>
          <w:rtl w:val="0"/>
        </w:rPr>
        <w:t xml:space="preserve">, születési hely, név, meddig.érv, mettől.érv);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utazásra jogosít: (</w:t>
      </w:r>
      <w:r w:rsidDel="00000000" w:rsidR="00000000" w:rsidRPr="00000000">
        <w:rPr>
          <w:u w:val="single"/>
          <w:rtl w:val="0"/>
        </w:rPr>
        <w:t xml:space="preserve">azonosító,id);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megálló : (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megálló.név);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vonat : (</w:t>
      </w:r>
      <w:r w:rsidDel="00000000" w:rsidR="00000000" w:rsidRPr="00000000">
        <w:rPr>
          <w:u w:val="single"/>
          <w:rtl w:val="0"/>
        </w:rPr>
        <w:t xml:space="preserve">id 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köztes : ( érkezés , indulás ,</w:t>
      </w:r>
      <w:r w:rsidDel="00000000" w:rsidR="00000000" w:rsidRPr="00000000">
        <w:rPr>
          <w:u w:val="single"/>
          <w:rtl w:val="0"/>
        </w:rPr>
        <w:t xml:space="preserve"> vonat.id, megálló.id);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induló : ( </w:t>
      </w:r>
      <w:r w:rsidDel="00000000" w:rsidR="00000000" w:rsidRPr="00000000">
        <w:rPr>
          <w:u w:val="single"/>
          <w:rtl w:val="0"/>
        </w:rPr>
        <w:t xml:space="preserve">vonat.id, megálló.id</w:t>
      </w:r>
      <w:r w:rsidDel="00000000" w:rsidR="00000000" w:rsidRPr="00000000">
        <w:rPr>
          <w:rtl w:val="0"/>
        </w:rPr>
        <w:t xml:space="preserve">,indulás)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végső : ( </w:t>
      </w:r>
      <w:r w:rsidDel="00000000" w:rsidR="00000000" w:rsidRPr="00000000">
        <w:rPr>
          <w:u w:val="single"/>
          <w:rtl w:val="0"/>
        </w:rPr>
        <w:t xml:space="preserve">vonat.id, megálló.id</w:t>
      </w:r>
      <w:r w:rsidDel="00000000" w:rsidR="00000000" w:rsidRPr="00000000">
        <w:rPr>
          <w:rtl w:val="0"/>
        </w:rPr>
        <w:t xml:space="preserve">,érkezés)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felhasználó : ( </w:t>
      </w:r>
      <w:r w:rsidDel="00000000" w:rsidR="00000000" w:rsidRPr="00000000">
        <w:rPr>
          <w:u w:val="single"/>
          <w:rtl w:val="0"/>
        </w:rPr>
        <w:t xml:space="preserve">felhasználónév,</w:t>
      </w:r>
      <w:r w:rsidDel="00000000" w:rsidR="00000000" w:rsidRPr="00000000">
        <w:rPr>
          <w:rtl w:val="0"/>
        </w:rPr>
        <w:t xml:space="preserve"> név, születési dátum,</w:t>
      </w:r>
      <w:r w:rsidDel="00000000" w:rsidR="00000000" w:rsidRPr="00000000">
        <w:rPr>
          <w:u w:val="single"/>
          <w:rtl w:val="0"/>
        </w:rPr>
        <w:t xml:space="preserve">felh.lakcím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felh.lakcím( lakcím, utca ,város házszám);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vásárol : ( </w:t>
      </w:r>
      <w:r w:rsidDel="00000000" w:rsidR="00000000" w:rsidRPr="00000000">
        <w:rPr>
          <w:u w:val="single"/>
          <w:rtl w:val="0"/>
        </w:rPr>
        <w:t xml:space="preserve">felhasználónév,azonosító);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beosztás : ( megnevezés , mettől , meddig , napok);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dolgozik (</w:t>
      </w:r>
      <w:r w:rsidDel="00000000" w:rsidR="00000000" w:rsidRPr="00000000">
        <w:rPr>
          <w:u w:val="single"/>
          <w:rtl w:val="0"/>
        </w:rPr>
        <w:t xml:space="preserve">id);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alkalmazott ( id,név, születési dátum,</w:t>
      </w:r>
      <w:r w:rsidDel="00000000" w:rsidR="00000000" w:rsidRPr="00000000">
        <w:rPr>
          <w:u w:val="single"/>
          <w:rtl w:val="0"/>
        </w:rPr>
        <w:t xml:space="preserve">alk.lakcím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alk.lakcím(lakcím, házszám, utca) 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relációséma 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-ben van mert minden másodlagos attribútum teljesen függ bármely kulcstól.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relációséma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-ben van mert minden másodlagos attribútum közvetlenül függ bármely kulcstól(Nincs benne tranzitív függés).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Táblák leírása: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  <w:t xml:space="preserve">Jegy:</w:t>
      </w:r>
      <w:r w:rsidDel="00000000" w:rsidR="00000000" w:rsidRPr="00000000">
        <w:rPr>
          <w:i w:val="1"/>
          <w:rtl w:val="0"/>
        </w:rPr>
        <w:t xml:space="preserve"> Egy a felhasználó által vett jegy.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felhasználó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 felhasználó felhasználó nevére (id) mutat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út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az utakat tartalmazó táblára mutat (id)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kocsi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 jegyen lévő kocsi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szék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 jegyen lévő szék id-ja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  <w:t xml:space="preserve">Felhasználó:</w:t>
      </w:r>
      <w:r w:rsidDel="00000000" w:rsidR="00000000" w:rsidRPr="00000000">
        <w:rPr>
          <w:i w:val="1"/>
          <w:rtl w:val="0"/>
        </w:rPr>
        <w:t xml:space="preserve"> A felhasználó adatait tároló tábla.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felhasználónév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 felhasználónév id-ként szerepel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születési dátum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 felhasználó születési dátuma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teljes 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 felhasználó neve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bankártya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 felhasználó bankkártya száma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  <w:t xml:space="preserve">Szék:</w:t>
      </w:r>
      <w:r w:rsidDel="00000000" w:rsidR="00000000" w:rsidRPr="00000000">
        <w:rPr>
          <w:i w:val="1"/>
          <w:rtl w:val="0"/>
        </w:rPr>
        <w:t xml:space="preserve"> A kocsikban lévő székek adatait tartalmazó tábla.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(bőr, fa pad, textil) ülések típusa 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asztal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 szék asztal mellett található-e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ablak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 szék ablak mellett található-e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mellette lévő szék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 mellette található szék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kocsi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 kocsi id-ja amiben van a szék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  <w:t xml:space="preserve">Mozdony:</w:t>
      </w:r>
      <w:r w:rsidDel="00000000" w:rsidR="00000000" w:rsidRPr="00000000">
        <w:rPr>
          <w:i w:val="1"/>
          <w:rtl w:val="0"/>
        </w:rPr>
        <w:t xml:space="preserve"> Mozdonyok táblái.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gyártási 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 mozdony gyártási éve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(gőz, dízel, elektromos) a mozdony típusa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üzemanyag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üzemanyag amivel a mozdony megy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húzóerő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 mozdony húzóereje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sebesség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 mozdony sebessége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rtl w:val="0"/>
        </w:rPr>
        <w:t xml:space="preserve">Kocsi:</w:t>
      </w:r>
      <w:r w:rsidDel="00000000" w:rsidR="00000000" w:rsidRPr="00000000">
        <w:rPr>
          <w:i w:val="1"/>
          <w:rtl w:val="0"/>
        </w:rPr>
        <w:t xml:space="preserve"> A vonat kocsik amiben az utasok ülnek.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férőhely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 kocsiba elférő utasok száma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(első osztály, másodosztály, kabinos másodosztály, nosztalgia első osztály)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konnektor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vannak-e konnektorok a kocsiban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wifi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van-e wifi a kocsiban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rtl w:val="0"/>
        </w:rPr>
        <w:t xml:space="preserve">Szerelvény:</w:t>
      </w:r>
      <w:r w:rsidDel="00000000" w:rsidR="00000000" w:rsidRPr="00000000">
        <w:rPr>
          <w:i w:val="1"/>
          <w:rtl w:val="0"/>
        </w:rPr>
        <w:t xml:space="preserve"> A kocsik összeállítása egy adott útra. (kapcsoló tábla, csak az egyik mező lehet kitöltve)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mozdony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 szerelvényhez rakott mozdony id-ja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rtl w:val="0"/>
        </w:rPr>
        <w:t xml:space="preserve">Szerelvény kocsik:</w:t>
      </w:r>
      <w:r w:rsidDel="00000000" w:rsidR="00000000" w:rsidRPr="00000000">
        <w:rPr>
          <w:i w:val="1"/>
          <w:rtl w:val="0"/>
        </w:rPr>
        <w:t xml:space="preserve"> A kocsik összeállítása egy adott szerelvényhez.</w:t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szerelvény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 szerelvény id-ja amihez a kocsit kapcsoljuk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kocsi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 szerelvényhez tartozó kocsi id-ja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rtl w:val="0"/>
        </w:rPr>
        <w:t xml:space="preserve">Utak:</w:t>
      </w:r>
      <w:r w:rsidDel="00000000" w:rsidR="00000000" w:rsidRPr="00000000">
        <w:rPr>
          <w:i w:val="1"/>
          <w:rtl w:val="0"/>
        </w:rPr>
        <w:t xml:space="preserve"> A tényleges járatokat tartalmazza a konkrét indulási idővel és az éppen aktuális kocsikkal, amik közlekednek.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menetrend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az adott menetrend id-je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idő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az adott út indulási napja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szerelvény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az adott útra rakott szerelvény id-ja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rtl w:val="0"/>
        </w:rPr>
        <w:t xml:space="preserve">Kalaúz:</w:t>
      </w:r>
      <w:r w:rsidDel="00000000" w:rsidR="00000000" w:rsidRPr="00000000">
        <w:rPr>
          <w:i w:val="1"/>
          <w:rtl w:val="0"/>
        </w:rPr>
        <w:t xml:space="preserve"> Az utakhoz kapcsolja a dolgozót.</w:t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dolgozó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 dolgozo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út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az út id-ja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rtl w:val="0"/>
        </w:rPr>
        <w:t xml:space="preserve">Dolgozó:</w:t>
      </w:r>
      <w:r w:rsidDel="00000000" w:rsidR="00000000" w:rsidRPr="00000000">
        <w:rPr>
          <w:i w:val="1"/>
          <w:rtl w:val="0"/>
        </w:rPr>
        <w:t xml:space="preserve"> Dolgozók tábla.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 dolgozó neve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születési idő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 dolgozó szül. ideje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adószáma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 dolgozó adószáma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beosztás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beosztása (pl.: info pultos, takarító…)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lakcím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lakcíme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fizetése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havi fizetése nettó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rtl w:val="0"/>
        </w:rPr>
        <w:t xml:space="preserve">Szabadság:</w:t>
      </w:r>
      <w:r w:rsidDel="00000000" w:rsidR="00000000" w:rsidRPr="00000000">
        <w:rPr>
          <w:i w:val="1"/>
          <w:rtl w:val="0"/>
        </w:rPr>
        <w:t xml:space="preserve"> Dolgozók szabadságát tartalmazó tábla.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dolgozo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 dolgozó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szabadság kezdete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 szabadság kezdetének ideje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szabadság vége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 szabadság végének ideje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jóváhagyott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jóvá van-e hagyva a szabadság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rtl w:val="0"/>
        </w:rPr>
        <w:t xml:space="preserve">Állomás dolgozó:</w:t>
      </w:r>
      <w:r w:rsidDel="00000000" w:rsidR="00000000" w:rsidRPr="00000000">
        <w:rPr>
          <w:i w:val="1"/>
          <w:rtl w:val="0"/>
        </w:rPr>
        <w:t xml:space="preserve"> Az állomáshoz kapcsolja a dolgozót.</w:t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dolgozó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 dolgozó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állomás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az állomás id-ja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rtl w:val="0"/>
        </w:rPr>
        <w:t xml:space="preserve">Állomás:</w:t>
      </w:r>
      <w:r w:rsidDel="00000000" w:rsidR="00000000" w:rsidRPr="00000000">
        <w:rPr>
          <w:i w:val="1"/>
          <w:rtl w:val="0"/>
        </w:rPr>
        <w:t xml:space="preserve"> A tényleges állomások (pl.: Szeged, Budapest-Nyugati ....)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az állomás neve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peron szám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az állomáson lévő peronok száma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kávézó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van-e az állomáson kávézó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jegypénztár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van-e az állomáson jegypénztár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info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van-e az állomáson info pont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wifi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van-e az állomáson free wifi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mozgáskorlátozott elérés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van-e az állomáson mozgáskorlátozott bejárat és parkoló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rtl w:val="0"/>
        </w:rPr>
        <w:t xml:space="preserve">Megálló:</w:t>
      </w:r>
      <w:r w:rsidDel="00000000" w:rsidR="00000000" w:rsidRPr="00000000">
        <w:rPr>
          <w:i w:val="1"/>
          <w:rtl w:val="0"/>
        </w:rPr>
        <w:t xml:space="preserve"> A menetrendet és az állomásokat összekötő tábla, plusz érkezési idők.</w:t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állomás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az állomás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járat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az állomásra érkező járat id-ja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idő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a járat érkezési ideje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rtl w:val="0"/>
        </w:rPr>
        <w:t xml:space="preserve">Menetrend:</w:t>
      </w:r>
      <w:r w:rsidDel="00000000" w:rsidR="00000000" w:rsidRPr="00000000">
        <w:rPr>
          <w:i w:val="1"/>
          <w:rtl w:val="0"/>
        </w:rPr>
        <w:t xml:space="preserve"> A mentetrend minden járatot egyszer tartalmaz, meg azt, hogy naponta/hetente jár. (pl: ismétlődés = 2, indulási idő = 06:00, hét napja = 2, akkor minden héten kedden 6-kor megy a vonat)</w:t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3061"/>
        <w:gridCol w:w="5034"/>
        <w:tblGridChange w:id="0">
          <w:tblGrid>
            <w:gridCol w:w="2273"/>
            <w:gridCol w:w="3061"/>
            <w:gridCol w:w="5034"/>
          </w:tblGrid>
        </w:tblGridChange>
      </w:tblGrid>
      <w:tr>
        <w:trPr>
          <w:trHeight w:val="439" w:hRule="atLeast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kulcs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ismétlődés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naponta/hetente jár (1-naponta, 2-hetente)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 járat neve (pl.: PAPRIKA)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indulási idő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adott járat mikor indul (pl.: 06:00)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hét napja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(1-hétfő, 2-kedd … 7-vasárnap)</w:t>
            </w:r>
          </w:p>
        </w:tc>
      </w:tr>
    </w:tbl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gyed-esemény mátrix:</w:t>
      </w:r>
    </w:p>
    <w:p w:rsidR="00000000" w:rsidDel="00000000" w:rsidP="00000000" w:rsidRDefault="00000000" w:rsidRPr="00000000" w14:paraId="000001B4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Táblázat  L: Létrehozás , M: Módosítás, O: Olvasás, T: Törlés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190.0" w:type="dxa"/>
        <w:jc w:val="center"/>
        <w:tblLayout w:type="fixed"/>
        <w:tblLook w:val="0400"/>
      </w:tblPr>
      <w:tblGrid>
        <w:gridCol w:w="1365"/>
        <w:gridCol w:w="1080"/>
        <w:gridCol w:w="990"/>
        <w:gridCol w:w="1185"/>
        <w:gridCol w:w="1200"/>
        <w:gridCol w:w="1065"/>
        <w:gridCol w:w="1305"/>
        <w:tblGridChange w:id="0">
          <w:tblGrid>
            <w:gridCol w:w="1365"/>
            <w:gridCol w:w="1080"/>
            <w:gridCol w:w="990"/>
            <w:gridCol w:w="1185"/>
            <w:gridCol w:w="1200"/>
            <w:gridCol w:w="1065"/>
            <w:gridCol w:w="1305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Események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felhasz- nálók kezelése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jegyv -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vásárlás</w:t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beosztások kezelése</w:t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menetrend kezelése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bérek kezelése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szabadságok kezelése</w:t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Egyedek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[L,M,O,T]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[L,M,O,T]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[L,M,O,T]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[L,M,O,T]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[L,M,O,T]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[L,M,O,T]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felhasználó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[T, 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 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[O]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látogató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[O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alkalmazott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 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[L, 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[O]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rPr/>
      </w:pPr>
      <w:r w:rsidDel="00000000" w:rsidR="00000000" w:rsidRPr="00000000">
        <w:rPr>
          <w:rtl w:val="0"/>
        </w:rPr>
        <w:t xml:space="preserve">Funkció megadása</w:t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Űrlap segítségével.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rPr/>
      </w:pPr>
      <w:r w:rsidDel="00000000" w:rsidR="00000000" w:rsidRPr="00000000">
        <w:rPr>
          <w:rtl w:val="0"/>
        </w:rPr>
        <w:t xml:space="preserve">Egyéb:</w:t>
      </w:r>
    </w:p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Bármely más módszer alkalmazható. Az itt feltüntetett tervek pluszpontként számítanak a végső pontszámban.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Times New Roman" w:cs="Times New Roman" w:eastAsia="Times New Roman" w:hAnsi="Times New Roman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i w:val="1"/>
      <w:color w:val="4f81bd"/>
    </w:rPr>
  </w:style>
  <w:style w:type="table" w:styleId="Table1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8.jpg"/><Relationship Id="rId13" Type="http://schemas.openxmlformats.org/officeDocument/2006/relationships/image" Target="media/image9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4.jpg"/><Relationship Id="rId14" Type="http://schemas.openxmlformats.org/officeDocument/2006/relationships/image" Target="media/image6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