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ADD7A" w14:textId="07B0DB4B" w:rsidR="00A4316C" w:rsidRDefault="00A4316C">
      <w:pPr>
        <w:rPr>
          <w:rFonts w:ascii="Times New Roman" w:hAnsi="Times New Roman" w:cs="Times New Roman"/>
          <w:b/>
          <w:bCs/>
          <w:sz w:val="24"/>
          <w:szCs w:val="24"/>
        </w:rPr>
      </w:pPr>
      <w:r>
        <w:rPr>
          <w:rFonts w:ascii="Times New Roman" w:hAnsi="Times New Roman" w:cs="Times New Roman"/>
          <w:b/>
          <w:bCs/>
          <w:sz w:val="24"/>
          <w:szCs w:val="24"/>
        </w:rPr>
        <w:t>Guerilla Art Research</w:t>
      </w:r>
    </w:p>
    <w:p w14:paraId="01DA6450" w14:textId="2A88C274" w:rsidR="00A4316C" w:rsidRDefault="00424863">
      <w:pPr>
        <w:rPr>
          <w:rFonts w:ascii="Times New Roman" w:hAnsi="Times New Roman" w:cs="Times New Roman"/>
          <w:b/>
          <w:bCs/>
          <w:sz w:val="24"/>
          <w:szCs w:val="24"/>
        </w:rPr>
      </w:pPr>
      <w:r>
        <w:rPr>
          <w:rFonts w:ascii="Times New Roman" w:hAnsi="Times New Roman" w:cs="Times New Roman"/>
          <w:b/>
          <w:bCs/>
          <w:sz w:val="24"/>
          <w:szCs w:val="24"/>
        </w:rPr>
        <w:t>What is Guerilla Art?</w:t>
      </w:r>
    </w:p>
    <w:p w14:paraId="09EC6DFE" w14:textId="689B7F26" w:rsidR="00424863" w:rsidRDefault="00CC4DFD">
      <w:pPr>
        <w:rPr>
          <w:rFonts w:ascii="Times New Roman" w:hAnsi="Times New Roman" w:cs="Times New Roman"/>
          <w:sz w:val="24"/>
          <w:szCs w:val="24"/>
        </w:rPr>
      </w:pPr>
      <w:r>
        <w:rPr>
          <w:rFonts w:ascii="Times New Roman" w:hAnsi="Times New Roman" w:cs="Times New Roman"/>
          <w:sz w:val="24"/>
          <w:szCs w:val="24"/>
        </w:rPr>
        <w:t>Guerilla art is a</w:t>
      </w:r>
      <w:r w:rsidR="00424863">
        <w:rPr>
          <w:rFonts w:ascii="Times New Roman" w:hAnsi="Times New Roman" w:cs="Times New Roman"/>
          <w:sz w:val="24"/>
          <w:szCs w:val="24"/>
        </w:rPr>
        <w:t xml:space="preserve"> way of making art which is defined by leaving anonymous art in public places. </w:t>
      </w:r>
      <w:r>
        <w:rPr>
          <w:rFonts w:ascii="Times New Roman" w:hAnsi="Times New Roman" w:cs="Times New Roman"/>
          <w:sz w:val="24"/>
          <w:szCs w:val="24"/>
        </w:rPr>
        <w:t xml:space="preserve">The art form values freedom and anonymity of the author, letting the artist place works of creativity wherever they would like. The purpose of these artworks is widely varied, with some artists wanting to make a statement, comment on society, or just doing it for fun. Guerilla artists will often place art in unauthorized areas—this could be vandalizing a secure facility or simply </w:t>
      </w:r>
    </w:p>
    <w:p w14:paraId="406EA766" w14:textId="22AE82A9" w:rsidR="00F45D80" w:rsidRDefault="00F45D80">
      <w:pPr>
        <w:rPr>
          <w:rFonts w:ascii="Times New Roman" w:hAnsi="Times New Roman" w:cs="Times New Roman"/>
          <w:sz w:val="24"/>
          <w:szCs w:val="24"/>
        </w:rPr>
      </w:pPr>
      <w:r>
        <w:rPr>
          <w:rFonts w:ascii="Times New Roman" w:hAnsi="Times New Roman" w:cs="Times New Roman"/>
          <w:sz w:val="24"/>
          <w:szCs w:val="24"/>
        </w:rPr>
        <w:t xml:space="preserve">Possible ideas for guerilla art include sidewalk chalk, sticker art, graffiti, journals, flyers, and many more. </w:t>
      </w:r>
    </w:p>
    <w:p w14:paraId="4005C0B0" w14:textId="37BDF090" w:rsidR="00F45D80" w:rsidRDefault="00F45D80">
      <w:pPr>
        <w:rPr>
          <w:rFonts w:ascii="Times New Roman" w:hAnsi="Times New Roman" w:cs="Times New Roman"/>
          <w:b/>
          <w:bCs/>
          <w:sz w:val="24"/>
          <w:szCs w:val="24"/>
        </w:rPr>
      </w:pPr>
      <w:r>
        <w:rPr>
          <w:rFonts w:ascii="Times New Roman" w:hAnsi="Times New Roman" w:cs="Times New Roman"/>
          <w:b/>
          <w:bCs/>
          <w:sz w:val="24"/>
          <w:szCs w:val="24"/>
        </w:rPr>
        <w:t>Impact of Guerilla Art: The Guerilla Girls</w:t>
      </w:r>
    </w:p>
    <w:p w14:paraId="1E09B492" w14:textId="6DE5A2DC" w:rsidR="00F45D80" w:rsidRDefault="00F45D80">
      <w:pPr>
        <w:rPr>
          <w:rFonts w:ascii="Times New Roman" w:hAnsi="Times New Roman" w:cs="Times New Roman"/>
          <w:sz w:val="24"/>
          <w:szCs w:val="24"/>
        </w:rPr>
      </w:pPr>
      <w:r>
        <w:rPr>
          <w:rFonts w:ascii="Times New Roman" w:hAnsi="Times New Roman" w:cs="Times New Roman"/>
          <w:sz w:val="24"/>
          <w:szCs w:val="24"/>
        </w:rPr>
        <w:t xml:space="preserve">Guerilla art can have a profound impact on society, advocating for the artists’ beliefs or spreading an important message to a wide audience. One movement of guerilla artists is called “The Guerilla Girls”, and they used their art to combat sexism and racism within the art world. I will be using this movement as a case study into the impact that guerilla artists can have. </w:t>
      </w:r>
    </w:p>
    <w:p w14:paraId="7C9AB175" w14:textId="30543D20" w:rsidR="00F45D80" w:rsidRDefault="00663E71">
      <w:pPr>
        <w:rPr>
          <w:rFonts w:ascii="Times New Roman" w:hAnsi="Times New Roman" w:cs="Times New Roman"/>
          <w:sz w:val="24"/>
          <w:szCs w:val="24"/>
        </w:rPr>
      </w:pPr>
      <w:r>
        <w:rPr>
          <w:rFonts w:ascii="Times New Roman" w:hAnsi="Times New Roman" w:cs="Times New Roman"/>
          <w:sz w:val="24"/>
          <w:szCs w:val="24"/>
        </w:rPr>
        <w:t xml:space="preserve">The Guerilla Girls were a punk radical feminist group which questioned which voices were being heard in the art community. They realized that only a few artists were being represented in museums and the mainstream public, and they aimed to change that, allowing many more voices to be heard. </w:t>
      </w:r>
      <w:r w:rsidR="001A7BF1">
        <w:rPr>
          <w:rFonts w:ascii="Times New Roman" w:hAnsi="Times New Roman" w:cs="Times New Roman"/>
          <w:sz w:val="24"/>
          <w:szCs w:val="24"/>
        </w:rPr>
        <w:t xml:space="preserve">Primarily, The Guerilla Girls wanted to increase the representation of women in art galleries and collections. </w:t>
      </w:r>
    </w:p>
    <w:p w14:paraId="7BF18B4E" w14:textId="22BCAC00" w:rsidR="005B5FA8" w:rsidRDefault="005B5FA8">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8D36906" wp14:editId="2AD5381E">
            <wp:simplePos x="0" y="0"/>
            <wp:positionH relativeFrom="margin">
              <wp:align>right</wp:align>
            </wp:positionH>
            <wp:positionV relativeFrom="paragraph">
              <wp:posOffset>978535</wp:posOffset>
            </wp:positionV>
            <wp:extent cx="5943600" cy="2339975"/>
            <wp:effectExtent l="0" t="0" r="0" b="3175"/>
            <wp:wrapTopAndBottom/>
            <wp:docPr id="1144623744" name="Picture 1" descr="Do Women Have To Be Naked To Get Into The Met. Museum?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Women Have To Be Naked To Get Into The Met. Museum? 198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339975"/>
                    </a:xfrm>
                    <a:prstGeom prst="rect">
                      <a:avLst/>
                    </a:prstGeom>
                    <a:noFill/>
                    <a:ln>
                      <a:noFill/>
                    </a:ln>
                  </pic:spPr>
                </pic:pic>
              </a:graphicData>
            </a:graphic>
          </wp:anchor>
        </w:drawing>
      </w:r>
      <w:r w:rsidR="00DB493F">
        <w:rPr>
          <w:rFonts w:ascii="Times New Roman" w:hAnsi="Times New Roman" w:cs="Times New Roman"/>
          <w:sz w:val="24"/>
          <w:szCs w:val="24"/>
        </w:rPr>
        <w:t xml:space="preserve">The Guerilla Girls made many political posters, graffiti art, and letters to art collections criticizing the underrepresentation of women. Members wore gorilla masks both to hide their identity and utilize wordplay on the name of their group. Below is an example of one of their art pieces. </w:t>
      </w:r>
    </w:p>
    <w:p w14:paraId="5AA537E9" w14:textId="786D0C27" w:rsidR="005B5FA8" w:rsidRDefault="005B5FA8">
      <w:pPr>
        <w:rPr>
          <w:rFonts w:ascii="Times New Roman" w:hAnsi="Times New Roman" w:cs="Times New Roman"/>
          <w:sz w:val="24"/>
          <w:szCs w:val="24"/>
        </w:rPr>
      </w:pPr>
      <w:r>
        <w:rPr>
          <w:rFonts w:ascii="Times New Roman" w:hAnsi="Times New Roman" w:cs="Times New Roman"/>
          <w:sz w:val="24"/>
          <w:szCs w:val="24"/>
        </w:rPr>
        <w:t xml:space="preserve">Guerilla art is sometimes described as art that is meant to shock the viewer, and this art piece </w:t>
      </w:r>
      <w:r w:rsidR="00DC42F5">
        <w:rPr>
          <w:rFonts w:ascii="Times New Roman" w:hAnsi="Times New Roman" w:cs="Times New Roman"/>
          <w:sz w:val="24"/>
          <w:szCs w:val="24"/>
        </w:rPr>
        <w:t xml:space="preserve">is an example of that. </w:t>
      </w:r>
      <w:r w:rsidR="00100EBB">
        <w:rPr>
          <w:rFonts w:ascii="Times New Roman" w:hAnsi="Times New Roman" w:cs="Times New Roman"/>
          <w:sz w:val="24"/>
          <w:szCs w:val="24"/>
        </w:rPr>
        <w:t xml:space="preserve">Nudity in public often has a shock factor, and The Guerilla Girls used this to their advantage. Combined with the logos of information outlining underrepresentation of </w:t>
      </w:r>
      <w:r w:rsidR="00100EBB">
        <w:rPr>
          <w:rFonts w:ascii="Times New Roman" w:hAnsi="Times New Roman" w:cs="Times New Roman"/>
          <w:sz w:val="24"/>
          <w:szCs w:val="24"/>
        </w:rPr>
        <w:lastRenderedPageBreak/>
        <w:t xml:space="preserve">women, the artists successfully highlighted the sexist practices of many museums. This art piece also touches on topics outside the art community, criticizing the sexualization and underrepresentation of women in politics and the workplace. The Guerilla Girls continue to use their art to advocate for their cause. </w:t>
      </w:r>
    </w:p>
    <w:p w14:paraId="388DDFD7" w14:textId="3D6FF9B0" w:rsidR="00100EBB" w:rsidRDefault="00100EBB">
      <w:pPr>
        <w:rPr>
          <w:rFonts w:ascii="Times New Roman" w:hAnsi="Times New Roman" w:cs="Times New Roman"/>
          <w:b/>
          <w:bCs/>
          <w:sz w:val="24"/>
          <w:szCs w:val="24"/>
        </w:rPr>
      </w:pPr>
      <w:r>
        <w:rPr>
          <w:rFonts w:ascii="Times New Roman" w:hAnsi="Times New Roman" w:cs="Times New Roman"/>
          <w:b/>
          <w:bCs/>
          <w:sz w:val="24"/>
          <w:szCs w:val="24"/>
        </w:rPr>
        <w:t>Ethical Analysis of Guerilla Art: Kant and Scruton</w:t>
      </w:r>
    </w:p>
    <w:p w14:paraId="7A7D3001" w14:textId="6429977D" w:rsidR="00100EBB" w:rsidRPr="00100EBB" w:rsidRDefault="00EA6DD8">
      <w:pPr>
        <w:rPr>
          <w:rFonts w:ascii="Times New Roman" w:hAnsi="Times New Roman" w:cs="Times New Roman"/>
          <w:sz w:val="24"/>
          <w:szCs w:val="24"/>
        </w:rPr>
      </w:pPr>
      <w:r>
        <w:rPr>
          <w:rFonts w:ascii="Times New Roman" w:hAnsi="Times New Roman" w:cs="Times New Roman"/>
          <w:sz w:val="24"/>
          <w:szCs w:val="24"/>
        </w:rPr>
        <w:t xml:space="preserve">There are many ethical considerations of guerilla art, most of which relate to whether it is ethical to vandalize property to display art. I will be discussing these questions with reference to the ideas of Immanual Kant and Roger Scruton. </w:t>
      </w:r>
    </w:p>
    <w:p w14:paraId="6C2A6794" w14:textId="65CA4394" w:rsidR="00424863" w:rsidRDefault="00EA6DD8">
      <w:pPr>
        <w:rPr>
          <w:rFonts w:ascii="Times New Roman" w:hAnsi="Times New Roman" w:cs="Times New Roman"/>
          <w:sz w:val="24"/>
          <w:szCs w:val="24"/>
        </w:rPr>
      </w:pPr>
      <w:r>
        <w:rPr>
          <w:rFonts w:ascii="Times New Roman" w:hAnsi="Times New Roman" w:cs="Times New Roman"/>
          <w:b/>
          <w:bCs/>
          <w:sz w:val="24"/>
          <w:szCs w:val="24"/>
        </w:rPr>
        <w:t>Kant</w:t>
      </w:r>
    </w:p>
    <w:p w14:paraId="66BFCB62" w14:textId="2F416364" w:rsidR="00EA6DD8" w:rsidRDefault="00EA6DD8">
      <w:pPr>
        <w:rPr>
          <w:rFonts w:ascii="Times New Roman" w:hAnsi="Times New Roman" w:cs="Times New Roman"/>
          <w:sz w:val="24"/>
          <w:szCs w:val="24"/>
        </w:rPr>
      </w:pPr>
      <w:r w:rsidRPr="00EA6DD8">
        <w:rPr>
          <w:rFonts w:ascii="Times New Roman" w:hAnsi="Times New Roman" w:cs="Times New Roman"/>
          <w:sz w:val="24"/>
          <w:szCs w:val="24"/>
        </w:rPr>
        <w:t xml:space="preserve">In Kant’s eyes, guerilla art </w:t>
      </w:r>
      <w:r>
        <w:rPr>
          <w:rFonts w:ascii="Times New Roman" w:hAnsi="Times New Roman" w:cs="Times New Roman"/>
          <w:sz w:val="24"/>
          <w:szCs w:val="24"/>
        </w:rPr>
        <w:t>is unethical, because it goes against universal laws, and guerilla art itself cannot become universal law. Yes, guerilla art aligns with the universal law of freedom of expression and the need to communicate one’s beliefs, but it goes against the universal law of respect for others</w:t>
      </w:r>
      <w:r w:rsidR="00B771F8">
        <w:rPr>
          <w:rFonts w:ascii="Times New Roman" w:hAnsi="Times New Roman" w:cs="Times New Roman"/>
          <w:sz w:val="24"/>
          <w:szCs w:val="24"/>
        </w:rPr>
        <w:t xml:space="preserve">, which includes their property. The act of vandalism is disrespect towards the owner of the property being vandalized. </w:t>
      </w:r>
    </w:p>
    <w:p w14:paraId="5017822F" w14:textId="20AAD1DC" w:rsidR="00B771F8" w:rsidRDefault="00B771F8">
      <w:pPr>
        <w:rPr>
          <w:rFonts w:ascii="Times New Roman" w:hAnsi="Times New Roman" w:cs="Times New Roman"/>
          <w:b/>
          <w:bCs/>
          <w:sz w:val="24"/>
          <w:szCs w:val="24"/>
        </w:rPr>
      </w:pPr>
      <w:r>
        <w:rPr>
          <w:rFonts w:ascii="Times New Roman" w:hAnsi="Times New Roman" w:cs="Times New Roman"/>
          <w:b/>
          <w:bCs/>
          <w:sz w:val="24"/>
          <w:szCs w:val="24"/>
        </w:rPr>
        <w:t>Scruton</w:t>
      </w:r>
    </w:p>
    <w:p w14:paraId="77154978" w14:textId="79A1F85B" w:rsidR="00B771F8" w:rsidRDefault="00C105E7">
      <w:pPr>
        <w:rPr>
          <w:rFonts w:ascii="Times New Roman" w:hAnsi="Times New Roman" w:cs="Times New Roman"/>
          <w:sz w:val="24"/>
          <w:szCs w:val="24"/>
        </w:rPr>
      </w:pPr>
      <w:r>
        <w:rPr>
          <w:rFonts w:ascii="Times New Roman" w:hAnsi="Times New Roman" w:cs="Times New Roman"/>
          <w:sz w:val="24"/>
          <w:szCs w:val="24"/>
        </w:rPr>
        <w:t xml:space="preserve">Scruton’s perspective is that art should be beautiful, and beauty is the ultimate purpose of art. </w:t>
      </w:r>
      <w:r w:rsidR="00276B17">
        <w:rPr>
          <w:rFonts w:ascii="Times New Roman" w:hAnsi="Times New Roman" w:cs="Times New Roman"/>
          <w:sz w:val="24"/>
          <w:szCs w:val="24"/>
        </w:rPr>
        <w:t xml:space="preserve">Therefore, guerilla art fundamentally disagrees with Scruton’s perspective. </w:t>
      </w:r>
      <w:r w:rsidR="00A85468">
        <w:rPr>
          <w:rFonts w:ascii="Times New Roman" w:hAnsi="Times New Roman" w:cs="Times New Roman"/>
          <w:sz w:val="24"/>
          <w:szCs w:val="24"/>
        </w:rPr>
        <w:t>Guer</w:t>
      </w:r>
      <w:r w:rsidR="00B32225">
        <w:rPr>
          <w:rFonts w:ascii="Times New Roman" w:hAnsi="Times New Roman" w:cs="Times New Roman"/>
          <w:sz w:val="24"/>
          <w:szCs w:val="24"/>
        </w:rPr>
        <w:t xml:space="preserve">illa art’s purpose is not to be beautiful, but to send a message and make change in society. Although there are many guerilla art pieces that are beautiful, beauty is not their purpose, and ugliness does not make the art meaningless. </w:t>
      </w:r>
      <w:r w:rsidR="00EF32E9">
        <w:rPr>
          <w:rFonts w:ascii="Times New Roman" w:hAnsi="Times New Roman" w:cs="Times New Roman"/>
          <w:sz w:val="24"/>
          <w:szCs w:val="24"/>
        </w:rPr>
        <w:t xml:space="preserve">Additionally, beauty can be subjective, and some pieces of art are beautiful in the context they are placed in. One artist who is skilled at this is known as Banksy, who paints murals with important messages on public buildings. These artworks are beautiful when placed in that background, but can be seen as ordinary elsewhere. </w:t>
      </w:r>
      <w:r w:rsidR="00727F3F">
        <w:rPr>
          <w:rFonts w:ascii="Times New Roman" w:hAnsi="Times New Roman" w:cs="Times New Roman"/>
          <w:sz w:val="24"/>
          <w:szCs w:val="24"/>
        </w:rPr>
        <w:t xml:space="preserve">Below is one example. </w:t>
      </w:r>
    </w:p>
    <w:p w14:paraId="336FCE47" w14:textId="2D93EDC2" w:rsidR="00727F3F" w:rsidRDefault="00727F3F">
      <w:pPr>
        <w:rPr>
          <w:rFonts w:ascii="Times New Roman" w:hAnsi="Times New Roman" w:cs="Times New Roman"/>
          <w:sz w:val="24"/>
          <w:szCs w:val="24"/>
        </w:rPr>
      </w:pPr>
      <w:r>
        <w:rPr>
          <w:noProof/>
        </w:rPr>
        <w:drawing>
          <wp:inline distT="0" distB="0" distL="0" distR="0" wp14:anchorId="50820868" wp14:editId="0F0AC286">
            <wp:extent cx="4679950" cy="3119967"/>
            <wp:effectExtent l="0" t="0" r="6350" b="4445"/>
            <wp:docPr id="299894186" name="Picture 2" descr="A bird painted on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4186" name="Picture 2" descr="A bird painted on a wal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9950" cy="3119967"/>
                    </a:xfrm>
                    <a:prstGeom prst="rect">
                      <a:avLst/>
                    </a:prstGeom>
                    <a:noFill/>
                    <a:ln>
                      <a:noFill/>
                    </a:ln>
                  </pic:spPr>
                </pic:pic>
              </a:graphicData>
            </a:graphic>
          </wp:inline>
        </w:drawing>
      </w:r>
    </w:p>
    <w:p w14:paraId="11F9B0E4" w14:textId="6A96E5F0" w:rsidR="00C3489D" w:rsidRDefault="00C3489D">
      <w:pPr>
        <w:rPr>
          <w:rFonts w:ascii="Times New Roman" w:hAnsi="Times New Roman" w:cs="Times New Roman"/>
          <w:b/>
          <w:bCs/>
          <w:sz w:val="24"/>
          <w:szCs w:val="24"/>
        </w:rPr>
      </w:pPr>
      <w:r>
        <w:rPr>
          <w:rFonts w:ascii="Times New Roman" w:hAnsi="Times New Roman" w:cs="Times New Roman"/>
          <w:b/>
          <w:bCs/>
          <w:sz w:val="24"/>
          <w:szCs w:val="24"/>
        </w:rPr>
        <w:lastRenderedPageBreak/>
        <w:t>What is Art Reading</w:t>
      </w:r>
    </w:p>
    <w:p w14:paraId="2FB35D30" w14:textId="6DE27768" w:rsidR="00C3489D" w:rsidRPr="00C3489D" w:rsidRDefault="00DC5B07">
      <w:pPr>
        <w:rPr>
          <w:rFonts w:ascii="Times New Roman" w:hAnsi="Times New Roman" w:cs="Times New Roman"/>
          <w:sz w:val="24"/>
          <w:szCs w:val="24"/>
        </w:rPr>
      </w:pPr>
      <w:r>
        <w:rPr>
          <w:rFonts w:ascii="Times New Roman" w:hAnsi="Times New Roman" w:cs="Times New Roman"/>
          <w:sz w:val="24"/>
          <w:szCs w:val="24"/>
        </w:rPr>
        <w:t>In relation to the What is Art reading we did in class, guerilla art is an example of how art has changed throughout history. The emphasis on beauty has faded significantly, and art has become much more inclusive. In the past, graffiti art on city walls would have almost never been considered art. However, today, graffiti is one of the most common forms of guerilla art, and they contain important messages. Gueri</w:t>
      </w:r>
      <w:r w:rsidR="00826F48">
        <w:rPr>
          <w:rFonts w:ascii="Times New Roman" w:hAnsi="Times New Roman" w:cs="Times New Roman"/>
          <w:sz w:val="24"/>
          <w:szCs w:val="24"/>
        </w:rPr>
        <w:t xml:space="preserve">lla art represents the shifting of art throughout history. </w:t>
      </w:r>
    </w:p>
    <w:p w14:paraId="437EB988" w14:textId="72824127" w:rsidR="00424863" w:rsidRDefault="00424863">
      <w:pPr>
        <w:rPr>
          <w:rFonts w:ascii="Times New Roman" w:hAnsi="Times New Roman" w:cs="Times New Roman"/>
          <w:b/>
          <w:bCs/>
          <w:sz w:val="24"/>
          <w:szCs w:val="24"/>
        </w:rPr>
      </w:pPr>
      <w:r>
        <w:rPr>
          <w:rFonts w:ascii="Times New Roman" w:hAnsi="Times New Roman" w:cs="Times New Roman"/>
          <w:b/>
          <w:bCs/>
          <w:sz w:val="24"/>
          <w:szCs w:val="24"/>
        </w:rPr>
        <w:t>Resources</w:t>
      </w:r>
    </w:p>
    <w:p w14:paraId="1161DB8E" w14:textId="77777777" w:rsidR="006C04A7" w:rsidRDefault="006C04A7" w:rsidP="006C04A7">
      <w:pPr>
        <w:pStyle w:val="NormalWeb"/>
        <w:ind w:left="567" w:hanging="567"/>
      </w:pPr>
      <w:r>
        <w:t xml:space="preserve">Akdeniz, Mirza. “Roger Scruton - Why Beauty Matters (2009).” </w:t>
      </w:r>
      <w:r>
        <w:rPr>
          <w:i/>
          <w:iCs/>
        </w:rPr>
        <w:t>Vimeo</w:t>
      </w:r>
      <w:r>
        <w:t xml:space="preserve">, 23 May 2024, vimeo.com/549715999. </w:t>
      </w:r>
    </w:p>
    <w:p w14:paraId="7230863D" w14:textId="77777777" w:rsidR="006C04A7" w:rsidRDefault="006C04A7" w:rsidP="006C04A7">
      <w:pPr>
        <w:pStyle w:val="NormalWeb"/>
        <w:ind w:left="567" w:hanging="567"/>
      </w:pPr>
      <w:r>
        <w:t xml:space="preserve">Banksy. </w:t>
      </w:r>
      <w:r>
        <w:rPr>
          <w:i/>
          <w:iCs/>
        </w:rPr>
        <w:t>Banksy</w:t>
      </w:r>
      <w:r>
        <w:t xml:space="preserve">, www.banksy.co.uk/out.html. Accessed 23 May 2024. </w:t>
      </w:r>
    </w:p>
    <w:p w14:paraId="4A9AC014" w14:textId="77777777" w:rsidR="006C04A7" w:rsidRDefault="006C04A7" w:rsidP="006C04A7">
      <w:pPr>
        <w:pStyle w:val="NormalWeb"/>
        <w:ind w:left="567" w:hanging="567"/>
      </w:pPr>
      <w:r>
        <w:t xml:space="preserve">Raven-Ellison, Daniel. “11 Guerrilla Street Art Greats.” </w:t>
      </w:r>
      <w:r>
        <w:rPr>
          <w:i/>
          <w:iCs/>
        </w:rPr>
        <w:t>Travel</w:t>
      </w:r>
      <w:r>
        <w:t xml:space="preserve">, 20 Sept. 2012, www.nationalgeographic.com/travel/article/11-guerrilla-street-art-greats. </w:t>
      </w:r>
    </w:p>
    <w:p w14:paraId="2DC7AB17" w14:textId="77777777" w:rsidR="006C04A7" w:rsidRDefault="006C04A7" w:rsidP="006C04A7">
      <w:pPr>
        <w:pStyle w:val="NormalWeb"/>
        <w:ind w:left="567" w:hanging="567"/>
      </w:pPr>
      <w:r>
        <w:t xml:space="preserve">Smith, Keri. “How to Be a Guerilla Artist " Keri Smith.” </w:t>
      </w:r>
      <w:r>
        <w:rPr>
          <w:i/>
          <w:iCs/>
        </w:rPr>
        <w:t>Keri Smith</w:t>
      </w:r>
      <w:r>
        <w:t xml:space="preserve">, 8 June 2010, www.kerismith.com/popular-posts/how-to-be-a-guerilla-artist-2/. </w:t>
      </w:r>
    </w:p>
    <w:p w14:paraId="5FFB5371" w14:textId="77777777" w:rsidR="006C04A7" w:rsidRDefault="006C04A7" w:rsidP="006C04A7">
      <w:pPr>
        <w:pStyle w:val="NormalWeb"/>
        <w:ind w:left="567" w:hanging="567"/>
      </w:pPr>
      <w:r>
        <w:t xml:space="preserve">Sullivan, Grace. “The Guerrilla Girls: Bias, Discrimination and Activism in the Art World.” </w:t>
      </w:r>
      <w:r>
        <w:rPr>
          <w:i/>
          <w:iCs/>
        </w:rPr>
        <w:t>The Guerrilla Girls: Bias, Discrimination and Activism in the Art World - The Observer</w:t>
      </w:r>
      <w:r>
        <w:t xml:space="preserve">, 26 Feb. 2024, www.ndsmcobserver.com/article/2024/02/the-guerrilla-girls-bias-discrimination-and-activism-in-the-art-world. </w:t>
      </w:r>
    </w:p>
    <w:p w14:paraId="6B87CCEC" w14:textId="1C4B5753" w:rsidR="00B32225" w:rsidRPr="00424863" w:rsidRDefault="00B32225" w:rsidP="006C04A7">
      <w:pPr>
        <w:rPr>
          <w:rFonts w:ascii="Times New Roman" w:hAnsi="Times New Roman" w:cs="Times New Roman"/>
          <w:sz w:val="24"/>
          <w:szCs w:val="24"/>
        </w:rPr>
      </w:pPr>
    </w:p>
    <w:sectPr w:rsidR="00B32225" w:rsidRPr="00424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6C"/>
    <w:rsid w:val="00100EBB"/>
    <w:rsid w:val="001A7BF1"/>
    <w:rsid w:val="00276B17"/>
    <w:rsid w:val="00290504"/>
    <w:rsid w:val="00424863"/>
    <w:rsid w:val="004932A5"/>
    <w:rsid w:val="005B5FA8"/>
    <w:rsid w:val="00663E71"/>
    <w:rsid w:val="006C04A7"/>
    <w:rsid w:val="00727F3F"/>
    <w:rsid w:val="007778ED"/>
    <w:rsid w:val="00826F48"/>
    <w:rsid w:val="0087345F"/>
    <w:rsid w:val="00A4316C"/>
    <w:rsid w:val="00A85468"/>
    <w:rsid w:val="00B32225"/>
    <w:rsid w:val="00B771F8"/>
    <w:rsid w:val="00C105E7"/>
    <w:rsid w:val="00C3489D"/>
    <w:rsid w:val="00CC4DFD"/>
    <w:rsid w:val="00D050DF"/>
    <w:rsid w:val="00DB493F"/>
    <w:rsid w:val="00DC42F5"/>
    <w:rsid w:val="00DC5B07"/>
    <w:rsid w:val="00E750EF"/>
    <w:rsid w:val="00EA6DD8"/>
    <w:rsid w:val="00EF32E9"/>
    <w:rsid w:val="00F45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A88E"/>
  <w15:chartTrackingRefBased/>
  <w15:docId w15:val="{EF473C66-85CE-4C09-8CFA-86AF83B8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1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1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1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1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1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1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1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1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1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1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16C"/>
    <w:rPr>
      <w:rFonts w:eastAsiaTheme="majorEastAsia" w:cstheme="majorBidi"/>
      <w:color w:val="272727" w:themeColor="text1" w:themeTint="D8"/>
    </w:rPr>
  </w:style>
  <w:style w:type="paragraph" w:styleId="Title">
    <w:name w:val="Title"/>
    <w:basedOn w:val="Normal"/>
    <w:next w:val="Normal"/>
    <w:link w:val="TitleChar"/>
    <w:uiPriority w:val="10"/>
    <w:qFormat/>
    <w:rsid w:val="00A43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16C"/>
    <w:pPr>
      <w:spacing w:before="160"/>
      <w:jc w:val="center"/>
    </w:pPr>
    <w:rPr>
      <w:i/>
      <w:iCs/>
      <w:color w:val="404040" w:themeColor="text1" w:themeTint="BF"/>
    </w:rPr>
  </w:style>
  <w:style w:type="character" w:customStyle="1" w:styleId="QuoteChar">
    <w:name w:val="Quote Char"/>
    <w:basedOn w:val="DefaultParagraphFont"/>
    <w:link w:val="Quote"/>
    <w:uiPriority w:val="29"/>
    <w:rsid w:val="00A4316C"/>
    <w:rPr>
      <w:i/>
      <w:iCs/>
      <w:color w:val="404040" w:themeColor="text1" w:themeTint="BF"/>
    </w:rPr>
  </w:style>
  <w:style w:type="paragraph" w:styleId="ListParagraph">
    <w:name w:val="List Paragraph"/>
    <w:basedOn w:val="Normal"/>
    <w:uiPriority w:val="34"/>
    <w:qFormat/>
    <w:rsid w:val="00A4316C"/>
    <w:pPr>
      <w:ind w:left="720"/>
      <w:contextualSpacing/>
    </w:pPr>
  </w:style>
  <w:style w:type="character" w:styleId="IntenseEmphasis">
    <w:name w:val="Intense Emphasis"/>
    <w:basedOn w:val="DefaultParagraphFont"/>
    <w:uiPriority w:val="21"/>
    <w:qFormat/>
    <w:rsid w:val="00A4316C"/>
    <w:rPr>
      <w:i/>
      <w:iCs/>
      <w:color w:val="2F5496" w:themeColor="accent1" w:themeShade="BF"/>
    </w:rPr>
  </w:style>
  <w:style w:type="paragraph" w:styleId="IntenseQuote">
    <w:name w:val="Intense Quote"/>
    <w:basedOn w:val="Normal"/>
    <w:next w:val="Normal"/>
    <w:link w:val="IntenseQuoteChar"/>
    <w:uiPriority w:val="30"/>
    <w:qFormat/>
    <w:rsid w:val="00A431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16C"/>
    <w:rPr>
      <w:i/>
      <w:iCs/>
      <w:color w:val="2F5496" w:themeColor="accent1" w:themeShade="BF"/>
    </w:rPr>
  </w:style>
  <w:style w:type="character" w:styleId="IntenseReference">
    <w:name w:val="Intense Reference"/>
    <w:basedOn w:val="DefaultParagraphFont"/>
    <w:uiPriority w:val="32"/>
    <w:qFormat/>
    <w:rsid w:val="00A4316C"/>
    <w:rPr>
      <w:b/>
      <w:bCs/>
      <w:smallCaps/>
      <w:color w:val="2F5496" w:themeColor="accent1" w:themeShade="BF"/>
      <w:spacing w:val="5"/>
    </w:rPr>
  </w:style>
  <w:style w:type="character" w:styleId="Hyperlink">
    <w:name w:val="Hyperlink"/>
    <w:basedOn w:val="DefaultParagraphFont"/>
    <w:uiPriority w:val="99"/>
    <w:unhideWhenUsed/>
    <w:rsid w:val="00424863"/>
    <w:rPr>
      <w:color w:val="0563C1" w:themeColor="hyperlink"/>
      <w:u w:val="single"/>
    </w:rPr>
  </w:style>
  <w:style w:type="character" w:styleId="UnresolvedMention">
    <w:name w:val="Unresolved Mention"/>
    <w:basedOn w:val="DefaultParagraphFont"/>
    <w:uiPriority w:val="99"/>
    <w:semiHidden/>
    <w:unhideWhenUsed/>
    <w:rsid w:val="00424863"/>
    <w:rPr>
      <w:color w:val="605E5C"/>
      <w:shd w:val="clear" w:color="auto" w:fill="E1DFDD"/>
    </w:rPr>
  </w:style>
  <w:style w:type="paragraph" w:styleId="NormalWeb">
    <w:name w:val="Normal (Web)"/>
    <w:basedOn w:val="Normal"/>
    <w:uiPriority w:val="99"/>
    <w:semiHidden/>
    <w:unhideWhenUsed/>
    <w:rsid w:val="006C04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84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Yunbo</dc:creator>
  <cp:keywords/>
  <dc:description/>
  <cp:lastModifiedBy>Shao, Yunbo</cp:lastModifiedBy>
  <cp:revision>19</cp:revision>
  <dcterms:created xsi:type="dcterms:W3CDTF">2024-05-23T15:04:00Z</dcterms:created>
  <dcterms:modified xsi:type="dcterms:W3CDTF">2024-05-23T16:36:00Z</dcterms:modified>
</cp:coreProperties>
</file>