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CHEAT SHEET: n8n NODE JSON DEFINITIONS, ALL TOOLS, INTEGRATION NUANCES, &amp; AI AGENT MANIPULATION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combines a general overview of n8n node JSON structures with detailed sections on every tool encountered—from chat triggers and sticky notes to integrations with Pinecone, Airtable, PostgreSQL, Google Docs, Google Calendar, Telegram, HTTP APIs, SerpAPI, Workflow tools, and more. It also covers best practices for manipulating the AI Agent module and addresses common property value issues when generating JSON via LLMs.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GENERAL n8n NODE JSON STRUCTURE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node is defined as a JSON object with a common set of keys.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keys apply to all node types, whether they handle triggers, data processing, documentation, or external integrations.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Top-Level Fields: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Unique identifier (typically a UUID). Must be unique within a workflow.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Human-readable label (e.g., "When Chat Message Received", "Airtable - Update Records").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Defines node functionality; examples: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`"@n8n/n8n-nodes-langchain.chatTrigger"` for chat triggers.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`"n8n-nodes-base.stickyNote"` for annotations.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Other tools use specific type identifiers.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**typeVersion:** Schema version (commonly 1, 1.1, 1.7, etc.). Higher versions may support additional features.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An array `[x, y]` determining the node’s placement on the visual canvas.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**parameters:** A nested object containing node-specific configurations (actions, credentials, UI text, etc.).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Practices: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descriptive names and logical positions to maintain an organized workflow.</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 n8n’s expression language (e.g., `={{ $json["field"] }}`) for dynamic content.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 your JSON (e.g., with a linter) to catch property value issues like improper quotes, trailing commas, or type mismatches.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CHAT TRIGGER NODES (@n8n/n8n-nodes-langchain.chatTrigger)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Listen for incoming chat messages via webhooks or embedded chat widgets.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 as the entry point for conversation-based workflows.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Parameters: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**webhookId:** Unique identifier linking the node to its webhook endpoint.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 Typically `"webhook"` to indicate event reception mode.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(boolean):** Determines if the chat endpoint is open for public access. Use with secure `allowedOrigins`.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**initialMessages:** Predefined greeting or instruction text (supports Markdown and dynamic expressions).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Advanced settings including: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**responseMode:** How responses are sent (e.g., `"responseNode"`).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**allowedOrigins:** Domains permitted to access the chat endpoint.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**title/subtitle:** Custom UI text.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**allowFileUploads:** Enable/disable file uploads.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**loadPreviousSession:** Manages session persistence (e.g., `"memory"`).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each Chat Trigger’s webhookId is unique.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 expressions in initialMessages allow runtime customization.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 typeVersions (1 vs. 1.1) may offer varying parameters.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STICKY NOTE NODES (n8n-nodes-base.stickyNote)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in-workflow documentation, annotations, or reminders.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affect data flow; purely for informational use.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Parameters: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The display text (supports Markdown for headers, lists, code blocks, links, images).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&amp; height:** Set the visual dimensions on the canvas.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(optional):** Numeric code to assign a background color for visual differentiation.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 Tips: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 sticky notes near related nodes to add context.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clear and concise Markdown formatting.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notes regularly as workflows evolve.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AI AGENT MODULE (n8n-nodes-langchain.agent)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user input and generate context-aware, interactive responses.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Dynamically invoke other tools based on conversation context and memory.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Parameters: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Primary input, typically set dynamically (e.g., `={{ $json.chatInput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Contains a detailed `systemMessage` that: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Defines the AI agent’s role and behavior.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Provides guidelines for memory management and tool invocation.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 include additional instructions for response formatting.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**promptType:** Usually `"define"`, enforcing the system message rules.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&amp; Memory: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Connects with subfunctions via ports like `ai_tool`, `ai_memory`, and `ai_languageModel`.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Often paired with memory nodes (e.g., `memoryBufferWindow`) to supply conversation history.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Carefully craft the systemMessage to handle various scenarios.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 output JSON for property value issues (see Section 6).</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 with different models (e.g., "gpt-4o" vs. "gpt-4o-mini") for performance/cost balance.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Snippet Examples: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*Minimal AI Agent Configuration:*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"agent-1",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"AI Agent for Chat",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"@n8n/n8n-nodes-langchain.agent",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[100, 100],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"parameters":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 $json.chatInput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 "systemMessage": "=You are a helpful assistant."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"promptType": "define"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"typeVersion": 1.7</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Agent with Calendar Integration:*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"agent-2",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"Calendar AI Agent",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"@n8n/n8n-nodes-langchain.agent",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[200, 200],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"parameters":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 $json.chatInput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 "systemMessage": "=You are a Google Calendar assistant. Ask for event details before creating an event."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"promptType": "define"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"typeVersion": 1.7</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Agent with Memory Integration:*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"agent-3",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"AI Agent with Memory",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"@n8n/n8n-nodes-langchain.agent",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[300, 300],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"parameters":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 $json.chatInput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 "systemMessage": "=Use long-term memory to provide context-aware responses."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"promptType": "define"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"typeVersion": 1.7</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MEMORY BUFFER NODES (n8n-nodes-langchain.memoryBufferWindow)</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 temporary conversation history for the AI agent.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Parameters: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**sessionKey:** Identifier for the memory session (can be dynamic).</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**contextWindowLength:** Number of messages to retain in the context window.</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 Tips: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 contextWindowLength based on conversation complexity.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consistent session keys to maintain memory continuity.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INTEGRATION TOOLS &amp; THEIR OPERATIONS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details each external tool encountered and its specific nuances.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PINECONE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 with Pinecone’s vector database for indexing, upserting, and querying vectors.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Operations: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Creating/Updating Indexes – Define index names, dimensions, and metrics.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Upserting Vectors – Map JSON fields to vector data; schema must match the index.</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Querying Vectors – Retrieve similar vectors based on query parameters.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API credentials and field mappings are accurate.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descriptive node names (e.g., "Pinecone - Upsert Vectors").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AIRTABLE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 records within Airtable bases.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Operations: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Reading, Creating, Updating, and Deleting Records.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mapping: JSON keys must exactly match Airtable column names.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 API keys via credentials.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dynamic expressions to handle record data.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POSTGRESQL</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Execute SQL queries to manipulate data.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Operations: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INSERT, UPDATE, DELETE queries.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parameterized queries to avoid SQL injection.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SQL syntax is valid and dynamic values are correctly inserted.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nodes like postgresTool for JSON manipulation tasks.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GOOGLE DOCS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 or update Google Docs for storing long-term memory or notes.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Operations: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for retrieval and “update” for inserting content.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actionsUi (in googleDocsTool) to define JSON payloads for operations.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 correct OAuth credentials.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 dynamic fields (e.g., dates, memory content) properly.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GOOGLE CALENDAR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 or create events in Google Calendar.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Operations: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Events: Use date range filters with dynamic expressions.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Events: Specify start, end, summary, description, and additional fields (attendees, conference data).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 date formats (YYYY-MM-DD HH:mm:ss).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calendar field mappings match the Google Calendar API.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TELEGRAM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 messaging through Telegram.</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Node Types: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telegramTrigger: For receiving messages.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telegram: For sending text replies.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telegramTool: For sending files/documents.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Parameters: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webhookId (for triggers), chatId, text, file (URL), and additionalFields (e.g., parse_mode).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dynamic expressions to retrieve chat IDs.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with sandbox credentials when possible.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HTTP REQUEST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generic HTTP API calls (e.g., for DALL-E image generation).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Parameters: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 method, sendBody, sendHeaders.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authentication: Predefined or generic credentials.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JSON bodies are valid.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this node for calling external APIs such as DALL-E by setting the model in the payload.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SERPAPI TOOL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Query search engine data via SerpAPI.</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Parameters: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Additional query settings.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 proper SerpAPI credentials.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Formulate dynamic search queries based on user input.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WORKFLOW TOOL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or execute separate workflows (e.g., task creation).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Parameters: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workflowId, schemaType, and inputSchema.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 that the input JSON schema matches the target workflow.</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for automating sub-workflows.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 GMAIL TOOL</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 emails via Gmail.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Parameters: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sendTo, subject, message, additionalFields.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Personalize emails with dynamic expressions.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OAuth credentials are correctly set.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SUPABASE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 with Supabase databases.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Parameters: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tableId, fieldsUi (mapping JSON data to table fields).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the data schema aligns with your Supabase table.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 API keys via credentials.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GENERIC &amp; AUXILIARY NODES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Handle general operations such as value assignments, merging data, splitting outputs, conditionals, and triggering sub-workflows.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Examples: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Nodes: For assigning values (e.g., system prompts).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 Aggregate, Split Out: For data orchestration.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Nodes: For conditional logic.</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Execute Workflow Trigger &amp; Respond To Webhook: For control flow.</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configurations clean and validate dynamic expressions.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ADDITIONAL NOTES ON AI AGENT &amp; MEMORY MANIPULATION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 Agent module orchestrates intelligent responses and tool calls.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features include: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Processing user input via the "text" parameter.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Guiding behavior with a detailed "options.systemMessage" (which can include memory, tool-calling rules, and fallback responses).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Connecting to memory nodes (e.g., memoryBufferWindow) for context retention.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 Practices: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Craft comprehensive system messages that cover edge cases.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dynamic expressions to adapt to varying inputs.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Test the full conversational flow to ensure dynamic values (e.g., event details) pass correctly between nodes.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Validate JSON outputs to avoid common property value issues (see Section 6).</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COMMON PROPERTY VALUE ISSUES WITH LLM-GENERATED JSON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**Quotation Marks:**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double quotes for property names and string values.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**Trailing Commas:**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Avoid trailing commas after the last element in objects or arrays.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Type Mismatches:**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 not wrap numeric or boolean values in quotes.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Sensitivity:**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Ensure property names match expected casing.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**Brackets/Braces:**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Confirm all JSON structures are properly opened and closed.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Run your JSON through validators to catch syntax errors.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 Prompting:**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When instructing LLMs to generate JSON, specify “output valid JSON” and warn about these common pitfalls.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FINAL TAKEAWAYS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 Trigger Nodes:**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 as entry points for conversation-based workflows with nuanced parameters for public access and dynamic greetings.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**Sticky Note Nodes:**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Serve as in-workflow documentation and are essential for clarity in complex workflows.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Agent Module:**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Integrates user input, dynamic memory, and tool calls to generate context-aware responses.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Tools:**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Each external tool (Pinecone, Airtable, PostgreSQL, Google Docs/Calendar, Telegram, HTTP Request, SerpAPI, Workflow Tool, Gmail, Supabase) has specific configuration needs and requires precise field mappings.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**LLM-Generated JSON:**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Address common property value issues by careful formatting and validation.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**Overall:**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Combining well-documented node structures with rigorous integration setups leads to robust, maintainable workflows.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COMPREHENSIVE CHEAT SHEET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