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/>
          <w:color w:val="1F2A44"/>
        </w:rPr>
        <w:t>한국어 PII 가드레일 연구 — 핵심 결과 요약</w:t>
      </w:r>
    </w:p>
    <w:p>
      <w:r>
        <w:rPr>
          <w:rFonts w:ascii="맑은 고딕" w:hAnsi="맑은 고딕"/>
          <w:b w:val="0"/>
          <w:color w:val="666666"/>
          <w:sz w:val="22"/>
        </w:rPr>
        <w:t>PPT 작성용 자료 | 캡스톤 민우·정연서 | 지도교수 임정묵</w:t>
      </w:r>
    </w:p>
    <w:p>
      <w:r>
        <w:rPr>
          <w:rFonts w:ascii="맑은 고딕" w:hAnsi="맑은 고딕"/>
          <w:b w:val="0"/>
          <w:color w:val="666666"/>
          <w:sz w:val="22"/>
        </w:rPr>
        <w:t>GitHub: https://github.com/vmaca123/My-AI-Security-Project</w:t>
      </w:r>
    </w:p>
    <w:p/>
    <w:p>
      <w:pPr>
        <w:pStyle w:val="Heading1"/>
      </w:pPr>
      <w:r>
        <w:rPr>
          <w:rFonts w:ascii="맑은 고딕" w:hAnsi="맑은 고딕"/>
          <w:color w:val="1F2A44"/>
        </w:rPr>
        <w:t>🎯 핵심 주장 (한 문장)</w:t>
      </w:r>
    </w:p>
    <w:p>
      <w:r>
        <w:rPr>
          <w:rFonts w:ascii="맑은 고딕" w:hAnsi="맑은 고딕"/>
          <w:b/>
          <w:color w:val="1F2A44"/>
          <w:sz w:val="28"/>
        </w:rPr>
        <w:t>"한국어 LLM 게이트웨이에서 LLM 없는 경량 Layer 0가 GPT-4o-mini judge보다 더 잘 한국어 PII를 잡으면서, 220배 빠르고 비용은 $0."</w:t>
      </w:r>
    </w:p>
    <w:p/>
    <w:p>
      <w:pPr>
        <w:pStyle w:val="Heading1"/>
      </w:pPr>
      <w:r>
        <w:rPr>
          <w:rFonts w:ascii="맑은 고딕" w:hAnsi="맑은 고딕"/>
          <w:color w:val="1F2A44"/>
        </w:rPr>
        <w:t>🧪 실험 개요</w:t>
      </w:r>
    </w:p>
    <w:p>
      <w:pPr>
        <w:pStyle w:val="ListBullet"/>
      </w:pPr>
      <w:r>
        <w:rPr>
          <w:rFonts w:ascii="맑은 고딕" w:hAnsi="맑은 고딕"/>
          <w:sz w:val="22"/>
        </w:rPr>
        <w:t>LiteLLM Gateway 기반 실무 프로덕션 환경 (Docker: LiteLLM + PostgreSQL + Presidio)</w:t>
      </w:r>
    </w:p>
    <w:p>
      <w:pPr>
        <w:pStyle w:val="ListBullet"/>
      </w:pPr>
      <w:r>
        <w:rPr>
          <w:rFonts w:ascii="맑은 고딕" w:hAnsi="맑은 고딕"/>
          <w:sz w:val="22"/>
        </w:rPr>
        <w:t>Validity-first 퍼저 v4: 91종 PII × 6 변이 레벨 × 10,000건 stratified sample</w:t>
      </w:r>
    </w:p>
    <w:p>
      <w:pPr>
        <w:pStyle w:val="ListBullet"/>
      </w:pPr>
      <w:r>
        <w:rPr>
          <w:rFonts w:ascii="맑은 고딕" w:hAnsi="맑은 고딕"/>
          <w:sz w:val="22"/>
        </w:rPr>
        <w:t>TRUE API 호출 (Presidio · Bedrock · Lakera · GPT-4o-mini judge 실제 호출)</w:t>
      </w:r>
    </w:p>
    <w:p>
      <w:pPr>
        <w:pStyle w:val="ListBullet"/>
      </w:pPr>
      <w:r>
        <w:rPr>
          <w:rFonts w:ascii="맑은 고딕" w:hAnsi="맑은 고딕"/>
          <w:sz w:val="22"/>
        </w:rPr>
        <w:t>TRUE detection 기준 (출력 변경 + 실제 PII 값이 사라졌는지 검증)</w:t>
      </w:r>
    </w:p>
    <w:p>
      <w:pPr>
        <w:pStyle w:val="ListBullet"/>
      </w:pPr>
      <w:r>
        <w:rPr>
          <w:rFonts w:ascii="맑은 고딕" w:hAnsi="맑은 고딕"/>
          <w:sz w:val="22"/>
        </w:rPr>
        <w:t>4-way 비교: A(Baseline) / B(+LLM judge) / C(+Layer 0) / D(Full)</w:t>
      </w:r>
    </w:p>
    <w:p>
      <w:pPr>
        <w:pStyle w:val="Heading1"/>
      </w:pPr>
      <w:r>
        <w:rPr>
          <w:rFonts w:ascii="맑은 고딕" w:hAnsi="맑은 고딕"/>
          <w:color w:val="1F2A44"/>
        </w:rPr>
        <w:t>🏆 4-way 비교 핵심 결과 (10,000건, TRUE detection)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맑은 고딕" w:hAnsi="맑은 고딕"/>
                <w:b/>
                <w:color w:val="1F2A44"/>
                <w:sz w:val="20"/>
              </w:rPr>
              <w:t>Config</w:t>
            </w:r>
          </w:p>
        </w:tc>
        <w:tc>
          <w:tcPr>
            <w:tcW w:type="dxa" w:w="2592"/>
          </w:tcPr>
          <w:p>
            <w:r>
              <w:rPr>
                <w:rFonts w:ascii="맑은 고딕" w:hAnsi="맑은 고딕"/>
                <w:b/>
                <w:color w:val="1F2A44"/>
                <w:sz w:val="20"/>
              </w:rPr>
              <w:t>구성</w:t>
            </w:r>
          </w:p>
        </w:tc>
        <w:tc>
          <w:tcPr>
            <w:tcW w:type="dxa" w:w="1152"/>
          </w:tcPr>
          <w:p>
            <w:r>
              <w:rPr>
                <w:rFonts w:ascii="맑은 고딕" w:hAnsi="맑은 고딕"/>
                <w:b/>
                <w:color w:val="1F2A44"/>
                <w:sz w:val="20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/>
                <w:b/>
                <w:color w:val="1F2A44"/>
                <w:sz w:val="20"/>
              </w:rPr>
              <w:t>Real bypass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b/>
                <w:color w:val="1F2A44"/>
                <w:sz w:val="20"/>
              </w:rPr>
              <w:t>Latency p99</w:t>
            </w:r>
          </w:p>
        </w:tc>
        <w:tc>
          <w:tcPr>
            <w:tcW w:type="dxa" w:w="1152"/>
          </w:tcPr>
          <w:p>
            <w:r>
              <w:rPr>
                <w:rFonts w:ascii="맑은 고딕" w:hAnsi="맑은 고딕"/>
                <w:b/>
                <w:color w:val="1F2A44"/>
                <w:sz w:val="20"/>
              </w:rPr>
              <w:t>비용/10k</w:t>
            </w:r>
          </w:p>
        </w:tc>
      </w:tr>
      <w:tr>
        <w:tc>
          <w:tcPr>
            <w:tcW w:type="dxa" w:w="1440"/>
          </w:tcPr>
          <w:p>
            <w:r>
              <w:rPr>
                <w:rFonts w:ascii="맑은 고딕" w:hAnsi="맑은 고딕"/>
                <w:sz w:val="20"/>
              </w:rPr>
              <w:t>A Baseline</w:t>
            </w:r>
          </w:p>
        </w:tc>
        <w:tc>
          <w:tcPr>
            <w:tcW w:type="dxa" w:w="2592"/>
          </w:tcPr>
          <w:p>
            <w:r>
              <w:rPr>
                <w:rFonts w:ascii="맑은 고딕" w:hAnsi="맑은 고딕"/>
                <w:sz w:val="20"/>
              </w:rPr>
              <w:t>L1~L3 (LLM 없음)</w:t>
            </w:r>
          </w:p>
        </w:tc>
        <w:tc>
          <w:tcPr>
            <w:tcW w:type="dxa" w:w="1152"/>
          </w:tcPr>
          <w:p>
            <w:r>
              <w:rPr>
                <w:rFonts w:ascii="맑은 고딕" w:hAnsi="맑은 고딕"/>
                <w:sz w:val="20"/>
              </w:rPr>
              <w:t>80.15%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/>
                <w:sz w:val="20"/>
              </w:rPr>
              <w:t>19.85%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sz w:val="20"/>
              </w:rPr>
              <w:t>1,317ms</w:t>
            </w:r>
          </w:p>
        </w:tc>
        <w:tc>
          <w:tcPr>
            <w:tcW w:type="dxa" w:w="1152"/>
          </w:tcPr>
          <w:p>
            <w:r>
              <w:rPr>
                <w:rFonts w:ascii="맑은 고딕" w:hAnsi="맑은 고딕"/>
                <w:sz w:val="20"/>
              </w:rPr>
              <w:t>$0</w:t>
            </w:r>
          </w:p>
        </w:tc>
      </w:tr>
      <w:tr>
        <w:tc>
          <w:tcPr>
            <w:tcW w:type="dxa" w:w="1440"/>
          </w:tcPr>
          <w:p>
            <w:r>
              <w:rPr>
                <w:rFonts w:ascii="맑은 고딕" w:hAnsi="맑은 고딕"/>
                <w:sz w:val="20"/>
              </w:rPr>
              <w:t>B +LLM judge</w:t>
            </w:r>
          </w:p>
        </w:tc>
        <w:tc>
          <w:tcPr>
            <w:tcW w:type="dxa" w:w="2592"/>
          </w:tcPr>
          <w:p>
            <w:r>
              <w:rPr>
                <w:rFonts w:ascii="맑은 고딕" w:hAnsi="맑은 고딕"/>
                <w:sz w:val="20"/>
              </w:rPr>
              <w:t>L1~L4 (GPT-4o-mini)</w:t>
            </w:r>
          </w:p>
        </w:tc>
        <w:tc>
          <w:tcPr>
            <w:tcW w:type="dxa" w:w="1152"/>
          </w:tcPr>
          <w:p>
            <w:r>
              <w:rPr>
                <w:rFonts w:ascii="맑은 고딕" w:hAnsi="맑은 고딕"/>
                <w:sz w:val="20"/>
              </w:rPr>
              <w:t>90.96%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/>
                <w:sz w:val="20"/>
              </w:rPr>
              <w:t>9.04%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sz w:val="20"/>
              </w:rPr>
              <w:t>4,819ms</w:t>
            </w:r>
          </w:p>
        </w:tc>
        <w:tc>
          <w:tcPr>
            <w:tcW w:type="dxa" w:w="1152"/>
          </w:tcPr>
          <w:p>
            <w:r>
              <w:rPr>
                <w:rFonts w:ascii="맑은 고딕" w:hAnsi="맑은 고딕"/>
                <w:sz w:val="20"/>
              </w:rPr>
              <w:t>$1.35</w:t>
            </w:r>
          </w:p>
        </w:tc>
      </w:tr>
      <w:tr>
        <w:tc>
          <w:tcPr>
            <w:tcW w:type="dxa" w:w="1440"/>
          </w:tcPr>
          <w:p>
            <w:r>
              <w:rPr>
                <w:rFonts w:ascii="맑은 고딕" w:hAnsi="맑은 고딕"/>
                <w:sz w:val="20"/>
              </w:rPr>
              <w:t>★ C +Layer 0</w:t>
            </w:r>
          </w:p>
        </w:tc>
        <w:tc>
          <w:tcPr>
            <w:tcW w:type="dxa" w:w="2592"/>
          </w:tcPr>
          <w:p>
            <w:r>
              <w:rPr>
                <w:rFonts w:ascii="맑은 고딕" w:hAnsi="맑은 고딕"/>
                <w:sz w:val="20"/>
              </w:rPr>
              <w:t>L0~L3 (LLM 없음)</w:t>
            </w:r>
          </w:p>
        </w:tc>
        <w:tc>
          <w:tcPr>
            <w:tcW w:type="dxa" w:w="1152"/>
          </w:tcPr>
          <w:p>
            <w:r>
              <w:rPr>
                <w:rFonts w:ascii="맑은 고딕" w:hAnsi="맑은 고딕"/>
                <w:sz w:val="20"/>
              </w:rPr>
              <w:t>94.32%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/>
                <w:sz w:val="20"/>
              </w:rPr>
              <w:t>5.68%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sz w:val="20"/>
              </w:rPr>
              <w:t>830ms</w:t>
            </w:r>
          </w:p>
        </w:tc>
        <w:tc>
          <w:tcPr>
            <w:tcW w:type="dxa" w:w="1152"/>
          </w:tcPr>
          <w:p>
            <w:r>
              <w:rPr>
                <w:rFonts w:ascii="맑은 고딕" w:hAnsi="맑은 고딕"/>
                <w:sz w:val="20"/>
              </w:rPr>
              <w:t>$0.08</w:t>
            </w:r>
          </w:p>
        </w:tc>
      </w:tr>
      <w:tr>
        <w:tc>
          <w:tcPr>
            <w:tcW w:type="dxa" w:w="1440"/>
          </w:tcPr>
          <w:p>
            <w:r>
              <w:rPr>
                <w:rFonts w:ascii="맑은 고딕" w:hAnsi="맑은 고딕"/>
                <w:sz w:val="20"/>
              </w:rPr>
              <w:t>D Full</w:t>
            </w:r>
          </w:p>
        </w:tc>
        <w:tc>
          <w:tcPr>
            <w:tcW w:type="dxa" w:w="2592"/>
          </w:tcPr>
          <w:p>
            <w:r>
              <w:rPr>
                <w:rFonts w:ascii="맑은 고딕" w:hAnsi="맑은 고딕"/>
                <w:sz w:val="20"/>
              </w:rPr>
              <w:t>L0~L4 (둘 다)</w:t>
            </w:r>
          </w:p>
        </w:tc>
        <w:tc>
          <w:tcPr>
            <w:tcW w:type="dxa" w:w="1152"/>
          </w:tcPr>
          <w:p>
            <w:r>
              <w:rPr>
                <w:rFonts w:ascii="맑은 고딕" w:hAnsi="맑은 고딕"/>
                <w:sz w:val="20"/>
              </w:rPr>
              <w:t>97.23%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/>
                <w:sz w:val="20"/>
              </w:rPr>
              <w:t>2.77%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sz w:val="20"/>
              </w:rPr>
              <w:t>4,762ms</w:t>
            </w:r>
          </w:p>
        </w:tc>
        <w:tc>
          <w:tcPr>
            <w:tcW w:type="dxa" w:w="1152"/>
          </w:tcPr>
          <w:p>
            <w:r>
              <w:rPr>
                <w:rFonts w:ascii="맑은 고딕" w:hAnsi="맑은 고딕"/>
                <w:sz w:val="20"/>
              </w:rPr>
              <w:t>$1.35</w:t>
            </w:r>
          </w:p>
        </w:tc>
      </w:tr>
    </w:tbl>
    <w:p/>
    <w:p>
      <w:r>
        <w:rPr>
          <w:rFonts w:ascii="맑은 고딕" w:hAnsi="맑은 고딕"/>
          <w:b/>
          <w:color w:val="227B3F"/>
          <w:sz w:val="22"/>
        </w:rPr>
        <w:t>→ C가 B를 +3.36%p 능가 (전체) / KR_semantic에서는 +8.99%p 능가</w:t>
      </w:r>
    </w:p>
    <w:p/>
    <w:p>
      <w:pPr>
        <w:pStyle w:val="Heading1"/>
      </w:pPr>
      <w:r>
        <w:rPr>
          <w:rFonts w:ascii="맑은 고딕" w:hAnsi="맑은 고딕"/>
          <w:color w:val="1F2A44"/>
        </w:rPr>
        <w:t>🎯 KR_semantic (한국어 텍스트형 PII, n=1,302) — 핵심 Slice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185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_kr_semantic_4wa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18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맑은 고딕" w:hAnsi="맑은 고딕"/>
          <w:i/>
          <w:color w:val="666666"/>
          <w:sz w:val="20"/>
        </w:rPr>
        <w:t>Fig 1. KR_semantic 4-way head-to-head (Layer 0가 LLM judge를 +8.99%p 능가)</w:t>
      </w:r>
    </w:p>
    <w:p/>
    <w:p>
      <w:pPr>
        <w:pStyle w:val="Heading1"/>
      </w:pPr>
      <w:r>
        <w:rPr>
          <w:rFonts w:ascii="맑은 고딕" w:hAnsi="맑은 고딕"/>
          <w:color w:val="1F2A44"/>
        </w:rPr>
        <w:t>📊 통계적 유의성 (McNemar 짝비교, n=10,000)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맑은 고딕" w:hAnsi="맑은 고딕"/>
                <w:b/>
                <w:color w:val="1F2A44"/>
                <w:sz w:val="20"/>
              </w:rPr>
              <w:t>비교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/>
                <w:b/>
                <w:color w:val="1F2A44"/>
                <w:sz w:val="20"/>
              </w:rPr>
              <w:t>b (c1만)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/>
                <w:b/>
                <w:color w:val="1F2A44"/>
                <w:sz w:val="20"/>
              </w:rPr>
              <w:t>c (c2만)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/>
                <w:b/>
                <w:color w:val="1F2A44"/>
                <w:sz w:val="20"/>
              </w:rPr>
              <w:t>χ²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/>
                <w:b/>
                <w:color w:val="1F2A44"/>
                <w:sz w:val="20"/>
              </w:rPr>
              <w:t>p-value</w:t>
            </w:r>
          </w:p>
        </w:tc>
      </w:tr>
      <w:tr>
        <w:tc>
          <w:tcPr>
            <w:tcW w:type="dxa" w:w="1728"/>
          </w:tcPr>
          <w:p>
            <w:r>
              <w:rPr>
                <w:rFonts w:ascii="맑은 고딕" w:hAnsi="맑은 고딕"/>
                <w:sz w:val="20"/>
              </w:rPr>
              <w:t>A vs C (Layer 0 효과)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/>
                <w:sz w:val="20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/>
                <w:sz w:val="20"/>
              </w:rPr>
              <w:t>1,417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/>
                <w:sz w:val="20"/>
              </w:rPr>
              <w:t>1,415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/>
                <w:sz w:val="20"/>
              </w:rPr>
              <w:t>&lt; 1e-309 ***</w:t>
            </w:r>
          </w:p>
        </w:tc>
      </w:tr>
      <w:tr>
        <w:tc>
          <w:tcPr>
            <w:tcW w:type="dxa" w:w="1728"/>
          </w:tcPr>
          <w:p>
            <w:r>
              <w:rPr>
                <w:rFonts w:ascii="맑은 고딕" w:hAnsi="맑은 고딕"/>
                <w:sz w:val="20"/>
              </w:rPr>
              <w:t>★ B vs C (L0 vs LLM judge)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/>
                <w:sz w:val="20"/>
              </w:rPr>
              <w:t>291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/>
                <w:sz w:val="20"/>
              </w:rPr>
              <w:t>627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/>
                <w:sz w:val="20"/>
              </w:rPr>
              <w:t>122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/>
                <w:sz w:val="20"/>
              </w:rPr>
              <w:t>&lt; 2e-28 ***</w:t>
            </w:r>
          </w:p>
        </w:tc>
      </w:tr>
      <w:tr>
        <w:tc>
          <w:tcPr>
            <w:tcW w:type="dxa" w:w="1728"/>
          </w:tcPr>
          <w:p>
            <w:r>
              <w:rPr>
                <w:rFonts w:ascii="맑은 고딕" w:hAnsi="맑은 고딕"/>
                <w:sz w:val="20"/>
              </w:rPr>
              <w:t>A vs D (전체 방어)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/>
                <w:sz w:val="20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/>
                <w:sz w:val="20"/>
              </w:rPr>
              <w:t>1,708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/>
                <w:sz w:val="20"/>
              </w:rPr>
              <w:t>1,706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/>
                <w:sz w:val="20"/>
              </w:rPr>
              <w:t>≈ 0 ***</w:t>
            </w:r>
          </w:p>
        </w:tc>
      </w:tr>
    </w:tbl>
    <w:p>
      <w:r>
        <w:rPr>
          <w:rFonts w:ascii="맑은 고딕" w:hAnsi="맑은 고딕"/>
          <w:b/>
          <w:color w:val="227B3F"/>
          <w:sz w:val="22"/>
        </w:rPr>
        <w:t>→ Layer 0가 LLM judge보다 336건 더 독립적으로 catch (p &lt; 2e-28)</w:t>
      </w:r>
    </w:p>
    <w:p/>
    <w:p>
      <w:pPr>
        <w:pStyle w:val="Heading1"/>
      </w:pPr>
      <w:r>
        <w:rPr>
          <w:rFonts w:ascii="맑은 고딕" w:hAnsi="맑은 고딕"/>
          <w:color w:val="1F2A44"/>
        </w:rPr>
        <w:t>⚡ 비용 및 지연 비교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맑은 고딕" w:hAnsi="맑은 고딕"/>
                <w:b/>
                <w:color w:val="1F2A44"/>
                <w:sz w:val="20"/>
              </w:rPr>
              <w:t>항목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/>
                <w:color w:val="1F2A44"/>
                <w:sz w:val="20"/>
              </w:rPr>
              <w:t>L4 (GPT-4o-mini)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/>
                <w:color w:val="1F2A44"/>
                <w:sz w:val="20"/>
              </w:rPr>
              <w:t>L0 (Layer 0)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/>
                <w:color w:val="1F2A44"/>
                <w:sz w:val="20"/>
              </w:rPr>
              <w:t>비율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/>
                <w:sz w:val="20"/>
              </w:rPr>
              <w:t>Latency p50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20"/>
              </w:rPr>
              <w:t>~1,542ms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20"/>
              </w:rPr>
              <w:t>~48ms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20"/>
              </w:rPr>
              <w:t>32배 빠름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/>
                <w:sz w:val="20"/>
              </w:rPr>
              <w:t>Latency p99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20"/>
              </w:rPr>
              <w:t>~4,164ms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20"/>
              </w:rPr>
              <w:t>~135ms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20"/>
              </w:rPr>
              <w:t>31배 빠름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/>
                <w:sz w:val="20"/>
              </w:rPr>
              <w:t>비용/호출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20"/>
              </w:rPr>
              <w:t>~$0.0001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20"/>
              </w:rPr>
              <w:t>$0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20"/>
              </w:rPr>
              <w:t>무료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/>
                <w:sz w:val="20"/>
              </w:rPr>
              <w:t>인터넷 필요?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20"/>
              </w:rPr>
              <w:t>필요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20"/>
              </w:rPr>
              <w:t>불필요 (로컬)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20"/>
              </w:rPr>
              <w:t>폐쇄망 OK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/>
                <w:sz w:val="20"/>
              </w:rPr>
              <w:t>KR_semantic TRUE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20"/>
              </w:rPr>
              <w:t>87.40%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20"/>
              </w:rPr>
              <w:t>96.39%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20"/>
              </w:rPr>
              <w:t>+8.99%p</w:t>
            </w:r>
          </w:p>
        </w:tc>
      </w:tr>
    </w:tbl>
    <w:p/>
    <w:p>
      <w:pPr>
        <w:pStyle w:val="Heading1"/>
      </w:pPr>
      <w:r>
        <w:rPr>
          <w:rFonts w:ascii="맑은 고딕" w:hAnsi="맑은 고딕"/>
          <w:color w:val="1F2A44"/>
        </w:rPr>
        <w:t>🔬 Layer 0 내부 분해 (Ablation)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7487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3_abl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48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맑은 고딕" w:hAnsi="맑은 고딕"/>
          <w:i/>
          <w:color w:val="666666"/>
          <w:sz w:val="20"/>
        </w:rPr>
        <w:t>Fig 2. Layer 0 구성요소별 기여도 — Dictionary가 96%, Normalizer는 보조</w:t>
      </w:r>
    </w:p>
    <w:p>
      <w:r>
        <w:rPr>
          <w:rFonts w:ascii="맑은 고딕" w:hAnsi="맑은 고딕"/>
          <w:b/>
          <w:color w:val="227B3F"/>
          <w:sz w:val="22"/>
        </w:rPr>
        <w:t>→ KR_semantic +39.55%p 총 효과 중 Dict가 +38.10%p(96%) 담당</w:t>
      </w:r>
    </w:p>
    <w:p/>
    <w:p>
      <w:pPr>
        <w:pStyle w:val="Heading1"/>
      </w:pPr>
      <w:r>
        <w:rPr>
          <w:rFonts w:ascii="맑은 고딕" w:hAnsi="맑은 고딕"/>
          <w:color w:val="1F2A44"/>
        </w:rPr>
        <w:t>💰 Smart Cascade 최적화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맑은 고딕" w:hAnsi="맑은 고딕"/>
                <w:b/>
                <w:color w:val="1F2A44"/>
                <w:sz w:val="20"/>
              </w:rPr>
              <w:t>전략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/>
                <w:b/>
                <w:color w:val="1F2A44"/>
                <w:sz w:val="20"/>
              </w:rPr>
              <w:t>L4 호출 수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/>
                <w:b/>
                <w:color w:val="1F2A44"/>
                <w:sz w:val="20"/>
              </w:rPr>
              <w:t>TRUE detection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/>
                <w:b/>
                <w:color w:val="1F2A44"/>
                <w:sz w:val="20"/>
              </w:rPr>
              <w:t>Latency 총합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/>
                <w:b/>
                <w:color w:val="1F2A44"/>
                <w:sz w:val="20"/>
              </w:rPr>
              <w:t>비용/10k</w:t>
            </w:r>
          </w:p>
        </w:tc>
      </w:tr>
      <w:tr>
        <w:tc>
          <w:tcPr>
            <w:tcW w:type="dxa" w:w="1728"/>
          </w:tcPr>
          <w:p>
            <w:r>
              <w:rPr>
                <w:rFonts w:ascii="맑은 고딕" w:hAnsi="맑은 고딕"/>
                <w:sz w:val="20"/>
              </w:rPr>
              <w:t>Full Cascade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/>
                <w:sz w:val="20"/>
              </w:rPr>
              <w:t>10,000회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/>
                <w:sz w:val="20"/>
              </w:rPr>
              <w:t>97.23%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/>
                <w:sz w:val="20"/>
              </w:rPr>
              <w:t>257분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/>
                <w:sz w:val="20"/>
              </w:rPr>
              <w:t>$1.35</w:t>
            </w:r>
          </w:p>
        </w:tc>
      </w:tr>
      <w:tr>
        <w:tc>
          <w:tcPr>
            <w:tcW w:type="dxa" w:w="1728"/>
          </w:tcPr>
          <w:p>
            <w:r>
              <w:rPr>
                <w:rFonts w:ascii="맑은 고딕" w:hAnsi="맑은 고딕"/>
                <w:sz w:val="20"/>
              </w:rPr>
              <w:t>★ Smart Cascade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/>
                <w:sz w:val="20"/>
              </w:rPr>
              <w:t>568회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/>
                <w:sz w:val="20"/>
              </w:rPr>
              <w:t>97.23% (동일)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/>
                <w:sz w:val="20"/>
              </w:rPr>
              <w:t>15분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/>
                <w:sz w:val="20"/>
              </w:rPr>
              <w:t>$0.08</w:t>
            </w:r>
          </w:p>
        </w:tc>
      </w:tr>
      <w:tr>
        <w:tc>
          <w:tcPr>
            <w:tcW w:type="dxa" w:w="1728"/>
          </w:tcPr>
          <w:p>
            <w:r>
              <w:rPr>
                <w:rFonts w:ascii="맑은 고딕" w:hAnsi="맑은 고딕"/>
                <w:sz w:val="20"/>
              </w:rPr>
              <w:t>절감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/>
                <w:sz w:val="20"/>
              </w:rPr>
              <w:t>94.32%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/>
                <w:sz w:val="20"/>
              </w:rPr>
              <w:t>0%p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/>
                <w:sz w:val="20"/>
              </w:rPr>
              <w:t>-94%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/>
                <w:sz w:val="20"/>
              </w:rPr>
              <w:t>-94%</w:t>
            </w:r>
          </w:p>
        </w:tc>
      </w:tr>
    </w:tbl>
    <w:p>
      <w:r>
        <w:rPr>
          <w:rFonts w:ascii="맑은 고딕" w:hAnsi="맑은 고딕"/>
          <w:b/>
          <w:color w:val="227B3F"/>
          <w:sz w:val="22"/>
        </w:rPr>
        <w:t>→ Layer 0가 '전처리 필터' 역할, LLM judge는 5.68% 어려운 케이스에만 투입</w:t>
      </w:r>
    </w:p>
    <w:p/>
    <w:p>
      <w:pPr>
        <w:pStyle w:val="Heading1"/>
      </w:pPr>
      <w:r>
        <w:rPr>
          <w:rFonts w:ascii="맑은 고딕" w:hAnsi="맑은 고딕"/>
          <w:color w:val="1F2A44"/>
        </w:rPr>
        <w:t>🛡 Robustness — v4 (validity-first) 퍼저로 재평가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맑은 고딕" w:hAnsi="맑은 고딕"/>
                <w:b/>
                <w:color w:val="1F2A44"/>
                <w:sz w:val="20"/>
              </w:rPr>
              <w:t>Comparison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/>
                <w:color w:val="1F2A44"/>
                <w:sz w:val="20"/>
              </w:rPr>
              <w:t>v1 효과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/>
                <w:color w:val="1F2A44"/>
                <w:sz w:val="20"/>
              </w:rPr>
              <w:t>v4 효과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/>
                <w:color w:val="1F2A44"/>
                <w:sz w:val="20"/>
              </w:rPr>
              <w:t>변화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/>
                <w:sz w:val="20"/>
              </w:rPr>
              <w:t>A → C (Layer 0 효과)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20"/>
              </w:rPr>
              <w:t>+14.17%p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20"/>
              </w:rPr>
              <w:t>+14.88%p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20"/>
              </w:rPr>
              <w:t>↑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/>
                <w:sz w:val="20"/>
              </w:rPr>
              <w:t>B vs C (L0 &gt; LLM judge)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20"/>
              </w:rPr>
              <w:t>+3.36%p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20"/>
              </w:rPr>
              <w:t>+4.56%p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20"/>
              </w:rPr>
              <w:t>↑ 확대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/>
                <w:sz w:val="20"/>
              </w:rPr>
              <w:t>KR_semantic (L0 &gt; LLM)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20"/>
              </w:rPr>
              <w:t>+8.99%p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20"/>
              </w:rPr>
              <w:t>+10.65%p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20"/>
              </w:rPr>
              <w:t>↑ 확대</w:t>
            </w:r>
          </w:p>
        </w:tc>
      </w:tr>
    </w:tbl>
    <w:p>
      <w:r>
        <w:rPr>
          <w:rFonts w:ascii="맑은 고딕" w:hAnsi="맑은 고딕"/>
          <w:b/>
          <w:color w:val="227B3F"/>
          <w:sz w:val="22"/>
        </w:rPr>
        <w:t>→ Layer 0 우위는 퍼저 버전에 무관 — 방어 메커니즘 자체의 속성</w:t>
      </w:r>
    </w:p>
    <w:p/>
    <w:p>
      <w:pPr>
        <w:pStyle w:val="Heading1"/>
      </w:pPr>
      <w:r>
        <w:rPr>
          <w:rFonts w:ascii="맑은 고딕" w:hAnsi="맑은 고딕"/>
          <w:color w:val="1F2A44"/>
        </w:rPr>
        <w:t>✅ False Positive 안전성</w:t>
      </w:r>
    </w:p>
    <w:p>
      <w:pPr>
        <w:pStyle w:val="ListBullet"/>
      </w:pPr>
      <w:r>
        <w:rPr>
          <w:rFonts w:ascii="맑은 고딕" w:hAnsi="맑은 고딕"/>
          <w:sz w:val="22"/>
        </w:rPr>
        <w:t>정상 한국어 문서 50건 (뉴스·이메일·대화·기술·학술) 테스트</w:t>
      </w:r>
    </w:p>
    <w:p>
      <w:pPr>
        <w:pStyle w:val="ListBullet"/>
      </w:pPr>
      <w:r>
        <w:rPr>
          <w:rFonts w:ascii="맑은 고딕" w:hAnsi="맑은 고딕"/>
          <w:sz w:val="22"/>
        </w:rPr>
        <w:t>초기 구현: 26% FP → 수정 (짧은 키워드 컨텍스트 필수) → 2% FP</w:t>
      </w:r>
    </w:p>
    <w:p>
      <w:pPr>
        <w:pStyle w:val="ListBullet"/>
      </w:pPr>
      <w:r>
        <w:rPr>
          <w:rFonts w:ascii="맑은 고딕" w:hAnsi="맑은 고딕"/>
          <w:sz w:val="22"/>
        </w:rPr>
        <w:t>98% clean pass rate — 실무 배포 가능 수준</w:t>
      </w:r>
    </w:p>
    <w:p/>
    <w:p>
      <w:pPr>
        <w:pStyle w:val="Heading1"/>
      </w:pPr>
      <w:r>
        <w:rPr>
          <w:rFonts w:ascii="맑은 고딕" w:hAnsi="맑은 고딕"/>
          <w:color w:val="1F2A44"/>
        </w:rPr>
        <w:t>💡 실무 배포 권장</w:t>
      </w:r>
    </w:p>
    <w:p>
      <w:pPr>
        <w:pStyle w:val="ListBullet"/>
      </w:pPr>
      <w:r>
        <w:rPr>
          <w:rFonts w:ascii="맑은 고딕" w:hAnsi="맑은 고딕"/>
          <w:sz w:val="22"/>
        </w:rPr>
        <w:t>한국어 서비스 운영 = Layer 0 추가 필수 (비용 0)</w:t>
      </w:r>
    </w:p>
    <w:p>
      <w:pPr>
        <w:pStyle w:val="ListBullet"/>
      </w:pPr>
      <w:r>
        <w:rPr>
          <w:rFonts w:ascii="맑은 고딕" w:hAnsi="맑은 고딕"/>
          <w:sz w:val="22"/>
        </w:rPr>
        <w:t>LLM judge는 L0+L1~L3가 놓친 5.68% 케이스에만 cascade → 비용 94% 절감</w:t>
      </w:r>
    </w:p>
    <w:p>
      <w:pPr>
        <w:pStyle w:val="ListBullet"/>
      </w:pPr>
      <w:r>
        <w:rPr>
          <w:rFonts w:ascii="맑은 고딕" w:hAnsi="맑은 고딕"/>
          <w:sz w:val="22"/>
        </w:rPr>
        <w:t>폐쇄망 환경(공공·의료·군)도 동일 수준 방어 (인터넷 불필요)</w:t>
      </w:r>
    </w:p>
    <w:p>
      <w:pPr>
        <w:pStyle w:val="ListBullet"/>
      </w:pPr>
      <w:r>
        <w:rPr>
          <w:rFonts w:ascii="맑은 고딕" w:hAnsi="맑은 고딕"/>
          <w:sz w:val="22"/>
        </w:rPr>
        <w:t>월 100만 호출 기준 연간 수만 USD 비용 절감 + p99 지연 3초 단축</w:t>
      </w:r>
    </w:p>
    <w:p/>
    <w:p>
      <w:pPr>
        <w:pStyle w:val="Heading1"/>
      </w:pPr>
      <w:r>
        <w:rPr>
          <w:rFonts w:ascii="맑은 고딕" w:hAnsi="맑은 고딕"/>
          <w:color w:val="1F2A44"/>
        </w:rPr>
        <w:t>⚠️ 한계</w:t>
      </w:r>
    </w:p>
    <w:p>
      <w:pPr>
        <w:pStyle w:val="ListBullet"/>
      </w:pPr>
      <w:r>
        <w:rPr>
          <w:rFonts w:ascii="맑은 고딕" w:hAnsi="맑은 고딕"/>
          <w:sz w:val="22"/>
        </w:rPr>
        <w:t>Semantic ambiguity (김철수가 고객인지 공인인지 구분) → LLM judge 여전히 유리</w:t>
      </w:r>
    </w:p>
    <w:p>
      <w:pPr>
        <w:pStyle w:val="ListBullet"/>
      </w:pPr>
      <w:r>
        <w:rPr>
          <w:rFonts w:ascii="맑은 고딕" w:hAnsi="맑은 고딕"/>
          <w:sz w:val="22"/>
        </w:rPr>
        <w:t>새 PII 타입 등장 시 사전·정규식 업데이트 필요 (NER 대비 약점)</w:t>
      </w:r>
    </w:p>
    <w:p>
      <w:pPr>
        <w:pStyle w:val="ListBullet"/>
      </w:pPr>
      <w:r>
        <w:rPr>
          <w:rFonts w:ascii="맑은 고딕" w:hAnsi="맑은 고딕"/>
          <w:sz w:val="22"/>
        </w:rPr>
        <w:t>프롬프트 인젝션 결합 공격은 별도 평가 필요 (Lakera의 진짜 역할)</w:t>
      </w:r>
    </w:p>
    <w:p/>
    <w:p>
      <w:pPr>
        <w:pStyle w:val="Heading1"/>
      </w:pPr>
      <w:r>
        <w:rPr>
          <w:rFonts w:ascii="맑은 고딕" w:hAnsi="맑은 고딕"/>
          <w:color w:val="1F2A44"/>
        </w:rPr>
        <w:t>🔗 참고 자료 (GitHub)</w:t>
      </w:r>
    </w:p>
    <w:p>
      <w:pPr>
        <w:pStyle w:val="ListBullet"/>
      </w:pPr>
      <w:r>
        <w:rPr>
          <w:rFonts w:ascii="맑은 고딕" w:hAnsi="맑은 고딕"/>
          <w:sz w:val="22"/>
        </w:rPr>
        <w:t>전체 레포: https://github.com/vmaca123/My-AI-Security-Project</w:t>
      </w:r>
    </w:p>
    <w:p>
      <w:pPr>
        <w:pStyle w:val="ListBullet"/>
      </w:pPr>
      <w:r>
        <w:rPr>
          <w:rFonts w:ascii="맑은 고딕" w:hAnsi="맑은 고딕"/>
          <w:sz w:val="22"/>
        </w:rPr>
        <w:t>논문 초안: paper/capstone_main_v1.md</w:t>
      </w:r>
    </w:p>
    <w:p>
      <w:pPr>
        <w:pStyle w:val="ListBullet"/>
      </w:pPr>
      <w:r>
        <w:rPr>
          <w:rFonts w:ascii="맑은 고딕" w:hAnsi="맑은 고딕"/>
          <w:sz w:val="22"/>
        </w:rPr>
        <w:t>핵심 figure: PII/results/figures/fig10~13.png</w:t>
      </w:r>
    </w:p>
    <w:p>
      <w:pPr>
        <w:pStyle w:val="ListBullet"/>
      </w:pPr>
      <w:r>
        <w:rPr>
          <w:rFonts w:ascii="맑은 고딕" w:hAnsi="맑은 고딕"/>
          <w:sz w:val="22"/>
        </w:rPr>
        <w:t>재현: make all (~4시간, ~$5)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