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Lead Scoring Summary Report</w:t>
      </w:r>
    </w:p>
    <w:p>
      <w:pPr>
        <w:pStyle w:val="Heading2"/>
      </w:pPr>
      <w:r>
        <w:t>Introduction</w:t>
      </w:r>
    </w:p>
    <w:p>
      <w:r>
        <w:t>In this case study, we analyze a dataset of leads to optimize the sales funnel and improve lead conversion rates. The goal is to identify high-priority leads, understand the factors influencing conversion, and provide actionable insights to the business team.</w:t>
      </w:r>
    </w:p>
    <w:p>
      <w:pPr>
        <w:pStyle w:val="Heading2"/>
      </w:pPr>
      <w:r>
        <w:t>Business Problem</w:t>
      </w:r>
    </w:p>
    <w:p>
      <w:r>
        <w:t>The sales team is overwhelmed with numerous leads, and it is challenging to focus on the most promising ones. The primary objective is to use data to build a model that identifies hot leads, cold leads, and insights into the lead funnel to make sales efforts more efficient.</w:t>
      </w:r>
    </w:p>
    <w:p>
      <w:pPr>
        <w:pStyle w:val="Heading2"/>
      </w:pPr>
      <w:r>
        <w:t>Key Insights</w:t>
      </w:r>
    </w:p>
    <w:p>
      <w:r>
        <w:t>1. Top Features Influencing Conversion:</w:t>
        <w:br/>
        <w:t xml:space="preserve">   - Total Time Spent on Website: Indicates high lead engagement.</w:t>
        <w:br/>
        <w:t xml:space="preserve">   - Page Views Per Visit: Reflects the depth of interest in offerings.</w:t>
        <w:br/>
        <w:t xml:space="preserve">   - Lead Source: Direct Traffic and Organic Search contribute significantly to conversions.</w:t>
        <w:br/>
      </w:r>
    </w:p>
    <w:p>
      <w:r>
        <w:t>2. Funnel Analysis:</w:t>
        <w:br/>
        <w:t xml:space="preserve">   - Hot Leads: Leads with high engagement metrics and recent activity.</w:t>
        <w:br/>
        <w:t xml:space="preserve">   - Cold Leads: Leads with low engagement and long inactivity periods.</w:t>
        <w:br/>
      </w:r>
    </w:p>
    <w:p>
      <w:r>
        <w:t>3. Segmentation:</w:t>
        <w:br/>
        <w:t xml:space="preserve">   - Leads are segmented based on activity, source, and engagement to target marketing efforts effectively.</w:t>
      </w:r>
    </w:p>
    <w:p>
      <w:pPr>
        <w:pStyle w:val="Heading2"/>
      </w:pPr>
      <w:r>
        <w:t>Solution Approach</w:t>
      </w:r>
    </w:p>
    <w:p>
      <w:r>
        <w:t>The logistic regression model was developed to predict lead conversion. Key steps include:</w:t>
        <w:br/>
        <w:t>1. Data Cleaning: Missing values were handled, and numerical features were normalized.</w:t>
        <w:br/>
        <w:t>2. Feature Engineering: Categorical variables were encoded using one-hot encoding.</w:t>
        <w:br/>
        <w:t>3. Model Evaluation: Metrics such as accuracy, precision, recall, and F1-score were used to evaluate performance.</w:t>
        <w:br/>
        <w:br/>
        <w:t>The model identifies hot leads with high accuracy, enabling the sales team to prioritize their efforts.</w:t>
      </w:r>
    </w:p>
    <w:p>
      <w:pPr>
        <w:pStyle w:val="Heading2"/>
      </w:pPr>
      <w:r>
        <w:t>Recommendations</w:t>
      </w:r>
    </w:p>
    <w:p>
      <w:r>
        <w:t>1. Focus on high-scoring leads identified by the model to optimize sales efforts.</w:t>
        <w:br/>
        <w:t>2. Re-engage dormant leads through targeted email campaigns.</w:t>
        <w:br/>
        <w:t>3. Monitor and refine lead source channels to improve their effectiveness.</w:t>
        <w:br/>
        <w:t>4. Periodically retrain the model with updated data for sustained accuracy.</w:t>
      </w:r>
    </w:p>
    <w:p>
      <w:pPr>
        <w:pStyle w:val="Heading2"/>
      </w:pPr>
      <w:r>
        <w:t>Next Steps</w:t>
      </w:r>
    </w:p>
    <w:p>
      <w:r>
        <w:t>1. Integrate the model into the CRM system for real-time scoring.</w:t>
        <w:br/>
        <w:t>2. Conduct workshops for the sales team to effectively use lead scores.</w:t>
        <w:br/>
        <w:t>3. Establish feedback loops to continually improve model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