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DE143" w14:textId="14AB4EE2" w:rsidR="00880C06" w:rsidRPr="00AA5EF0" w:rsidRDefault="00AA5EF0" w:rsidP="00AA5EF0">
      <w:pPr>
        <w:spacing w:after="0" w:line="240" w:lineRule="auto"/>
        <w:jc w:val="center"/>
        <w:rPr>
          <w:b/>
          <w:sz w:val="32"/>
          <w:szCs w:val="32"/>
        </w:rPr>
      </w:pPr>
      <w:r w:rsidRPr="00AA5EF0">
        <w:rPr>
          <w:b/>
          <w:sz w:val="32"/>
          <w:szCs w:val="32"/>
        </w:rPr>
        <w:t xml:space="preserve">Guide d'étude </w:t>
      </w:r>
    </w:p>
    <w:p w14:paraId="74D7B87B" w14:textId="77777777" w:rsidR="00AA5EF0" w:rsidRPr="00AA5EF0" w:rsidRDefault="00AA5EF0" w:rsidP="00AA5EF0">
      <w:pPr>
        <w:spacing w:after="0" w:line="240" w:lineRule="auto"/>
        <w:jc w:val="center"/>
        <w:rPr>
          <w:b/>
          <w:sz w:val="32"/>
          <w:szCs w:val="32"/>
        </w:rPr>
      </w:pPr>
      <w:r w:rsidRPr="00AA5EF0">
        <w:rPr>
          <w:b/>
          <w:sz w:val="32"/>
          <w:szCs w:val="32"/>
        </w:rPr>
        <w:t>Sciences, livre CEC interactions, chapitre 7</w:t>
      </w:r>
    </w:p>
    <w:p w14:paraId="12CD2B2A" w14:textId="6BDF5EE6" w:rsidR="00AA5EF0" w:rsidRDefault="00AA5EF0" w:rsidP="00AA5EF0">
      <w:pPr>
        <w:spacing w:after="0" w:line="240" w:lineRule="auto"/>
      </w:pPr>
    </w:p>
    <w:p w14:paraId="73488D58" w14:textId="691B7E30" w:rsidR="006649FF" w:rsidRDefault="006649FF" w:rsidP="00AA5EF0">
      <w:pPr>
        <w:spacing w:after="0" w:line="240" w:lineRule="auto"/>
      </w:pPr>
      <w:r>
        <w:t>Vous êtes rendus en secondaire 3, déjà au milieu de l’année. Je ne donne plus les pages exactes des notions à étudier, mais vous pouvez consulter la table des matières de votre livre.</w:t>
      </w:r>
    </w:p>
    <w:p w14:paraId="5EC4ED86" w14:textId="04FDBD75" w:rsidR="006649FF" w:rsidRDefault="006649FF" w:rsidP="00AA5EF0">
      <w:pPr>
        <w:spacing w:after="0" w:line="240" w:lineRule="auto"/>
      </w:pPr>
    </w:p>
    <w:p w14:paraId="1559F3AB" w14:textId="56AE5993" w:rsidR="006649FF" w:rsidRDefault="006649FF" w:rsidP="00AA5EF0">
      <w:pPr>
        <w:spacing w:after="0" w:line="240" w:lineRule="auto"/>
      </w:pPr>
      <w:r>
        <w:t xml:space="preserve">Certaines phrases ne sont pas complètes : en les complétant vous-même, vous faites votre travail d’élève qui consiste à « étudier », qui est plus que simplement mémoriser une liste de choses. Compléter ce guide d’étude est comme si vous faisiez votre feuille aide-mémoire, </w:t>
      </w:r>
      <w:proofErr w:type="gramStart"/>
      <w:r>
        <w:t>sauf que</w:t>
      </w:r>
      <w:proofErr w:type="gramEnd"/>
      <w:r>
        <w:t xml:space="preserve"> vous ne pourrez pas le consulter lors du test. </w:t>
      </w:r>
      <w:proofErr w:type="gramStart"/>
      <w:r>
        <w:t>Par contre</w:t>
      </w:r>
      <w:proofErr w:type="gramEnd"/>
      <w:r>
        <w:t>, vous êtes certains d’étudier exactement ce qu’il faut, contrairement à lorsque vous préparez un aide-mémoire à partir d’une feuille vide.</w:t>
      </w:r>
    </w:p>
    <w:p w14:paraId="79AF4B98" w14:textId="54F3F556" w:rsidR="00EF539C" w:rsidRDefault="00EF539C" w:rsidP="00AA5EF0">
      <w:pPr>
        <w:spacing w:after="0" w:line="240" w:lineRule="auto"/>
      </w:pPr>
    </w:p>
    <w:p w14:paraId="2E17CC78" w14:textId="0C843E54" w:rsidR="00EF539C" w:rsidRDefault="00EF539C" w:rsidP="00AA5EF0">
      <w:pPr>
        <w:spacing w:after="0" w:line="240" w:lineRule="auto"/>
      </w:pPr>
      <w:r>
        <w:t>Sincèrement, bon succès.</w:t>
      </w:r>
    </w:p>
    <w:p w14:paraId="1DD20E37" w14:textId="77777777" w:rsidR="006649FF" w:rsidRDefault="006649FF" w:rsidP="00AA5EF0">
      <w:pPr>
        <w:spacing w:after="0" w:line="240" w:lineRule="auto"/>
      </w:pPr>
    </w:p>
    <w:p w14:paraId="63FDB40F" w14:textId="77777777" w:rsidR="00AA5EF0" w:rsidRDefault="00AA5EF0" w:rsidP="00AA5EF0">
      <w:pPr>
        <w:spacing w:after="0" w:line="240" w:lineRule="auto"/>
      </w:pPr>
    </w:p>
    <w:p w14:paraId="16F1A06F" w14:textId="118DF7CB" w:rsidR="00AA5EF0" w:rsidRDefault="00AA5EF0" w:rsidP="00AA5EF0">
      <w:pPr>
        <w:spacing w:after="0" w:line="240" w:lineRule="auto"/>
      </w:pPr>
      <w:r w:rsidRPr="00FC7EA2">
        <w:t xml:space="preserve">Cerveau + </w:t>
      </w:r>
      <w:r w:rsidR="006649FF" w:rsidRPr="00FC7EA2">
        <w:t>______________ + ______________</w:t>
      </w:r>
      <w:r w:rsidRPr="00FC7EA2">
        <w:t>= Encéphale</w:t>
      </w:r>
    </w:p>
    <w:p w14:paraId="0E67DEF2" w14:textId="77777777" w:rsidR="00FC7EA2" w:rsidRPr="00FC7EA2" w:rsidRDefault="00FC7EA2" w:rsidP="00AA5EF0">
      <w:pPr>
        <w:spacing w:after="0" w:line="240" w:lineRule="auto"/>
      </w:pPr>
    </w:p>
    <w:p w14:paraId="4EA474E6" w14:textId="37039461" w:rsidR="00AA5EF0" w:rsidRPr="00FC7EA2" w:rsidRDefault="00AA5EF0" w:rsidP="00AA5EF0">
      <w:pPr>
        <w:spacing w:after="0" w:line="240" w:lineRule="auto"/>
      </w:pPr>
      <w:r w:rsidRPr="00FC7EA2">
        <w:t xml:space="preserve">Encéphale + </w:t>
      </w:r>
      <w:r w:rsidR="006649FF" w:rsidRPr="00FC7EA2">
        <w:t>__________________</w:t>
      </w:r>
      <w:r w:rsidRPr="00FC7EA2">
        <w:t xml:space="preserve"> = Système Nerveux Central ("SNC")</w:t>
      </w:r>
    </w:p>
    <w:p w14:paraId="1F6020C9" w14:textId="45D686CD" w:rsidR="006649FF" w:rsidRPr="00FC7EA2" w:rsidRDefault="006649FF" w:rsidP="00AA5EF0">
      <w:pPr>
        <w:spacing w:after="0" w:line="240" w:lineRule="auto"/>
      </w:pPr>
    </w:p>
    <w:p w14:paraId="51FE40C3" w14:textId="550DE310" w:rsidR="006649FF" w:rsidRPr="00FC7EA2" w:rsidRDefault="006649FF" w:rsidP="00AA5EF0">
      <w:pPr>
        <w:spacing w:after="0" w:line="240" w:lineRule="auto"/>
      </w:pPr>
      <w:r w:rsidRPr="00FC7EA2">
        <w:t>Les nerfs des bras et des jambes font partie du SNP (périphérique) mais les nerfs d’un organe comme l’œsophage font-ils partie du SNC ou du SNP ? ________________</w:t>
      </w:r>
    </w:p>
    <w:p w14:paraId="16258CB3" w14:textId="77777777" w:rsidR="00AA5EF0" w:rsidRPr="00FC7EA2" w:rsidRDefault="00AA5EF0" w:rsidP="00AA5EF0">
      <w:pPr>
        <w:spacing w:after="0" w:line="240" w:lineRule="auto"/>
      </w:pPr>
    </w:p>
    <w:p w14:paraId="39936D25" w14:textId="1928720A" w:rsidR="00AA5EF0" w:rsidRPr="00FC7EA2" w:rsidRDefault="00AA5EF0" w:rsidP="00AA5EF0">
      <w:pPr>
        <w:spacing w:after="0" w:line="240" w:lineRule="auto"/>
      </w:pPr>
      <w:r w:rsidRPr="00FC7EA2">
        <w:t>Sachez reconnaître chacune des parties nommées ci-dessus, sur un schéma</w:t>
      </w:r>
      <w:r w:rsidR="006649FF" w:rsidRPr="00FC7EA2">
        <w:t>.</w:t>
      </w:r>
    </w:p>
    <w:p w14:paraId="3FABBA2E" w14:textId="3A125AAA" w:rsidR="006649FF" w:rsidRPr="00FC7EA2" w:rsidRDefault="006649FF" w:rsidP="00AA5EF0">
      <w:pPr>
        <w:spacing w:after="0" w:line="240" w:lineRule="auto"/>
      </w:pPr>
    </w:p>
    <w:p w14:paraId="6D2D116F" w14:textId="4C56069D" w:rsidR="006649FF" w:rsidRPr="00FC7EA2" w:rsidRDefault="006649FF" w:rsidP="00AA5EF0">
      <w:pPr>
        <w:spacing w:after="0" w:line="240" w:lineRule="auto"/>
      </w:pPr>
      <w:r w:rsidRPr="00FC7EA2">
        <w:t>Sachez distinguer les nerfs sensitifs, mixtes et moteurs.</w:t>
      </w:r>
    </w:p>
    <w:p w14:paraId="67CEEE2B" w14:textId="77777777" w:rsidR="00AA5EF0" w:rsidRPr="00FC7EA2" w:rsidRDefault="00AA5EF0" w:rsidP="00AA5EF0">
      <w:pPr>
        <w:spacing w:after="0" w:line="240" w:lineRule="auto"/>
      </w:pPr>
    </w:p>
    <w:p w14:paraId="2BAA6CEA" w14:textId="77777777" w:rsidR="00AA5EF0" w:rsidRPr="00FC7EA2" w:rsidRDefault="00AA5EF0" w:rsidP="00AA5EF0">
      <w:pPr>
        <w:spacing w:after="0" w:line="240" w:lineRule="auto"/>
      </w:pPr>
    </w:p>
    <w:p w14:paraId="44211769" w14:textId="07674973" w:rsidR="00AA5EF0" w:rsidRPr="00FC7EA2" w:rsidRDefault="00AA5EF0" w:rsidP="00AA5EF0">
      <w:pPr>
        <w:spacing w:after="0" w:line="240" w:lineRule="auto"/>
      </w:pPr>
      <w:r w:rsidRPr="00FC7EA2">
        <w:t xml:space="preserve">Sachez décrire le trajet des impulsions électriques lorsqu'il y a un arc-réflexe, et </w:t>
      </w:r>
      <w:r w:rsidR="006649FF" w:rsidRPr="00FC7EA2">
        <w:t>l’autre trajet quand o</w:t>
      </w:r>
      <w:r w:rsidRPr="00FC7EA2">
        <w:t>n perçoit un stimulus qui nous fait réfléchir avant de prendre une décision.</w:t>
      </w:r>
    </w:p>
    <w:p w14:paraId="448BFF25" w14:textId="77777777" w:rsidR="00AA5EF0" w:rsidRPr="00FC7EA2" w:rsidRDefault="00AA5EF0" w:rsidP="00AA5EF0">
      <w:pPr>
        <w:spacing w:after="0" w:line="240" w:lineRule="auto"/>
      </w:pPr>
    </w:p>
    <w:p w14:paraId="49C80CC7" w14:textId="77777777" w:rsidR="00AA5EF0" w:rsidRPr="00FC7EA2" w:rsidRDefault="00AA5EF0" w:rsidP="00AA5EF0">
      <w:pPr>
        <w:spacing w:after="0" w:line="240" w:lineRule="auto"/>
      </w:pPr>
      <w:r w:rsidRPr="00FC7EA2">
        <w:t>Sachez que les nerfs ont pour fonction principale de conduire des influx électriques, chimiquement.</w:t>
      </w:r>
    </w:p>
    <w:p w14:paraId="603906D8" w14:textId="77777777" w:rsidR="000B4D24" w:rsidRPr="00FC7EA2" w:rsidRDefault="000B4D24" w:rsidP="00AA5EF0">
      <w:pPr>
        <w:spacing w:after="0" w:line="240" w:lineRule="auto"/>
      </w:pPr>
    </w:p>
    <w:p w14:paraId="06C8712D" w14:textId="6F3F89D7" w:rsidR="000B4D24" w:rsidRPr="00FC7EA2" w:rsidRDefault="000B4D24" w:rsidP="00AA5EF0">
      <w:pPr>
        <w:spacing w:after="0" w:line="240" w:lineRule="auto"/>
      </w:pPr>
      <w:r w:rsidRPr="00FC7EA2">
        <w:t>Sachez nommer la synapse, l'axone et l</w:t>
      </w:r>
      <w:r w:rsidR="006649FF" w:rsidRPr="00FC7EA2">
        <w:t>a</w:t>
      </w:r>
      <w:r w:rsidRPr="00FC7EA2">
        <w:t xml:space="preserve"> dendrite, dans le schéma d'un neurone. </w:t>
      </w:r>
    </w:p>
    <w:p w14:paraId="72882E0B" w14:textId="77777777" w:rsidR="000B4D24" w:rsidRPr="00FC7EA2" w:rsidRDefault="000B4D24" w:rsidP="00AA5EF0">
      <w:pPr>
        <w:spacing w:after="0" w:line="240" w:lineRule="auto"/>
      </w:pPr>
    </w:p>
    <w:p w14:paraId="6D5B608B" w14:textId="77777777" w:rsidR="000B4D24" w:rsidRDefault="000B4D24" w:rsidP="00AA5EF0">
      <w:pPr>
        <w:spacing w:after="0" w:line="240" w:lineRule="auto"/>
      </w:pPr>
      <w:r w:rsidRPr="00FC7EA2">
        <w:t>Sachez ce que sont les récepteurs sensoriels cutanés.</w:t>
      </w:r>
    </w:p>
    <w:p w14:paraId="65939AC5" w14:textId="77777777" w:rsidR="000B4D24" w:rsidRDefault="000B4D24" w:rsidP="00AA5EF0">
      <w:pPr>
        <w:spacing w:after="0" w:line="240" w:lineRule="auto"/>
      </w:pPr>
    </w:p>
    <w:p w14:paraId="6AA57585" w14:textId="77777777" w:rsidR="000B4D24" w:rsidRDefault="000B4D24" w:rsidP="00AA5EF0">
      <w:pPr>
        <w:spacing w:after="0" w:line="240" w:lineRule="auto"/>
      </w:pPr>
    </w:p>
    <w:p w14:paraId="689A561E" w14:textId="77777777" w:rsidR="000B4D24" w:rsidRDefault="000B4D24" w:rsidP="00AA5EF0">
      <w:pPr>
        <w:spacing w:after="0" w:line="240" w:lineRule="auto"/>
      </w:pPr>
    </w:p>
    <w:p w14:paraId="03E69ED5" w14:textId="77777777" w:rsidR="000B4D24" w:rsidRDefault="000B4D24" w:rsidP="00AA5EF0">
      <w:pPr>
        <w:spacing w:after="0" w:line="240" w:lineRule="auto"/>
      </w:pPr>
      <w:r>
        <w:t>Sachez le rôle du système musculo-squelettique.</w:t>
      </w:r>
    </w:p>
    <w:p w14:paraId="4168145D" w14:textId="77777777" w:rsidR="000B4D24" w:rsidRDefault="000B4D24" w:rsidP="00AA5EF0">
      <w:pPr>
        <w:spacing w:after="0" w:line="240" w:lineRule="auto"/>
      </w:pPr>
      <w:r>
        <w:t>Sachez expliquer la notion de "muscles antagonistes". Votre explication devra être claire, simple, brève et complète.</w:t>
      </w:r>
    </w:p>
    <w:p w14:paraId="50E21C76" w14:textId="77777777" w:rsidR="000B4D24" w:rsidRDefault="000B4D24" w:rsidP="00AA5EF0">
      <w:pPr>
        <w:spacing w:after="0" w:line="240" w:lineRule="auto"/>
      </w:pPr>
    </w:p>
    <w:p w14:paraId="0D6AAB32" w14:textId="77777777" w:rsidR="000B4D24" w:rsidRDefault="000B4D24" w:rsidP="00AA5EF0">
      <w:pPr>
        <w:spacing w:after="0" w:line="240" w:lineRule="auto"/>
      </w:pPr>
      <w:r>
        <w:t>Muscles lisses = font bouger l'estomac et l'intestin (péristaltisme) ;</w:t>
      </w:r>
    </w:p>
    <w:p w14:paraId="503645D9" w14:textId="77777777" w:rsidR="000B4D24" w:rsidRDefault="000B4D24" w:rsidP="00AA5EF0">
      <w:pPr>
        <w:spacing w:after="0" w:line="240" w:lineRule="auto"/>
      </w:pPr>
      <w:r>
        <w:t>Muscles squelettiques = Font bouger les membres, car sont rattachés à 2 os différents.</w:t>
      </w:r>
    </w:p>
    <w:p w14:paraId="4D2287DF" w14:textId="739802ED" w:rsidR="000B4D24" w:rsidRDefault="000B4D24" w:rsidP="00AA5EF0">
      <w:pPr>
        <w:spacing w:after="0" w:line="240" w:lineRule="auto"/>
      </w:pPr>
      <w:r>
        <w:t xml:space="preserve">Muscle cardiaque = le </w:t>
      </w:r>
      <w:proofErr w:type="spellStart"/>
      <w:r>
        <w:t>coeur</w:t>
      </w:r>
      <w:proofErr w:type="spellEnd"/>
      <w:r>
        <w:t>.</w:t>
      </w:r>
    </w:p>
    <w:p w14:paraId="29B527D3" w14:textId="25C58885" w:rsidR="006649FF" w:rsidRDefault="006649FF" w:rsidP="00AA5EF0">
      <w:pPr>
        <w:spacing w:after="0" w:line="240" w:lineRule="auto"/>
      </w:pPr>
    </w:p>
    <w:p w14:paraId="26131901" w14:textId="6ABC75D3" w:rsidR="006649FF" w:rsidRDefault="006649FF" w:rsidP="00AA5EF0">
      <w:pPr>
        <w:spacing w:after="0" w:line="240" w:lineRule="auto"/>
      </w:pPr>
      <w:r>
        <w:t>2 os sont reliés par des ligaments, tandis que ce sont les tendons qui relient un muscle à un os.</w:t>
      </w:r>
    </w:p>
    <w:p w14:paraId="5B01082D" w14:textId="51A38F19" w:rsidR="006649FF" w:rsidRDefault="006649FF" w:rsidP="00AA5EF0">
      <w:pPr>
        <w:spacing w:after="0" w:line="240" w:lineRule="auto"/>
      </w:pPr>
    </w:p>
    <w:p w14:paraId="0AB58961" w14:textId="1D62A1A1" w:rsidR="006649FF" w:rsidRDefault="006649FF" w:rsidP="00AA5EF0">
      <w:pPr>
        <w:spacing w:after="0" w:line="240" w:lineRule="auto"/>
      </w:pPr>
    </w:p>
    <w:sectPr w:rsidR="006649FF" w:rsidSect="00AA5EF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4DC"/>
    <w:rsid w:val="000B4D24"/>
    <w:rsid w:val="00225CC8"/>
    <w:rsid w:val="003044DC"/>
    <w:rsid w:val="00496AB8"/>
    <w:rsid w:val="006649FF"/>
    <w:rsid w:val="0073091F"/>
    <w:rsid w:val="00880C06"/>
    <w:rsid w:val="00965158"/>
    <w:rsid w:val="00AA5EF0"/>
    <w:rsid w:val="00EF539C"/>
    <w:rsid w:val="00FC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BD19B"/>
  <w15:chartTrackingRefBased/>
  <w15:docId w15:val="{1DB36997-890C-4012-9DDF-322743C1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Commission Scolaire des Patriotes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SIMONEAU, JEAN-PIERRE</dc:creator>
  <cp:keywords/>
  <dc:description/>
  <cp:lastModifiedBy>SIMONEAU, JEAN-PIERRE</cp:lastModifiedBy>
  <cp:revision>7</cp:revision>
  <dcterms:created xsi:type="dcterms:W3CDTF">2022-03-21T20:39:00Z</dcterms:created>
  <dcterms:modified xsi:type="dcterms:W3CDTF">2023-01-28T16:03:00Z</dcterms:modified>
</cp:coreProperties>
</file>