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Introductory</w:t>
      </w:r>
      <w:r>
        <w:t xml:space="preserve"> </w:t>
      </w:r>
      <w:r>
        <w:t xml:space="preserve">Econometrics</w:t>
      </w:r>
      <w:r>
        <w:t xml:space="preserve"> </w:t>
      </w:r>
      <w:r>
        <w:t xml:space="preserve">II</w:t>
      </w:r>
      <w:r>
        <w:t xml:space="preserve"> </w:t>
      </w:r>
      <w:r>
        <w:t xml:space="preserve">-</w:t>
      </w:r>
      <w:r>
        <w:t xml:space="preserve"> </w:t>
      </w:r>
      <w:r>
        <w:t xml:space="preserve">Assignment</w:t>
      </w:r>
    </w:p>
    <w:p>
      <w:pPr>
        <w:pStyle w:val="Author"/>
      </w:pPr>
      <w:r>
        <w:t xml:space="preserve">Kenny</w:t>
      </w:r>
    </w:p>
    <w:p>
      <w:pPr>
        <w:pStyle w:val="Date"/>
      </w:pPr>
      <w:r>
        <w:t xml:space="preserve">August</w:t>
      </w:r>
      <w:r>
        <w:t xml:space="preserve"> </w:t>
      </w:r>
      <w:r>
        <w:t xml:space="preserve">10,</w:t>
      </w:r>
      <w:r>
        <w:t xml:space="preserve"> </w:t>
      </w:r>
      <w:r>
        <w:t xml:space="preserve">2019</w:t>
      </w:r>
    </w:p>
    <w:p>
      <w:pPr>
        <w:pStyle w:val="Heading2"/>
      </w:pPr>
      <w:bookmarkStart w:id="21" w:name="abstract"/>
      <w:bookmarkEnd w:id="21"/>
      <w:r>
        <w:t xml:space="preserve">Abstract</w:t>
      </w:r>
    </w:p>
    <w:p>
      <w:pPr>
        <w:pStyle w:val="FirstParagraph"/>
      </w:pPr>
      <w:r>
        <w:t xml:space="preserve">This document to shed some light on monthly income, household size, Age of respondent, vulnerability index and marital Status as variables from the Kenya FinAccess Survey (FinAccess), 2018 to answer the following questions. The variables for 47 counties except Turkana County.</w:t>
      </w:r>
    </w:p>
    <w:p>
      <w:pPr>
        <w:pStyle w:val="Heading2"/>
      </w:pPr>
      <w:bookmarkStart w:id="22" w:name="load-packages"/>
      <w:bookmarkEnd w:id="22"/>
      <w:r>
        <w:t xml:space="preserve">load packages</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(haven)</w:t>
      </w:r>
    </w:p>
    <w:p>
      <w:pPr>
        <w:pStyle w:val="FirstParagraph"/>
      </w:pPr>
      <w:r>
        <w:t xml:space="preserve">The haven package helps us with tools for unpacking the document in stata or spss format. Tidyverse will help in transformoing and interragating the data.</w:t>
      </w:r>
    </w:p>
    <w:p>
      <w:pPr>
        <w:pStyle w:val="Heading2"/>
      </w:pPr>
      <w:bookmarkStart w:id="23" w:name="load-data"/>
      <w:bookmarkEnd w:id="23"/>
      <w:r>
        <w:t xml:space="preserve">Load data</w:t>
      </w:r>
    </w:p>
    <w:p>
      <w:pPr>
        <w:pStyle w:val="SourceCode"/>
      </w:pPr>
      <w:r>
        <w:rPr>
          <w:rStyle w:val="NormalTok"/>
        </w:rPr>
        <w:t xml:space="preserve">data &lt;-</w:t>
      </w:r>
      <w:r>
        <w:rPr>
          <w:rStyle w:val="StringTok"/>
        </w:rPr>
        <w:t xml:space="preserve"> </w:t>
      </w:r>
      <w:r>
        <w:rPr>
          <w:rStyle w:val="KeywordTok"/>
        </w:rPr>
        <w:t xml:space="preserve">read_sav</w:t>
      </w:r>
      <w:r>
        <w:rPr>
          <w:rStyle w:val="NormalTok"/>
        </w:rPr>
        <w:t xml:space="preserve">(</w:t>
      </w:r>
      <w:r>
        <w:rPr>
          <w:rStyle w:val="StringTok"/>
        </w:rPr>
        <w:t xml:space="preserve">"2018 Finaccess Data.sav"</w:t>
      </w:r>
      <w:r>
        <w:rPr>
          <w:rStyle w:val="NormalTok"/>
        </w:rPr>
        <w:t xml:space="preserve">)</w:t>
      </w:r>
    </w:p>
    <w:p>
      <w:pPr>
        <w:pStyle w:val="FirstParagraph"/>
      </w:pPr>
      <w:r>
        <w:t xml:space="preserve">The above code show how we read the data into our analysis software.</w:t>
      </w:r>
    </w:p>
    <w:p>
      <w:pPr>
        <w:pStyle w:val="Heading2"/>
      </w:pPr>
      <w:bookmarkStart w:id="24" w:name="extract-the-variables"/>
      <w:bookmarkEnd w:id="24"/>
      <w:r>
        <w:t xml:space="preserve">Extract the variables</w:t>
      </w:r>
    </w:p>
    <w:p>
      <w:pPr>
        <w:pStyle w:val="SourceCode"/>
      </w:pPr>
      <w:r>
        <w:rPr>
          <w:rStyle w:val="NormalTok"/>
        </w:rPr>
        <w:t xml:space="preserve">working_data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select</w:t>
      </w:r>
      <w:r>
        <w:rPr>
          <w:rStyle w:val="NormalTok"/>
        </w:rPr>
        <w:t xml:space="preserve">(a1, a10, a13, a17, b3h1, vul_index) </w:t>
      </w:r>
      <w:r>
        <w:rPr>
          <w:rStyle w:val="OperatorTok"/>
        </w:rPr>
        <w:t xml:space="preserve">%&gt;%</w:t>
      </w:r>
      <w:r>
        <w:rPr>
          <w:rStyle w:val="StringTok"/>
        </w:rPr>
        <w:t xml:space="preserve"> </w:t>
      </w:r>
      <w:r>
        <w:rPr>
          <w:rStyle w:val="KeywordTok"/>
        </w:rPr>
        <w:t xml:space="preserve">filter</w:t>
      </w:r>
      <w:r>
        <w:rPr>
          <w:rStyle w:val="NormalTok"/>
        </w:rPr>
        <w:t xml:space="preserve">(a1 </w:t>
      </w:r>
      <w:r>
        <w:rPr>
          <w:rStyle w:val="OperatorTok"/>
        </w:rPr>
        <w:t xml:space="preserve">!=</w:t>
      </w:r>
      <w:r>
        <w:rPr>
          <w:rStyle w:val="StringTok"/>
        </w:rPr>
        <w:t xml:space="preserve"> </w:t>
      </w:r>
      <w:r>
        <w:rPr>
          <w:rStyle w:val="DecValTok"/>
        </w:rPr>
        <w:t xml:space="preserve">23</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a1)</w:t>
      </w:r>
    </w:p>
    <w:p>
      <w:pPr>
        <w:pStyle w:val="FirstParagraph"/>
      </w:pPr>
      <w:r>
        <w:t xml:space="preserve">The above code is how we extract the six variables i.e. including the county names. Note that we have removed Turkana county which is county number 023. Then we remove the county variable because we only need five variables.</w:t>
      </w:r>
    </w:p>
    <w:p>
      <w:pPr>
        <w:pStyle w:val="Heading2"/>
      </w:pPr>
      <w:bookmarkStart w:id="25" w:name="renaming-the-variables-and-viewind-the-first-four-entries"/>
      <w:bookmarkEnd w:id="25"/>
      <w:r>
        <w:t xml:space="preserve">renaming the variables and viewind the first four entries</w:t>
      </w:r>
    </w:p>
    <w:p>
      <w:pPr>
        <w:pStyle w:val="SourceCode"/>
      </w:pPr>
      <w:r>
        <w:rPr>
          <w:rStyle w:val="NormalTok"/>
        </w:rPr>
        <w:t xml:space="preserve">working_data &lt;-</w:t>
      </w:r>
      <w:r>
        <w:rPr>
          <w:rStyle w:val="StringTok"/>
        </w:rPr>
        <w:t xml:space="preserve"> </w:t>
      </w:r>
      <w:r>
        <w:rPr>
          <w:rStyle w:val="NormalTok"/>
        </w:rPr>
        <w:t xml:space="preserve">working_data </w:t>
      </w:r>
      <w:r>
        <w:rPr>
          <w:rStyle w:val="OperatorTok"/>
        </w:rPr>
        <w:t xml:space="preserve">%&gt;%</w:t>
      </w:r>
      <w:r>
        <w:rPr>
          <w:rStyle w:val="StringTok"/>
        </w:rPr>
        <w:t xml:space="preserve"> </w:t>
      </w:r>
      <w:r>
        <w:rPr>
          <w:rStyle w:val="KeywordTok"/>
        </w:rPr>
        <w:t xml:space="preserve">rename</w:t>
      </w:r>
      <w:r>
        <w:rPr>
          <w:rStyle w:val="NormalTok"/>
        </w:rPr>
        <w:t xml:space="preserve">( </w:t>
      </w:r>
      <w:r>
        <w:rPr>
          <w:rStyle w:val="StringTok"/>
        </w:rPr>
        <w:t xml:space="preserve">"Household Size"</w:t>
      </w:r>
      <w:r>
        <w:rPr>
          <w:rStyle w:val="NormalTok"/>
        </w:rPr>
        <w:t xml:space="preserve"> =</w:t>
      </w:r>
      <w:r>
        <w:rPr>
          <w:rStyle w:val="StringTok"/>
        </w:rPr>
        <w:t xml:space="preserve"> </w:t>
      </w:r>
      <w:r>
        <w:rPr>
          <w:rStyle w:val="NormalTok"/>
        </w:rPr>
        <w:t xml:space="preserve">a10, </w:t>
      </w:r>
      <w:r>
        <w:rPr>
          <w:rStyle w:val="StringTok"/>
        </w:rPr>
        <w:t xml:space="preserve">"Age of Respondents"</w:t>
      </w:r>
      <w:r>
        <w:rPr>
          <w:rStyle w:val="NormalTok"/>
        </w:rPr>
        <w:t xml:space="preserve">=</w:t>
      </w:r>
      <w:r>
        <w:rPr>
          <w:rStyle w:val="StringTok"/>
        </w:rPr>
        <w:t xml:space="preserve"> </w:t>
      </w:r>
      <w:r>
        <w:rPr>
          <w:rStyle w:val="NormalTok"/>
        </w:rPr>
        <w:t xml:space="preserve">a13,</w:t>
      </w:r>
      <w:r>
        <w:rPr>
          <w:rStyle w:val="StringTok"/>
        </w:rPr>
        <w:t xml:space="preserve">"Marital Status"</w:t>
      </w:r>
      <w:r>
        <w:rPr>
          <w:rStyle w:val="NormalTok"/>
        </w:rPr>
        <w:t xml:space="preserve"> =</w:t>
      </w:r>
      <w:r>
        <w:rPr>
          <w:rStyle w:val="StringTok"/>
        </w:rPr>
        <w:t xml:space="preserve"> </w:t>
      </w:r>
      <w:r>
        <w:rPr>
          <w:rStyle w:val="NormalTok"/>
        </w:rPr>
        <w:t xml:space="preserve">a17,</w:t>
      </w:r>
      <w:r>
        <w:rPr>
          <w:rStyle w:val="StringTok"/>
        </w:rPr>
        <w:t xml:space="preserve">"Monthly Income"</w:t>
      </w:r>
      <w:r>
        <w:rPr>
          <w:rStyle w:val="NormalTok"/>
        </w:rPr>
        <w:t xml:space="preserve"> =</w:t>
      </w:r>
      <w:r>
        <w:rPr>
          <w:rStyle w:val="StringTok"/>
        </w:rPr>
        <w:t xml:space="preserve"> </w:t>
      </w:r>
      <w:r>
        <w:rPr>
          <w:rStyle w:val="NormalTok"/>
        </w:rPr>
        <w:t xml:space="preserve">b3h1, </w:t>
      </w:r>
      <w:r>
        <w:rPr>
          <w:rStyle w:val="StringTok"/>
        </w:rPr>
        <w:t xml:space="preserve">"Vulnerability Index"</w:t>
      </w:r>
      <w:r>
        <w:rPr>
          <w:rStyle w:val="NormalTok"/>
        </w:rPr>
        <w:t xml:space="preserve"> =</w:t>
      </w:r>
      <w:r>
        <w:rPr>
          <w:rStyle w:val="StringTok"/>
        </w:rPr>
        <w:t xml:space="preserve"> </w:t>
      </w:r>
      <w:r>
        <w:rPr>
          <w:rStyle w:val="NormalTok"/>
        </w:rPr>
        <w:t xml:space="preserve">vul_index)</w:t>
      </w:r>
      <w:r>
        <w:br w:type="textWrapping"/>
      </w:r>
      <w:r>
        <w:br w:type="textWrapping"/>
      </w:r>
      <w:r>
        <w:rPr>
          <w:rStyle w:val="KeywordTok"/>
        </w:rPr>
        <w:t xml:space="preserve">head</w:t>
      </w:r>
      <w:r>
        <w:rPr>
          <w:rStyle w:val="NormalTok"/>
        </w:rPr>
        <w:t xml:space="preserve">(working_data,</w:t>
      </w:r>
      <w:r>
        <w:rPr>
          <w:rStyle w:val="DecValTok"/>
        </w:rPr>
        <w:t xml:space="preserve">4</w:t>
      </w:r>
      <w:r>
        <w:rPr>
          <w:rStyle w:val="NormalTok"/>
        </w:rPr>
        <w:t xml:space="preserve">)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Household Size</w:t>
            </w:r>
          </w:p>
        </w:tc>
        <w:tc>
          <w:tcPr>
            <w:tcBorders>
              <w:bottom w:val="single"/>
            </w:tcBorders>
            <w:vAlign w:val="bottom"/>
          </w:tcPr>
          <w:p>
            <w:pPr>
              <w:pStyle w:val="Compact"/>
              <w:jc w:val="right"/>
            </w:pPr>
            <w:r>
              <w:t xml:space="preserve">Age of Respondents</w:t>
            </w:r>
          </w:p>
        </w:tc>
        <w:tc>
          <w:tcPr>
            <w:tcBorders>
              <w:bottom w:val="single"/>
            </w:tcBorders>
            <w:vAlign w:val="bottom"/>
          </w:tcPr>
          <w:p>
            <w:pPr>
              <w:pStyle w:val="Compact"/>
              <w:jc w:val="right"/>
            </w:pPr>
            <w:r>
              <w:t xml:space="preserve">Marital Status</w:t>
            </w:r>
          </w:p>
        </w:tc>
        <w:tc>
          <w:tcPr>
            <w:tcBorders>
              <w:bottom w:val="single"/>
            </w:tcBorders>
            <w:vAlign w:val="bottom"/>
          </w:tcPr>
          <w:p>
            <w:pPr>
              <w:pStyle w:val="Compact"/>
              <w:jc w:val="right"/>
            </w:pPr>
            <w:r>
              <w:t xml:space="preserve">Monthly Income</w:t>
            </w:r>
          </w:p>
        </w:tc>
        <w:tc>
          <w:tcPr>
            <w:tcBorders>
              <w:bottom w:val="single"/>
            </w:tcBorders>
            <w:vAlign w:val="bottom"/>
          </w:tcPr>
          <w:p>
            <w:pPr>
              <w:pStyle w:val="Compact"/>
              <w:jc w:val="right"/>
            </w:pPr>
            <w:r>
              <w:t xml:space="preserve">Vulnerability Index</w:t>
            </w:r>
          </w:p>
        </w:tc>
      </w:tr>
      <w:tr>
        <w:tc>
          <w:p>
            <w:pPr>
              <w:pStyle w:val="Compact"/>
              <w:jc w:val="right"/>
            </w:pPr>
            <w:r>
              <w:t xml:space="preserve">3</w:t>
            </w:r>
          </w:p>
        </w:tc>
        <w:tc>
          <w:p>
            <w:pPr>
              <w:pStyle w:val="Compact"/>
              <w:jc w:val="right"/>
            </w:pPr>
            <w:r>
              <w:t xml:space="preserve">69</w:t>
            </w:r>
          </w:p>
        </w:tc>
        <w:tc>
          <w:p>
            <w:pPr>
              <w:pStyle w:val="Compact"/>
              <w:jc w:val="right"/>
            </w:pPr>
            <w:r>
              <w:t xml:space="preserve">2</w:t>
            </w:r>
          </w:p>
        </w:tc>
        <w:tc>
          <w:p>
            <w:pPr>
              <w:pStyle w:val="Compact"/>
              <w:jc w:val="right"/>
            </w:pPr>
            <w:r>
              <w:t xml:space="preserve">2000</w:t>
            </w:r>
          </w:p>
        </w:tc>
        <w:tc>
          <w:p>
            <w:pPr>
              <w:pStyle w:val="Compact"/>
              <w:jc w:val="right"/>
            </w:pPr>
            <w:r>
              <w:t xml:space="preserve">1</w:t>
            </w:r>
          </w:p>
        </w:tc>
      </w:tr>
      <w:tr>
        <w:tc>
          <w:p>
            <w:pPr>
              <w:pStyle w:val="Compact"/>
              <w:jc w:val="right"/>
            </w:pPr>
            <w:r>
              <w:t xml:space="preserve">1</w:t>
            </w:r>
          </w:p>
        </w:tc>
        <w:tc>
          <w:p>
            <w:pPr>
              <w:pStyle w:val="Compact"/>
              <w:jc w:val="right"/>
            </w:pPr>
            <w:r>
              <w:t xml:space="preserve">21</w:t>
            </w:r>
          </w:p>
        </w:tc>
        <w:tc>
          <w:p>
            <w:pPr>
              <w:pStyle w:val="Compact"/>
              <w:jc w:val="right"/>
            </w:pPr>
            <w:r>
              <w:t xml:space="preserve">2</w:t>
            </w:r>
          </w:p>
        </w:tc>
        <w:tc>
          <w:p>
            <w:pPr>
              <w:pStyle w:val="Compact"/>
              <w:jc w:val="right"/>
            </w:pPr>
            <w:r>
              <w:t xml:space="preserve">500</w:t>
            </w:r>
          </w:p>
        </w:tc>
        <w:tc>
          <w:p>
            <w:pPr>
              <w:pStyle w:val="Compact"/>
              <w:jc w:val="right"/>
            </w:pPr>
            <w:r>
              <w:t xml:space="preserve">3</w:t>
            </w:r>
          </w:p>
        </w:tc>
      </w:tr>
      <w:tr>
        <w:tc>
          <w:p>
            <w:pPr>
              <w:pStyle w:val="Compact"/>
              <w:jc w:val="right"/>
            </w:pPr>
            <w:r>
              <w:t xml:space="preserve">1</w:t>
            </w:r>
          </w:p>
        </w:tc>
        <w:tc>
          <w:p>
            <w:pPr>
              <w:pStyle w:val="Compact"/>
              <w:jc w:val="right"/>
            </w:pPr>
            <w:r>
              <w:t xml:space="preserve">38</w:t>
            </w:r>
          </w:p>
        </w:tc>
        <w:tc>
          <w:p>
            <w:pPr>
              <w:pStyle w:val="Compact"/>
              <w:jc w:val="right"/>
            </w:pPr>
            <w:r>
              <w:t xml:space="preserve">2</w:t>
            </w:r>
          </w:p>
        </w:tc>
        <w:tc>
          <w:p>
            <w:pPr>
              <w:pStyle w:val="Compact"/>
              <w:jc w:val="right"/>
            </w:pPr>
            <w:r>
              <w:t xml:space="preserve">5000</w:t>
            </w:r>
          </w:p>
        </w:tc>
        <w:tc>
          <w:p>
            <w:pPr>
              <w:pStyle w:val="Compact"/>
              <w:jc w:val="right"/>
            </w:pPr>
            <w:r>
              <w:t xml:space="preserve">3</w:t>
            </w:r>
          </w:p>
        </w:tc>
      </w:tr>
      <w:tr>
        <w:tc>
          <w:p>
            <w:pPr>
              <w:pStyle w:val="Compact"/>
              <w:jc w:val="right"/>
            </w:pPr>
            <w:r>
              <w:t xml:space="preserve">2</w:t>
            </w:r>
          </w:p>
        </w:tc>
        <w:tc>
          <w:p>
            <w:pPr>
              <w:pStyle w:val="Compact"/>
              <w:jc w:val="right"/>
            </w:pPr>
            <w:r>
              <w:t xml:space="preserve">20</w:t>
            </w:r>
          </w:p>
        </w:tc>
        <w:tc>
          <w:p>
            <w:pPr>
              <w:pStyle w:val="Compact"/>
              <w:jc w:val="right"/>
            </w:pPr>
            <w:r>
              <w:t xml:space="preserve">4</w:t>
            </w:r>
          </w:p>
        </w:tc>
        <w:tc>
          <w:p>
            <w:pPr>
              <w:pStyle w:val="Compact"/>
              <w:jc w:val="right"/>
            </w:pPr>
            <w:r>
              <w:t xml:space="preserve">1000</w:t>
            </w:r>
          </w:p>
        </w:tc>
        <w:tc>
          <w:p>
            <w:pPr>
              <w:pStyle w:val="Compact"/>
              <w:jc w:val="right"/>
            </w:pPr>
            <w:r>
              <w:t xml:space="preserve">3</w:t>
            </w:r>
          </w:p>
        </w:tc>
      </w:tr>
    </w:tbl>
    <w:p>
      <w:pPr>
        <w:pStyle w:val="Heading2"/>
      </w:pPr>
      <w:bookmarkStart w:id="26" w:name="correlation"/>
      <w:bookmarkEnd w:id="26"/>
      <w:r>
        <w:t xml:space="preserve">Correlation</w:t>
      </w:r>
    </w:p>
    <w:p>
      <w:pPr>
        <w:pStyle w:val="FirstParagraph"/>
      </w:pPr>
      <w:r>
        <w:t xml:space="preserve">The main aim of this correlation is to estimate the strength of relationship between Monthly income, Household Size, Respondents Age and Vulnerability Index .</w:t>
      </w:r>
    </w:p>
    <w:p>
      <w:pPr>
        <w:pStyle w:val="SourceCode"/>
      </w:pPr>
      <w:r>
        <w:rPr>
          <w:rStyle w:val="KeywordTok"/>
        </w:rPr>
        <w:t xml:space="preserve">cor</w:t>
      </w:r>
      <w:r>
        <w:rPr>
          <w:rStyle w:val="NormalTok"/>
        </w:rPr>
        <w:t xml:space="preserve">(working_data, </w:t>
      </w:r>
      <w:r>
        <w:rPr>
          <w:rStyle w:val="DataTypeTok"/>
        </w:rPr>
        <w:t xml:space="preserve">use =</w:t>
      </w:r>
      <w:r>
        <w:rPr>
          <w:rStyle w:val="NormalTok"/>
        </w:rPr>
        <w:t xml:space="preserve"> </w:t>
      </w:r>
      <w:r>
        <w:rPr>
          <w:rStyle w:val="StringTok"/>
        </w:rPr>
        <w:t xml:space="preserve">"pairwise.complete.obs"</w:t>
      </w:r>
      <w:r>
        <w:rPr>
          <w:rStyle w:val="NormalTok"/>
        </w:rPr>
        <w:t xml:space="preserve">)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Household Size</w:t>
            </w:r>
          </w:p>
        </w:tc>
        <w:tc>
          <w:tcPr>
            <w:tcBorders>
              <w:bottom w:val="single"/>
            </w:tcBorders>
            <w:vAlign w:val="bottom"/>
          </w:tcPr>
          <w:p>
            <w:pPr>
              <w:pStyle w:val="Compact"/>
              <w:jc w:val="right"/>
            </w:pPr>
            <w:r>
              <w:t xml:space="preserve">Age of Respondents</w:t>
            </w:r>
          </w:p>
        </w:tc>
        <w:tc>
          <w:tcPr>
            <w:tcBorders>
              <w:bottom w:val="single"/>
            </w:tcBorders>
            <w:vAlign w:val="bottom"/>
          </w:tcPr>
          <w:p>
            <w:pPr>
              <w:pStyle w:val="Compact"/>
              <w:jc w:val="right"/>
            </w:pPr>
            <w:r>
              <w:t xml:space="preserve">Marital Status</w:t>
            </w:r>
          </w:p>
        </w:tc>
        <w:tc>
          <w:tcPr>
            <w:tcBorders>
              <w:bottom w:val="single"/>
            </w:tcBorders>
            <w:vAlign w:val="bottom"/>
          </w:tcPr>
          <w:p>
            <w:pPr>
              <w:pStyle w:val="Compact"/>
              <w:jc w:val="right"/>
            </w:pPr>
            <w:r>
              <w:t xml:space="preserve">Monthly Income</w:t>
            </w:r>
          </w:p>
        </w:tc>
        <w:tc>
          <w:tcPr>
            <w:tcBorders>
              <w:bottom w:val="single"/>
            </w:tcBorders>
            <w:vAlign w:val="bottom"/>
          </w:tcPr>
          <w:p>
            <w:pPr>
              <w:pStyle w:val="Compact"/>
              <w:jc w:val="right"/>
            </w:pPr>
            <w:r>
              <w:t xml:space="preserve">Vulnerability Index</w:t>
            </w:r>
          </w:p>
        </w:tc>
      </w:tr>
      <w:tr>
        <w:tc>
          <w:p>
            <w:pPr>
              <w:pStyle w:val="Compact"/>
              <w:jc w:val="left"/>
            </w:pPr>
            <w:r>
              <w:t xml:space="preserve">Household Size</w:t>
            </w:r>
          </w:p>
        </w:tc>
        <w:tc>
          <w:p>
            <w:pPr>
              <w:pStyle w:val="Compact"/>
              <w:jc w:val="right"/>
            </w:pPr>
            <w:r>
              <w:t xml:space="preserve">1.0000000</w:t>
            </w:r>
          </w:p>
        </w:tc>
        <w:tc>
          <w:p>
            <w:pPr>
              <w:pStyle w:val="Compact"/>
              <w:jc w:val="right"/>
            </w:pPr>
            <w:r>
              <w:t xml:space="preserve">-0.1530090</w:t>
            </w:r>
          </w:p>
        </w:tc>
        <w:tc>
          <w:p>
            <w:pPr>
              <w:pStyle w:val="Compact"/>
              <w:jc w:val="right"/>
            </w:pPr>
            <w:r>
              <w:t xml:space="preserve">0.0376277</w:t>
            </w:r>
          </w:p>
        </w:tc>
        <w:tc>
          <w:p>
            <w:pPr>
              <w:pStyle w:val="Compact"/>
              <w:jc w:val="right"/>
            </w:pPr>
            <w:r>
              <w:t xml:space="preserve">-0.0865989</w:t>
            </w:r>
          </w:p>
        </w:tc>
        <w:tc>
          <w:p>
            <w:pPr>
              <w:pStyle w:val="Compact"/>
              <w:jc w:val="right"/>
            </w:pPr>
            <w:r>
              <w:t xml:space="preserve">-0.1163042</w:t>
            </w:r>
          </w:p>
        </w:tc>
      </w:tr>
      <w:tr>
        <w:tc>
          <w:p>
            <w:pPr>
              <w:pStyle w:val="Compact"/>
              <w:jc w:val="left"/>
            </w:pPr>
            <w:r>
              <w:t xml:space="preserve">Age of Respondents</w:t>
            </w:r>
          </w:p>
        </w:tc>
        <w:tc>
          <w:p>
            <w:pPr>
              <w:pStyle w:val="Compact"/>
              <w:jc w:val="right"/>
            </w:pPr>
            <w:r>
              <w:t xml:space="preserve">-0.1530090</w:t>
            </w:r>
          </w:p>
        </w:tc>
        <w:tc>
          <w:p>
            <w:pPr>
              <w:pStyle w:val="Compact"/>
              <w:jc w:val="right"/>
            </w:pPr>
            <w:r>
              <w:t xml:space="preserve">1.0000000</w:t>
            </w:r>
          </w:p>
        </w:tc>
        <w:tc>
          <w:p>
            <w:pPr>
              <w:pStyle w:val="Compact"/>
              <w:jc w:val="right"/>
            </w:pPr>
            <w:r>
              <w:t xml:space="preserve">0.1323256</w:t>
            </w:r>
          </w:p>
        </w:tc>
        <w:tc>
          <w:p>
            <w:pPr>
              <w:pStyle w:val="Compact"/>
              <w:jc w:val="right"/>
            </w:pPr>
            <w:r>
              <w:t xml:space="preserve">0.0372830</w:t>
            </w:r>
          </w:p>
        </w:tc>
        <w:tc>
          <w:p>
            <w:pPr>
              <w:pStyle w:val="Compact"/>
              <w:jc w:val="right"/>
            </w:pPr>
            <w:r>
              <w:t xml:space="preserve">-0.0981772</w:t>
            </w:r>
          </w:p>
        </w:tc>
      </w:tr>
      <w:tr>
        <w:tc>
          <w:p>
            <w:pPr>
              <w:pStyle w:val="Compact"/>
              <w:jc w:val="left"/>
            </w:pPr>
            <w:r>
              <w:t xml:space="preserve">Marital Status</w:t>
            </w:r>
          </w:p>
        </w:tc>
        <w:tc>
          <w:p>
            <w:pPr>
              <w:pStyle w:val="Compact"/>
              <w:jc w:val="right"/>
            </w:pPr>
            <w:r>
              <w:t xml:space="preserve">0.0376277</w:t>
            </w:r>
          </w:p>
        </w:tc>
        <w:tc>
          <w:p>
            <w:pPr>
              <w:pStyle w:val="Compact"/>
              <w:jc w:val="right"/>
            </w:pPr>
            <w:r>
              <w:t xml:space="preserve">0.1323256</w:t>
            </w:r>
          </w:p>
        </w:tc>
        <w:tc>
          <w:p>
            <w:pPr>
              <w:pStyle w:val="Compact"/>
              <w:jc w:val="right"/>
            </w:pPr>
            <w:r>
              <w:t xml:space="preserve">1.0000000</w:t>
            </w:r>
          </w:p>
        </w:tc>
        <w:tc>
          <w:p>
            <w:pPr>
              <w:pStyle w:val="Compact"/>
              <w:jc w:val="right"/>
            </w:pPr>
            <w:r>
              <w:t xml:space="preserve">0.0363501</w:t>
            </w:r>
          </w:p>
        </w:tc>
        <w:tc>
          <w:p>
            <w:pPr>
              <w:pStyle w:val="Compact"/>
              <w:jc w:val="right"/>
            </w:pPr>
            <w:r>
              <w:t xml:space="preserve">0.0047085</w:t>
            </w:r>
          </w:p>
        </w:tc>
      </w:tr>
      <w:tr>
        <w:tc>
          <w:p>
            <w:pPr>
              <w:pStyle w:val="Compact"/>
              <w:jc w:val="left"/>
            </w:pPr>
            <w:r>
              <w:t xml:space="preserve">Monthly Income</w:t>
            </w:r>
          </w:p>
        </w:tc>
        <w:tc>
          <w:p>
            <w:pPr>
              <w:pStyle w:val="Compact"/>
              <w:jc w:val="right"/>
            </w:pPr>
            <w:r>
              <w:t xml:space="preserve">-0.0865989</w:t>
            </w:r>
          </w:p>
        </w:tc>
        <w:tc>
          <w:p>
            <w:pPr>
              <w:pStyle w:val="Compact"/>
              <w:jc w:val="right"/>
            </w:pPr>
            <w:r>
              <w:t xml:space="preserve">0.0372830</w:t>
            </w:r>
          </w:p>
        </w:tc>
        <w:tc>
          <w:p>
            <w:pPr>
              <w:pStyle w:val="Compact"/>
              <w:jc w:val="right"/>
            </w:pPr>
            <w:r>
              <w:t xml:space="preserve">0.0363501</w:t>
            </w:r>
          </w:p>
        </w:tc>
        <w:tc>
          <w:p>
            <w:pPr>
              <w:pStyle w:val="Compact"/>
              <w:jc w:val="right"/>
            </w:pPr>
            <w:r>
              <w:t xml:space="preserve">1.0000000</w:t>
            </w:r>
          </w:p>
        </w:tc>
        <w:tc>
          <w:p>
            <w:pPr>
              <w:pStyle w:val="Compact"/>
              <w:jc w:val="right"/>
            </w:pPr>
            <w:r>
              <w:t xml:space="preserve">0.1646097</w:t>
            </w:r>
          </w:p>
        </w:tc>
      </w:tr>
      <w:tr>
        <w:tc>
          <w:p>
            <w:pPr>
              <w:pStyle w:val="Compact"/>
              <w:jc w:val="left"/>
            </w:pPr>
            <w:r>
              <w:t xml:space="preserve">Vulnerability Index</w:t>
            </w:r>
          </w:p>
        </w:tc>
        <w:tc>
          <w:p>
            <w:pPr>
              <w:pStyle w:val="Compact"/>
              <w:jc w:val="right"/>
            </w:pPr>
            <w:r>
              <w:t xml:space="preserve">-0.1163042</w:t>
            </w:r>
          </w:p>
        </w:tc>
        <w:tc>
          <w:p>
            <w:pPr>
              <w:pStyle w:val="Compact"/>
              <w:jc w:val="right"/>
            </w:pPr>
            <w:r>
              <w:t xml:space="preserve">-0.0981772</w:t>
            </w:r>
          </w:p>
        </w:tc>
        <w:tc>
          <w:p>
            <w:pPr>
              <w:pStyle w:val="Compact"/>
              <w:jc w:val="right"/>
            </w:pPr>
            <w:r>
              <w:t xml:space="preserve">0.0047085</w:t>
            </w:r>
          </w:p>
        </w:tc>
        <w:tc>
          <w:p>
            <w:pPr>
              <w:pStyle w:val="Compact"/>
              <w:jc w:val="right"/>
            </w:pPr>
            <w:r>
              <w:t xml:space="preserve">0.1646097</w:t>
            </w:r>
          </w:p>
        </w:tc>
        <w:tc>
          <w:p>
            <w:pPr>
              <w:pStyle w:val="Compact"/>
              <w:jc w:val="right"/>
            </w:pPr>
            <w:r>
              <w:t xml:space="preserve">1.0000000</w:t>
            </w:r>
          </w:p>
        </w:tc>
      </w:tr>
    </w:tbl>
    <w:p>
      <w:pPr>
        <w:pStyle w:val="SourceCode"/>
      </w:pPr>
      <w:r>
        <w:rPr>
          <w:rStyle w:val="NormalTok"/>
        </w:rPr>
        <w:t xml:space="preserve">correlation &lt;-</w:t>
      </w:r>
      <w:r>
        <w:rPr>
          <w:rStyle w:val="StringTok"/>
        </w:rPr>
        <w:t xml:space="preserve"> </w:t>
      </w:r>
      <w:r>
        <w:rPr>
          <w:rStyle w:val="KeywordTok"/>
        </w:rPr>
        <w:t xml:space="preserve">corr.test</w:t>
      </w:r>
      <w:r>
        <w:rPr>
          <w:rStyle w:val="NormalTok"/>
        </w:rPr>
        <w:t xml:space="preserve">(working_data)</w:t>
      </w:r>
      <w:r>
        <w:br w:type="textWrapping"/>
      </w:r>
      <w:r>
        <w:rPr>
          <w:rStyle w:val="KeywordTok"/>
        </w:rPr>
        <w:t xml:space="preserve">print</w:t>
      </w:r>
      <w:r>
        <w:rPr>
          <w:rStyle w:val="NormalTok"/>
        </w:rPr>
        <w:t xml:space="preserve">(correlation, </w:t>
      </w:r>
      <w:r>
        <w:rPr>
          <w:rStyle w:val="DataTypeTok"/>
        </w:rPr>
        <w:t xml:space="preserve">short =</w:t>
      </w:r>
      <w:r>
        <w:rPr>
          <w:rStyle w:val="NormalTok"/>
        </w:rPr>
        <w:t xml:space="preserve"> F)</w:t>
      </w:r>
    </w:p>
    <w:p>
      <w:pPr>
        <w:pStyle w:val="SourceCode"/>
      </w:pPr>
      <w:r>
        <w:rPr>
          <w:rStyle w:val="VerbatimChar"/>
        </w:rPr>
        <w:t xml:space="preserve">## Call:corr.test(x = working_data)</w:t>
      </w:r>
      <w:r>
        <w:br w:type="textWrapping"/>
      </w:r>
      <w:r>
        <w:rPr>
          <w:rStyle w:val="VerbatimChar"/>
        </w:rPr>
        <w:t xml:space="preserve">## Correlation matrix </w:t>
      </w:r>
      <w:r>
        <w:br w:type="textWrapping"/>
      </w:r>
      <w:r>
        <w:rPr>
          <w:rStyle w:val="VerbatimChar"/>
        </w:rPr>
        <w:t xml:space="preserve">##                     Household Size Age of Respondents Marital Status</w:t>
      </w:r>
      <w:r>
        <w:br w:type="textWrapping"/>
      </w:r>
      <w:r>
        <w:rPr>
          <w:rStyle w:val="VerbatimChar"/>
        </w:rPr>
        <w:t xml:space="preserve">## Household Size                1.00              -0.15           0.04</w:t>
      </w:r>
      <w:r>
        <w:br w:type="textWrapping"/>
      </w:r>
      <w:r>
        <w:rPr>
          <w:rStyle w:val="VerbatimChar"/>
        </w:rPr>
        <w:t xml:space="preserve">## Age of Respondents           -0.15               1.00           0.13</w:t>
      </w:r>
      <w:r>
        <w:br w:type="textWrapping"/>
      </w:r>
      <w:r>
        <w:rPr>
          <w:rStyle w:val="VerbatimChar"/>
        </w:rPr>
        <w:t xml:space="preserve">## Marital Status                0.04               0.13           1.00</w:t>
      </w:r>
      <w:r>
        <w:br w:type="textWrapping"/>
      </w:r>
      <w:r>
        <w:rPr>
          <w:rStyle w:val="VerbatimChar"/>
        </w:rPr>
        <w:t xml:space="preserve">## Monthly Income               -0.09               0.04           0.04</w:t>
      </w:r>
      <w:r>
        <w:br w:type="textWrapping"/>
      </w:r>
      <w:r>
        <w:rPr>
          <w:rStyle w:val="VerbatimChar"/>
        </w:rPr>
        <w:t xml:space="preserve">## Vulnerability Index          -0.12              -0.10           0.00</w:t>
      </w:r>
      <w:r>
        <w:br w:type="textWrapping"/>
      </w:r>
      <w:r>
        <w:rPr>
          <w:rStyle w:val="VerbatimChar"/>
        </w:rPr>
        <w:t xml:space="preserve">##                     Monthly Income Vulnerability Index</w:t>
      </w:r>
      <w:r>
        <w:br w:type="textWrapping"/>
      </w:r>
      <w:r>
        <w:rPr>
          <w:rStyle w:val="VerbatimChar"/>
        </w:rPr>
        <w:t xml:space="preserve">## Household Size               -0.09               -0.12</w:t>
      </w:r>
      <w:r>
        <w:br w:type="textWrapping"/>
      </w:r>
      <w:r>
        <w:rPr>
          <w:rStyle w:val="VerbatimChar"/>
        </w:rPr>
        <w:t xml:space="preserve">## Age of Respondents            0.04               -0.10</w:t>
      </w:r>
      <w:r>
        <w:br w:type="textWrapping"/>
      </w:r>
      <w:r>
        <w:rPr>
          <w:rStyle w:val="VerbatimChar"/>
        </w:rPr>
        <w:t xml:space="preserve">## Marital Status                0.04                0.00</w:t>
      </w:r>
      <w:r>
        <w:br w:type="textWrapping"/>
      </w:r>
      <w:r>
        <w:rPr>
          <w:rStyle w:val="VerbatimChar"/>
        </w:rPr>
        <w:t xml:space="preserve">## Monthly Income                1.00                0.16</w:t>
      </w:r>
      <w:r>
        <w:br w:type="textWrapping"/>
      </w:r>
      <w:r>
        <w:rPr>
          <w:rStyle w:val="VerbatimChar"/>
        </w:rPr>
        <w:t xml:space="preserve">## Vulnerability Index           0.16                1.00</w:t>
      </w:r>
      <w:r>
        <w:br w:type="textWrapping"/>
      </w:r>
      <w:r>
        <w:rPr>
          <w:rStyle w:val="VerbatimChar"/>
        </w:rPr>
        <w:t xml:space="preserve">## Sample Size </w:t>
      </w:r>
      <w:r>
        <w:br w:type="textWrapping"/>
      </w:r>
      <w:r>
        <w:rPr>
          <w:rStyle w:val="VerbatimChar"/>
        </w:rPr>
        <w:t xml:space="preserve">##                     Household Size Age of Respondents Marital Status</w:t>
      </w:r>
      <w:r>
        <w:br w:type="textWrapping"/>
      </w:r>
      <w:r>
        <w:rPr>
          <w:rStyle w:val="VerbatimChar"/>
        </w:rPr>
        <w:t xml:space="preserve">## Household Size                8522               8522           8522</w:t>
      </w:r>
      <w:r>
        <w:br w:type="textWrapping"/>
      </w:r>
      <w:r>
        <w:rPr>
          <w:rStyle w:val="VerbatimChar"/>
        </w:rPr>
        <w:t xml:space="preserve">## Age of Respondents            8522               8522           8522</w:t>
      </w:r>
      <w:r>
        <w:br w:type="textWrapping"/>
      </w:r>
      <w:r>
        <w:rPr>
          <w:rStyle w:val="VerbatimChar"/>
        </w:rPr>
        <w:t xml:space="preserve">## Marital Status                8522               8522           8522</w:t>
      </w:r>
      <w:r>
        <w:br w:type="textWrapping"/>
      </w:r>
      <w:r>
        <w:rPr>
          <w:rStyle w:val="VerbatimChar"/>
        </w:rPr>
        <w:t xml:space="preserve">## Monthly Income                7906               7906           7906</w:t>
      </w:r>
      <w:r>
        <w:br w:type="textWrapping"/>
      </w:r>
      <w:r>
        <w:rPr>
          <w:rStyle w:val="VerbatimChar"/>
        </w:rPr>
        <w:t xml:space="preserve">## Vulnerability Index           8522               8522           8522</w:t>
      </w:r>
      <w:r>
        <w:br w:type="textWrapping"/>
      </w:r>
      <w:r>
        <w:rPr>
          <w:rStyle w:val="VerbatimChar"/>
        </w:rPr>
        <w:t xml:space="preserve">##                     Monthly Income Vulnerability Index</w:t>
      </w:r>
      <w:r>
        <w:br w:type="textWrapping"/>
      </w:r>
      <w:r>
        <w:rPr>
          <w:rStyle w:val="VerbatimChar"/>
        </w:rPr>
        <w:t xml:space="preserve">## Household Size                7906                8522</w:t>
      </w:r>
      <w:r>
        <w:br w:type="textWrapping"/>
      </w:r>
      <w:r>
        <w:rPr>
          <w:rStyle w:val="VerbatimChar"/>
        </w:rPr>
        <w:t xml:space="preserve">## Age of Respondents            7906                8522</w:t>
      </w:r>
      <w:r>
        <w:br w:type="textWrapping"/>
      </w:r>
      <w:r>
        <w:rPr>
          <w:rStyle w:val="VerbatimChar"/>
        </w:rPr>
        <w:t xml:space="preserve">## Marital Status                7906                8522</w:t>
      </w:r>
      <w:r>
        <w:br w:type="textWrapping"/>
      </w:r>
      <w:r>
        <w:rPr>
          <w:rStyle w:val="VerbatimChar"/>
        </w:rPr>
        <w:t xml:space="preserve">## Monthly Income                7906                7906</w:t>
      </w:r>
      <w:r>
        <w:br w:type="textWrapping"/>
      </w:r>
      <w:r>
        <w:rPr>
          <w:rStyle w:val="VerbatimChar"/>
        </w:rPr>
        <w:t xml:space="preserve">## Vulnerability Index           7906                8522</w:t>
      </w:r>
      <w:r>
        <w:br w:type="textWrapping"/>
      </w:r>
      <w:r>
        <w:rPr>
          <w:rStyle w:val="VerbatimChar"/>
        </w:rPr>
        <w:t xml:space="preserve">## Probability values (Entries above the diagonal are adjusted for multiple tests.) </w:t>
      </w:r>
      <w:r>
        <w:br w:type="textWrapping"/>
      </w:r>
      <w:r>
        <w:rPr>
          <w:rStyle w:val="VerbatimChar"/>
        </w:rPr>
        <w:t xml:space="preserve">##                     Household Size Age of Respondents Marital Status</w:t>
      </w:r>
      <w:r>
        <w:br w:type="textWrapping"/>
      </w:r>
      <w:r>
        <w:rPr>
          <w:rStyle w:val="VerbatimChar"/>
        </w:rPr>
        <w:t xml:space="preserve">## Household Size                   0                  0           0.00</w:t>
      </w:r>
      <w:r>
        <w:br w:type="textWrapping"/>
      </w:r>
      <w:r>
        <w:rPr>
          <w:rStyle w:val="VerbatimChar"/>
        </w:rPr>
        <w:t xml:space="preserve">## Age of Respondents               0                  0           0.00</w:t>
      </w:r>
      <w:r>
        <w:br w:type="textWrapping"/>
      </w:r>
      <w:r>
        <w:rPr>
          <w:rStyle w:val="VerbatimChar"/>
        </w:rPr>
        <w:t xml:space="preserve">## Marital Status                   0                  0           0.00</w:t>
      </w:r>
      <w:r>
        <w:br w:type="textWrapping"/>
      </w:r>
      <w:r>
        <w:rPr>
          <w:rStyle w:val="VerbatimChar"/>
        </w:rPr>
        <w:t xml:space="preserve">## Monthly Income                   0                  0           0.00</w:t>
      </w:r>
      <w:r>
        <w:br w:type="textWrapping"/>
      </w:r>
      <w:r>
        <w:rPr>
          <w:rStyle w:val="VerbatimChar"/>
        </w:rPr>
        <w:t xml:space="preserve">## Vulnerability Index              0                  0           0.66</w:t>
      </w:r>
      <w:r>
        <w:br w:type="textWrapping"/>
      </w:r>
      <w:r>
        <w:rPr>
          <w:rStyle w:val="VerbatimChar"/>
        </w:rPr>
        <w:t xml:space="preserve">##                     Monthly Income Vulnerability Index</w:t>
      </w:r>
      <w:r>
        <w:br w:type="textWrapping"/>
      </w:r>
      <w:r>
        <w:rPr>
          <w:rStyle w:val="VerbatimChar"/>
        </w:rPr>
        <w:t xml:space="preserve">## Household Size                   0                0.00</w:t>
      </w:r>
      <w:r>
        <w:br w:type="textWrapping"/>
      </w:r>
      <w:r>
        <w:rPr>
          <w:rStyle w:val="VerbatimChar"/>
        </w:rPr>
        <w:t xml:space="preserve">## Age of Respondents               0                0.00</w:t>
      </w:r>
      <w:r>
        <w:br w:type="textWrapping"/>
      </w:r>
      <w:r>
        <w:rPr>
          <w:rStyle w:val="VerbatimChar"/>
        </w:rPr>
        <w:t xml:space="preserve">## Marital Status                   0                0.66</w:t>
      </w:r>
      <w:r>
        <w:br w:type="textWrapping"/>
      </w:r>
      <w:r>
        <w:rPr>
          <w:rStyle w:val="VerbatimChar"/>
        </w:rPr>
        <w:t xml:space="preserve">## Monthly Income                   0                0.00</w:t>
      </w:r>
      <w:r>
        <w:br w:type="textWrapping"/>
      </w:r>
      <w:r>
        <w:rPr>
          <w:rStyle w:val="VerbatimChar"/>
        </w:rPr>
        <w:t xml:space="preserve">## Vulnerability Index              0                0.00</w:t>
      </w:r>
      <w:r>
        <w:br w:type="textWrapping"/>
      </w:r>
      <w:r>
        <w:rPr>
          <w:rStyle w:val="VerbatimChar"/>
        </w:rPr>
        <w:t xml:space="preserve">## </w:t>
      </w:r>
      <w:r>
        <w:br w:type="textWrapping"/>
      </w:r>
      <w:r>
        <w:rPr>
          <w:rStyle w:val="VerbatimChar"/>
        </w:rPr>
        <w:t xml:space="preserve">##  Confidence intervals based upon normal theory.  To get bootstrapped values, try cor.ci</w:t>
      </w:r>
      <w:r>
        <w:br w:type="textWrapping"/>
      </w:r>
      <w:r>
        <w:rPr>
          <w:rStyle w:val="VerbatimChar"/>
        </w:rPr>
        <w:t xml:space="preserve">##             raw.lower raw.r raw.upper raw.p lower.adj upper.adj</w:t>
      </w:r>
      <w:r>
        <w:br w:type="textWrapping"/>
      </w:r>
      <w:r>
        <w:rPr>
          <w:rStyle w:val="VerbatimChar"/>
        </w:rPr>
        <w:t xml:space="preserve">## HshlS-AgofR     -0.17 -0.15     -0.13  0.00     -0.18     -0.12</w:t>
      </w:r>
      <w:r>
        <w:br w:type="textWrapping"/>
      </w:r>
      <w:r>
        <w:rPr>
          <w:rStyle w:val="VerbatimChar"/>
        </w:rPr>
        <w:t xml:space="preserve">## HshlS-MrtlS      0.02  0.04      0.06  0.00      0.01      0.06</w:t>
      </w:r>
      <w:r>
        <w:br w:type="textWrapping"/>
      </w:r>
      <w:r>
        <w:rPr>
          <w:rStyle w:val="VerbatimChar"/>
        </w:rPr>
        <w:t xml:space="preserve">## HshlS-MnthI     -0.11 -0.09     -0.06  0.00     -0.12     -0.06</w:t>
      </w:r>
      <w:r>
        <w:br w:type="textWrapping"/>
      </w:r>
      <w:r>
        <w:rPr>
          <w:rStyle w:val="VerbatimChar"/>
        </w:rPr>
        <w:t xml:space="preserve">## HshlS-VlnrI     -0.14 -0.12     -0.10  0.00     -0.14     -0.09</w:t>
      </w:r>
      <w:r>
        <w:br w:type="textWrapping"/>
      </w:r>
      <w:r>
        <w:rPr>
          <w:rStyle w:val="VerbatimChar"/>
        </w:rPr>
        <w:t xml:space="preserve">## AgofR-MrtlS      0.11  0.13      0.15  0.00      0.10      0.16</w:t>
      </w:r>
      <w:r>
        <w:br w:type="textWrapping"/>
      </w:r>
      <w:r>
        <w:rPr>
          <w:rStyle w:val="VerbatimChar"/>
        </w:rPr>
        <w:t xml:space="preserve">## AgofR-MnthI      0.02  0.04      0.06  0.00      0.01      0.06</w:t>
      </w:r>
      <w:r>
        <w:br w:type="textWrapping"/>
      </w:r>
      <w:r>
        <w:rPr>
          <w:rStyle w:val="VerbatimChar"/>
        </w:rPr>
        <w:t xml:space="preserve">## AgofR-VlnrI     -0.12 -0.10     -0.08  0.00     -0.13     -0.07</w:t>
      </w:r>
      <w:r>
        <w:br w:type="textWrapping"/>
      </w:r>
      <w:r>
        <w:rPr>
          <w:rStyle w:val="VerbatimChar"/>
        </w:rPr>
        <w:t xml:space="preserve">## MrtlS-MnthI      0.01  0.04      0.06  0.00      0.01      0.06</w:t>
      </w:r>
      <w:r>
        <w:br w:type="textWrapping"/>
      </w:r>
      <w:r>
        <w:rPr>
          <w:rStyle w:val="VerbatimChar"/>
        </w:rPr>
        <w:t xml:space="preserve">## MrtlS-VlnrI     -0.02  0.00      0.03  0.66     -0.02      0.03</w:t>
      </w:r>
      <w:r>
        <w:br w:type="textWrapping"/>
      </w:r>
      <w:r>
        <w:rPr>
          <w:rStyle w:val="VerbatimChar"/>
        </w:rPr>
        <w:t xml:space="preserve">## MnthI-VlnrI      0.14  0.16      0.19  0.00      0.13      0.20</w:t>
      </w:r>
    </w:p>
    <w:p>
      <w:pPr>
        <w:pStyle w:val="FirstParagraph"/>
      </w:pPr>
      <w:r>
        <w:t xml:space="preserve">The table above shows the correlation between the variables.</w:t>
      </w:r>
    </w:p>
    <w:p>
      <w:pPr>
        <w:pStyle w:val="Heading2"/>
      </w:pPr>
      <w:bookmarkStart w:id="27" w:name="graph-showing-monthly-income-across-age-groups"/>
      <w:bookmarkEnd w:id="27"/>
      <w:r>
        <w:t xml:space="preserve">Graph showing monthly income across age groups</w:t>
      </w:r>
    </w:p>
    <w:p>
      <w:pPr>
        <w:pStyle w:val="SourceCode"/>
      </w:pPr>
      <w:r>
        <w:rPr>
          <w:rStyle w:val="KeywordTok"/>
        </w:rPr>
        <w:t xml:space="preserve">ggplot</w:t>
      </w:r>
      <w:r>
        <w:rPr>
          <w:rStyle w:val="NormalTok"/>
        </w:rPr>
        <w:t xml:space="preserve">(working_data,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Age of Respondents</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DataTypeTok"/>
        </w:rPr>
        <w:t xml:space="preserve">Monthly Income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SourceCode"/>
      </w:pPr>
      <w:r>
        <w:rPr>
          <w:rStyle w:val="VerbatimChar"/>
        </w:rPr>
        <w:t xml:space="preserve">## Don't know how to automatically pick scale for object of type haven_labelled. Defaulting to continuous.</w:t>
      </w:r>
    </w:p>
    <w:p>
      <w:pPr>
        <w:pStyle w:val="SourceCode"/>
      </w:pPr>
      <w:r>
        <w:rPr>
          <w:rStyle w:val="VerbatimChar"/>
        </w:rPr>
        <w:t xml:space="preserve">## Warning: Removed 616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Kenny_assignment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Below 2,000</w:t>
            </w:r>
          </w:p>
        </w:tc>
        <w:tc>
          <w:tcPr>
            <w:tcBorders>
              <w:bottom w:val="single"/>
            </w:tcBorders>
            <w:vAlign w:val="bottom"/>
          </w:tcPr>
          <w:p>
            <w:pPr>
              <w:pStyle w:val="Compact"/>
              <w:jc w:val="right"/>
            </w:pPr>
            <w:r>
              <w:t xml:space="preserve">2,000-5,000</w:t>
            </w:r>
          </w:p>
        </w:tc>
        <w:tc>
          <w:tcPr>
            <w:tcBorders>
              <w:bottom w:val="single"/>
            </w:tcBorders>
            <w:vAlign w:val="bottom"/>
          </w:tcPr>
          <w:p>
            <w:pPr>
              <w:pStyle w:val="Compact"/>
              <w:jc w:val="right"/>
            </w:pPr>
            <w:r>
              <w:t xml:space="preserve">5,001-10,000</w:t>
            </w:r>
          </w:p>
        </w:tc>
        <w:tc>
          <w:tcPr>
            <w:tcBorders>
              <w:bottom w:val="single"/>
            </w:tcBorders>
            <w:vAlign w:val="bottom"/>
          </w:tcPr>
          <w:p>
            <w:pPr>
              <w:pStyle w:val="Compact"/>
              <w:jc w:val="right"/>
            </w:pPr>
            <w:r>
              <w:t xml:space="preserve">10,001-40,000</w:t>
            </w:r>
          </w:p>
        </w:tc>
        <w:tc>
          <w:tcPr>
            <w:tcBorders>
              <w:bottom w:val="single"/>
            </w:tcBorders>
            <w:vAlign w:val="bottom"/>
          </w:tcPr>
          <w:p>
            <w:pPr>
              <w:pStyle w:val="Compact"/>
              <w:jc w:val="right"/>
            </w:pPr>
            <w:r>
              <w:t xml:space="preserve">40,001-100,000</w:t>
            </w:r>
          </w:p>
        </w:tc>
        <w:tc>
          <w:tcPr>
            <w:tcBorders>
              <w:bottom w:val="single"/>
            </w:tcBorders>
            <w:vAlign w:val="bottom"/>
          </w:tcPr>
          <w:p>
            <w:pPr>
              <w:pStyle w:val="Compact"/>
              <w:jc w:val="right"/>
            </w:pPr>
            <w:r>
              <w:t xml:space="preserve">Above 100,000</w:t>
            </w:r>
          </w:p>
        </w:tc>
      </w:tr>
      <w:tr>
        <w:tc>
          <w:p>
            <w:pPr>
              <w:pStyle w:val="Compact"/>
              <w:jc w:val="left"/>
            </w:pPr>
            <w:r>
              <w:t xml:space="preserve">Below 20</w:t>
            </w:r>
          </w:p>
        </w:tc>
        <w:tc>
          <w:p>
            <w:pPr>
              <w:pStyle w:val="Compact"/>
              <w:jc w:val="right"/>
            </w:pPr>
            <w:r>
              <w:t xml:space="preserve">510</w:t>
            </w:r>
          </w:p>
        </w:tc>
        <w:tc>
          <w:p>
            <w:pPr>
              <w:pStyle w:val="Compact"/>
              <w:jc w:val="right"/>
            </w:pPr>
            <w:r>
              <w:t xml:space="preserve">186</w:t>
            </w:r>
          </w:p>
        </w:tc>
        <w:tc>
          <w:p>
            <w:pPr>
              <w:pStyle w:val="Compact"/>
              <w:jc w:val="right"/>
            </w:pPr>
            <w:r>
              <w:t xml:space="preserve">105</w:t>
            </w:r>
          </w:p>
        </w:tc>
        <w:tc>
          <w:p>
            <w:pPr>
              <w:pStyle w:val="Compact"/>
              <w:jc w:val="right"/>
            </w:pPr>
            <w:r>
              <w:t xml:space="preserve">48</w:t>
            </w:r>
          </w:p>
        </w:tc>
        <w:tc>
          <w:p>
            <w:pPr>
              <w:pStyle w:val="Compact"/>
              <w:jc w:val="right"/>
            </w:pPr>
            <w:r>
              <w:t xml:space="preserve">1</w:t>
            </w:r>
          </w:p>
        </w:tc>
        <w:tc>
          <w:p>
            <w:pPr>
              <w:pStyle w:val="Compact"/>
              <w:jc w:val="right"/>
            </w:pPr>
            <w:r>
              <w:t xml:space="preserve">0</w:t>
            </w:r>
          </w:p>
        </w:tc>
      </w:tr>
      <w:tr>
        <w:tc>
          <w:p>
            <w:pPr>
              <w:pStyle w:val="Compact"/>
              <w:jc w:val="left"/>
            </w:pPr>
            <w:r>
              <w:t xml:space="preserve">20-25</w:t>
            </w:r>
          </w:p>
        </w:tc>
        <w:tc>
          <w:p>
            <w:pPr>
              <w:pStyle w:val="Compact"/>
              <w:jc w:val="right"/>
            </w:pPr>
            <w:r>
              <w:t xml:space="preserve">199</w:t>
            </w:r>
          </w:p>
        </w:tc>
        <w:tc>
          <w:p>
            <w:pPr>
              <w:pStyle w:val="Compact"/>
              <w:jc w:val="right"/>
            </w:pPr>
            <w:r>
              <w:t xml:space="preserve">303</w:t>
            </w:r>
          </w:p>
        </w:tc>
        <w:tc>
          <w:p>
            <w:pPr>
              <w:pStyle w:val="Compact"/>
              <w:jc w:val="right"/>
            </w:pPr>
            <w:r>
              <w:t xml:space="preserve">263</w:t>
            </w:r>
          </w:p>
        </w:tc>
        <w:tc>
          <w:p>
            <w:pPr>
              <w:pStyle w:val="Compact"/>
              <w:jc w:val="right"/>
            </w:pPr>
            <w:r>
              <w:t xml:space="preserve">198</w:t>
            </w:r>
          </w:p>
        </w:tc>
        <w:tc>
          <w:p>
            <w:pPr>
              <w:pStyle w:val="Compact"/>
              <w:jc w:val="right"/>
            </w:pPr>
            <w:r>
              <w:t xml:space="preserve">13</w:t>
            </w:r>
          </w:p>
        </w:tc>
        <w:tc>
          <w:p>
            <w:pPr>
              <w:pStyle w:val="Compact"/>
              <w:jc w:val="right"/>
            </w:pPr>
            <w:r>
              <w:t xml:space="preserve">0</w:t>
            </w:r>
          </w:p>
        </w:tc>
      </w:tr>
      <w:tr>
        <w:tc>
          <w:p>
            <w:pPr>
              <w:pStyle w:val="Compact"/>
              <w:jc w:val="left"/>
            </w:pPr>
            <w:r>
              <w:t xml:space="preserve">26-30</w:t>
            </w:r>
          </w:p>
        </w:tc>
        <w:tc>
          <w:p>
            <w:pPr>
              <w:pStyle w:val="Compact"/>
              <w:jc w:val="right"/>
            </w:pPr>
            <w:r>
              <w:t xml:space="preserve">197</w:t>
            </w:r>
          </w:p>
        </w:tc>
        <w:tc>
          <w:p>
            <w:pPr>
              <w:pStyle w:val="Compact"/>
              <w:jc w:val="right"/>
            </w:pPr>
            <w:r>
              <w:t xml:space="preserve">340</w:t>
            </w:r>
          </w:p>
        </w:tc>
        <w:tc>
          <w:p>
            <w:pPr>
              <w:pStyle w:val="Compact"/>
              <w:jc w:val="right"/>
            </w:pPr>
            <w:r>
              <w:t xml:space="preserve">325</w:t>
            </w:r>
          </w:p>
        </w:tc>
        <w:tc>
          <w:p>
            <w:pPr>
              <w:pStyle w:val="Compact"/>
              <w:jc w:val="right"/>
            </w:pPr>
            <w:r>
              <w:t xml:space="preserve">299</w:t>
            </w:r>
          </w:p>
        </w:tc>
        <w:tc>
          <w:p>
            <w:pPr>
              <w:pStyle w:val="Compact"/>
              <w:jc w:val="right"/>
            </w:pPr>
            <w:r>
              <w:t xml:space="preserve">21</w:t>
            </w:r>
          </w:p>
        </w:tc>
        <w:tc>
          <w:p>
            <w:pPr>
              <w:pStyle w:val="Compact"/>
              <w:jc w:val="right"/>
            </w:pPr>
            <w:r>
              <w:t xml:space="preserve">5</w:t>
            </w:r>
          </w:p>
        </w:tc>
      </w:tr>
      <w:tr>
        <w:tc>
          <w:p>
            <w:pPr>
              <w:pStyle w:val="Compact"/>
              <w:jc w:val="left"/>
            </w:pPr>
            <w:r>
              <w:t xml:space="preserve">31-35</w:t>
            </w:r>
          </w:p>
        </w:tc>
        <w:tc>
          <w:p>
            <w:pPr>
              <w:pStyle w:val="Compact"/>
              <w:jc w:val="right"/>
            </w:pPr>
            <w:r>
              <w:t xml:space="preserve">140</w:t>
            </w:r>
          </w:p>
        </w:tc>
        <w:tc>
          <w:p>
            <w:pPr>
              <w:pStyle w:val="Compact"/>
              <w:jc w:val="right"/>
            </w:pPr>
            <w:r>
              <w:t xml:space="preserve">251</w:t>
            </w:r>
          </w:p>
        </w:tc>
        <w:tc>
          <w:p>
            <w:pPr>
              <w:pStyle w:val="Compact"/>
              <w:jc w:val="right"/>
            </w:pPr>
            <w:r>
              <w:t xml:space="preserve">282</w:t>
            </w:r>
          </w:p>
        </w:tc>
        <w:tc>
          <w:p>
            <w:pPr>
              <w:pStyle w:val="Compact"/>
              <w:jc w:val="right"/>
            </w:pPr>
            <w:r>
              <w:t xml:space="preserve">251</w:t>
            </w:r>
          </w:p>
        </w:tc>
        <w:tc>
          <w:p>
            <w:pPr>
              <w:pStyle w:val="Compact"/>
              <w:jc w:val="right"/>
            </w:pPr>
            <w:r>
              <w:t xml:space="preserve">24</w:t>
            </w:r>
          </w:p>
        </w:tc>
        <w:tc>
          <w:p>
            <w:pPr>
              <w:pStyle w:val="Compact"/>
              <w:jc w:val="right"/>
            </w:pPr>
            <w:r>
              <w:t xml:space="preserve">8</w:t>
            </w:r>
          </w:p>
        </w:tc>
      </w:tr>
      <w:tr>
        <w:tc>
          <w:p>
            <w:pPr>
              <w:pStyle w:val="Compact"/>
              <w:jc w:val="left"/>
            </w:pPr>
            <w:r>
              <w:t xml:space="preserve">36-40</w:t>
            </w:r>
          </w:p>
        </w:tc>
        <w:tc>
          <w:p>
            <w:pPr>
              <w:pStyle w:val="Compact"/>
              <w:jc w:val="right"/>
            </w:pPr>
            <w:r>
              <w:t xml:space="preserve">128</w:t>
            </w:r>
          </w:p>
        </w:tc>
        <w:tc>
          <w:p>
            <w:pPr>
              <w:pStyle w:val="Compact"/>
              <w:jc w:val="right"/>
            </w:pPr>
            <w:r>
              <w:t xml:space="preserve">237</w:t>
            </w:r>
          </w:p>
        </w:tc>
        <w:tc>
          <w:p>
            <w:pPr>
              <w:pStyle w:val="Compact"/>
              <w:jc w:val="right"/>
            </w:pPr>
            <w:r>
              <w:t xml:space="preserve">225</w:t>
            </w:r>
          </w:p>
        </w:tc>
        <w:tc>
          <w:p>
            <w:pPr>
              <w:pStyle w:val="Compact"/>
              <w:jc w:val="right"/>
            </w:pPr>
            <w:r>
              <w:t xml:space="preserve">222</w:t>
            </w:r>
          </w:p>
        </w:tc>
        <w:tc>
          <w:p>
            <w:pPr>
              <w:pStyle w:val="Compact"/>
              <w:jc w:val="right"/>
            </w:pPr>
            <w:r>
              <w:t xml:space="preserve">29</w:t>
            </w:r>
          </w:p>
        </w:tc>
        <w:tc>
          <w:p>
            <w:pPr>
              <w:pStyle w:val="Compact"/>
              <w:jc w:val="right"/>
            </w:pPr>
            <w:r>
              <w:t xml:space="preserve">5</w:t>
            </w:r>
          </w:p>
        </w:tc>
      </w:tr>
      <w:tr>
        <w:tc>
          <w:p>
            <w:pPr>
              <w:pStyle w:val="Compact"/>
              <w:jc w:val="left"/>
            </w:pPr>
            <w:r>
              <w:t xml:space="preserve">Above 40</w:t>
            </w:r>
          </w:p>
        </w:tc>
        <w:tc>
          <w:p>
            <w:pPr>
              <w:pStyle w:val="Compact"/>
              <w:jc w:val="right"/>
            </w:pPr>
            <w:r>
              <w:t xml:space="preserve">687</w:t>
            </w:r>
          </w:p>
        </w:tc>
        <w:tc>
          <w:p>
            <w:pPr>
              <w:pStyle w:val="Compact"/>
              <w:jc w:val="right"/>
            </w:pPr>
            <w:r>
              <w:t xml:space="preserve">984</w:t>
            </w:r>
          </w:p>
        </w:tc>
        <w:tc>
          <w:p>
            <w:pPr>
              <w:pStyle w:val="Compact"/>
              <w:jc w:val="right"/>
            </w:pPr>
            <w:r>
              <w:t xml:space="preserve">650</w:t>
            </w:r>
          </w:p>
        </w:tc>
        <w:tc>
          <w:p>
            <w:pPr>
              <w:pStyle w:val="Compact"/>
              <w:jc w:val="right"/>
            </w:pPr>
            <w:r>
              <w:t xml:space="preserve">519</w:t>
            </w:r>
          </w:p>
        </w:tc>
        <w:tc>
          <w:p>
            <w:pPr>
              <w:pStyle w:val="Compact"/>
              <w:jc w:val="right"/>
            </w:pPr>
            <w:r>
              <w:t xml:space="preserve">99</w:t>
            </w:r>
          </w:p>
        </w:tc>
        <w:tc>
          <w:p>
            <w:pPr>
              <w:pStyle w:val="Compact"/>
              <w:jc w:val="right"/>
            </w:pPr>
            <w:r>
              <w:t xml:space="preserve">24</w:t>
            </w:r>
          </w:p>
        </w:tc>
      </w:tr>
    </w:tbl>
    <w:p>
      <w:pPr>
        <w:pStyle w:val="Heading2"/>
      </w:pPr>
      <w:bookmarkStart w:id="29" w:name="marital-status-change"/>
      <w:bookmarkEnd w:id="29"/>
      <w:r>
        <w:t xml:space="preserve">Marital Status change</w:t>
      </w:r>
    </w:p>
    <w:p>
      <w:pPr>
        <w:pStyle w:val="FirstParagraph"/>
      </w:pPr>
      <w:r>
        <w:t xml:space="preserve">Otieno changed marital status to a dummy variable where 1 was Married and 0 otherwise. Using the new variable, establish whether monthly income is the same regardless of your marital status.</w:t>
      </w:r>
    </w:p>
    <w:p>
      <w:pPr>
        <w:pStyle w:val="SourceCode"/>
      </w:pPr>
      <w:r>
        <w:rPr>
          <w:rStyle w:val="NormalTok"/>
        </w:rPr>
        <w:t xml:space="preserve">working_data</w:t>
      </w:r>
      <w:r>
        <w:rPr>
          <w:rStyle w:val="OperatorTok"/>
        </w:rPr>
        <w:t xml:space="preserve">$</w:t>
      </w:r>
      <w:r>
        <w:rPr>
          <w:rStyle w:val="StringTok"/>
        </w:rPr>
        <w:t xml:space="preserve">`</w:t>
      </w:r>
      <w:r>
        <w:rPr>
          <w:rStyle w:val="DataTypeTok"/>
        </w:rPr>
        <w:t xml:space="preserve">Marital Status</w:t>
      </w:r>
      <w:r>
        <w:rPr>
          <w:rStyle w:val="StringTok"/>
        </w:rPr>
        <w:t xml:space="preserve">`</w:t>
      </w:r>
      <w:r>
        <w:rPr>
          <w:rStyle w:val="NormalTok"/>
        </w:rPr>
        <w:t xml:space="preserve"> &lt;-</w:t>
      </w:r>
      <w:r>
        <w:rPr>
          <w:rStyle w:val="StringTok"/>
        </w:rPr>
        <w:t xml:space="preserve"> </w:t>
      </w:r>
      <w:r>
        <w:rPr>
          <w:rStyle w:val="KeywordTok"/>
        </w:rPr>
        <w:t xml:space="preserve">as_factor</w:t>
      </w:r>
      <w:r>
        <w:rPr>
          <w:rStyle w:val="NormalTok"/>
        </w:rPr>
        <w:t xml:space="preserve">(working_data</w:t>
      </w:r>
      <w:r>
        <w:rPr>
          <w:rStyle w:val="OperatorTok"/>
        </w:rPr>
        <w:t xml:space="preserve">$</w:t>
      </w:r>
      <w:r>
        <w:rPr>
          <w:rStyle w:val="StringTok"/>
        </w:rPr>
        <w:t xml:space="preserve">`</w:t>
      </w:r>
      <w:r>
        <w:rPr>
          <w:rStyle w:val="DataTypeTok"/>
        </w:rPr>
        <w:t xml:space="preserve">Marital Status</w:t>
      </w:r>
      <w:r>
        <w:rPr>
          <w:rStyle w:val="StringTok"/>
        </w:rPr>
        <w:t xml:space="preserve">`</w:t>
      </w:r>
      <w:r>
        <w:rPr>
          <w:rStyle w:val="NormalTok"/>
        </w:rPr>
        <w:t xml:space="preserve">)</w:t>
      </w:r>
      <w:r>
        <w:br w:type="textWrapping"/>
      </w:r>
      <w:r>
        <w:rPr>
          <w:rStyle w:val="NormalTok"/>
        </w:rPr>
        <w:t xml:space="preserve">new_working_data &lt;-</w:t>
      </w:r>
      <w:r>
        <w:rPr>
          <w:rStyle w:val="StringTok"/>
        </w:rPr>
        <w:t xml:space="preserve"> </w:t>
      </w:r>
      <w:r>
        <w:rPr>
          <w:rStyle w:val="NormalTok"/>
        </w:rPr>
        <w:t xml:space="preserve">working_data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Marital Status</w:t>
      </w:r>
      <w:r>
        <w:rPr>
          <w:rStyle w:val="StringTok"/>
        </w:rPr>
        <w:t xml:space="preserve">`</w:t>
      </w:r>
      <w:r>
        <w:rPr>
          <w:rStyle w:val="NormalTok"/>
        </w:rPr>
        <w:t xml:space="preserv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"Single/Never Married"</w:t>
      </w:r>
      <w:r>
        <w:rPr>
          <w:rStyle w:val="NormalTok"/>
        </w:rPr>
        <w:t xml:space="preserve">,</w:t>
      </w:r>
      <w:r>
        <w:rPr>
          <w:rStyle w:val="StringTok"/>
        </w:rPr>
        <w:t xml:space="preserve">"Divorced/separated,Widowed"</w:t>
      </w:r>
      <w:r>
        <w:rPr>
          <w:rStyle w:val="NormalTok"/>
        </w:rPr>
        <w:t xml:space="preserve">, </w:t>
      </w:r>
      <w:r>
        <w:rPr>
          <w:rStyle w:val="StringTok"/>
        </w:rPr>
        <w:t xml:space="preserve">"Married/Living with partner"</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new_status =</w:t>
      </w:r>
      <w:r>
        <w:rPr>
          <w:rStyle w:val="NormalTok"/>
        </w:rPr>
        <w:t xml:space="preserve"> </w:t>
      </w:r>
      <w:r>
        <w:rPr>
          <w:rStyle w:val="KeywordTok"/>
        </w:rPr>
        <w:t xml:space="preserve">if_else</w:t>
      </w:r>
      <w:r>
        <w:rPr>
          <w:rStyle w:val="NormalTok"/>
        </w:rPr>
        <w:t xml:space="preserve">(</w:t>
      </w:r>
      <w:r>
        <w:rPr>
          <w:rStyle w:val="StringTok"/>
        </w:rPr>
        <w:t xml:space="preserve">`</w:t>
      </w:r>
      <w:r>
        <w:rPr>
          <w:rStyle w:val="DataTypeTok"/>
        </w:rPr>
        <w:t xml:space="preserve">Marital Status</w:t>
      </w:r>
      <w:r>
        <w:rPr>
          <w:rStyle w:val="StringTok"/>
        </w:rPr>
        <w:t xml:space="preserve">`</w:t>
      </w:r>
      <w:r>
        <w:rPr>
          <w:rStyle w:val="OperatorTok"/>
        </w:rPr>
        <w:t xml:space="preserve">==</w:t>
      </w:r>
      <w:r>
        <w:rPr>
          <w:rStyle w:val="StringTok"/>
        </w:rPr>
        <w:t xml:space="preserve"> "Married/Living with partner"</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t xml:space="preserve">To establish whether monthly income changes with the marriage status we run a linear model.</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Monthly Income</w:t>
      </w:r>
      <w:r>
        <w:rPr>
          <w:rStyle w:val="StringTok"/>
        </w:rPr>
        <w:t xml:space="preserve">`</w:t>
      </w:r>
      <w:r>
        <w:rPr>
          <w:rStyle w:val="OperatorTok"/>
        </w:rPr>
        <w:t xml:space="preserve">~</w:t>
      </w:r>
      <w:r>
        <w:rPr>
          <w:rStyle w:val="KeywordTok"/>
        </w:rPr>
        <w:t xml:space="preserve">factor</w:t>
      </w:r>
      <w:r>
        <w:rPr>
          <w:rStyle w:val="NormalTok"/>
        </w:rPr>
        <w:t xml:space="preserve">(new_status), new_working_data)</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`Monthly Income` ~ factor(new_status), data = new_working_data)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&lt;Labelled double&gt;: B3H. Monthly Income (KSh)</w:t>
      </w:r>
      <w:r>
        <w:br w:type="textWrapping"/>
      </w:r>
      <w:r>
        <w:rPr>
          <w:rStyle w:val="VerbatimChar"/>
        </w:rPr>
        <w:t xml:space="preserve">##    Min     1Q Median     3Q    Max </w:t>
      </w:r>
      <w:r>
        <w:br w:type="textWrapping"/>
      </w:r>
      <w:r>
        <w:rPr>
          <w:rStyle w:val="VerbatimChar"/>
        </w:rPr>
        <w:t xml:space="preserve">## -11619  -7619  -5269    381 392281 </w:t>
      </w:r>
      <w:r>
        <w:br w:type="textWrapping"/>
      </w:r>
      <w:r>
        <w:rPr>
          <w:rStyle w:val="VerbatimChar"/>
        </w:rPr>
        <w:t xml:space="preserve">## </w:t>
      </w:r>
      <w:r>
        <w:br w:type="textWrapping"/>
      </w:r>
      <w:r>
        <w:rPr>
          <w:rStyle w:val="VerbatimChar"/>
        </w:rPr>
        <w:t xml:space="preserve">## Labels:</w:t>
      </w:r>
      <w:r>
        <w:br w:type="textWrapping"/>
      </w:r>
      <w:r>
        <w:rPr>
          <w:rStyle w:val="VerbatimChar"/>
        </w:rPr>
        <w:t xml:space="preserve">##  value      label</w:t>
      </w:r>
      <w:r>
        <w:br w:type="textWrapping"/>
      </w:r>
      <w:r>
        <w:rPr>
          <w:rStyle w:val="VerbatimChar"/>
        </w:rPr>
        <w:t xml:space="preserve">##     -1 Don't Know</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7719.0      440.7  17.517  &lt; 2e-16 ***</w:t>
      </w:r>
      <w:r>
        <w:br w:type="textWrapping"/>
      </w:r>
      <w:r>
        <w:rPr>
          <w:rStyle w:val="VerbatimChar"/>
        </w:rPr>
        <w:t xml:space="preserve">## factor(new_status)1   3900.0      527.0   7.401 1.52e-13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19650 on 6608 degrees of freedom</w:t>
      </w:r>
      <w:r>
        <w:br w:type="textWrapping"/>
      </w:r>
      <w:r>
        <w:rPr>
          <w:rStyle w:val="VerbatimChar"/>
        </w:rPr>
        <w:t xml:space="preserve">##   (511 observations deleted due to missingness)</w:t>
      </w:r>
      <w:r>
        <w:br w:type="textWrapping"/>
      </w:r>
      <w:r>
        <w:rPr>
          <w:rStyle w:val="VerbatimChar"/>
        </w:rPr>
        <w:t xml:space="preserve">## Multiple R-squared:  0.008221,   Adjusted R-squared:  0.00807 </w:t>
      </w:r>
      <w:r>
        <w:br w:type="textWrapping"/>
      </w:r>
      <w:r>
        <w:rPr>
          <w:rStyle w:val="VerbatimChar"/>
        </w:rPr>
        <w:t xml:space="preserve">## F-statistic: 54.77 on 1 and 6608 DF,  p-value: 1.522e-13</w:t>
      </w:r>
    </w:p>
    <w:p>
      <w:pPr>
        <w:pStyle w:val="Heading2"/>
      </w:pPr>
      <w:bookmarkStart w:id="30" w:name="regression-analysis"/>
      <w:bookmarkEnd w:id="30"/>
      <w:r>
        <w:t xml:space="preserve">Regression analysis</w:t>
      </w:r>
    </w:p>
    <w:p>
      <w:pPr>
        <w:pStyle w:val="FirstParagraph"/>
      </w:pPr>
      <w:r>
        <w:t xml:space="preserve">Joy postulates that household size, respondents age and vulnerability index are covariates of monthly income. This would best be answered using regression where we seek to estimate the how Monthly income as the dependent variable is likely to be influenced by Household Size, Respondents Age and Vulnerability Index (as the independent variables).</w:t>
      </w:r>
    </w:p>
    <w:p>
      <w:pPr>
        <w:pStyle w:val="BodyText"/>
      </w:pPr>
      <w:r>
        <w:t xml:space="preserve">Our null hypotheses would be;</w:t>
      </w:r>
    </w:p>
    <w:p>
      <w:pPr>
        <w:numPr>
          <w:numId w:val="1001"/>
          <w:ilvl w:val="0"/>
        </w:numPr>
      </w:pPr>
      <w:r>
        <w:t xml:space="preserve">There is no significant relationship between monthly income and household size.</w:t>
      </w:r>
    </w:p>
    <w:p>
      <w:pPr>
        <w:numPr>
          <w:numId w:val="1001"/>
          <w:ilvl w:val="0"/>
        </w:numPr>
      </w:pPr>
      <w:r>
        <w:t xml:space="preserve">There is no significant relationship between monthly income and respondents age.</w:t>
      </w:r>
    </w:p>
    <w:p>
      <w:pPr>
        <w:numPr>
          <w:numId w:val="1001"/>
          <w:ilvl w:val="0"/>
        </w:numPr>
      </w:pPr>
      <w:r>
        <w:t xml:space="preserve">There is no significant relationship between monthly income and vulnerability index.</w:t>
      </w:r>
    </w:p>
    <w:p>
      <w:pPr>
        <w:pStyle w:val="FirstParagraph"/>
      </w:pPr>
      <w:r>
        <w:t xml:space="preserve">The linear model is as follows;-</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StringTok"/>
        </w:rPr>
        <w:t xml:space="preserve">`</w:t>
      </w:r>
      <w:r>
        <w:rPr>
          <w:rStyle w:val="DataTypeTok"/>
        </w:rPr>
        <w:t xml:space="preserve">Monthly Income</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Household Size</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Age of Respondents</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Vulnerability Index</w:t>
      </w:r>
      <w:r>
        <w:rPr>
          <w:rStyle w:val="StringTok"/>
        </w:rPr>
        <w:t xml:space="preserve">`</w:t>
      </w:r>
      <w:r>
        <w:rPr>
          <w:rStyle w:val="NormalTok"/>
        </w:rPr>
        <w:t xml:space="preserve">, working_data)</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`Monthly Income` ~ `Household Size` + `Age of Respondents` + </w:t>
      </w:r>
      <w:r>
        <w:br w:type="textWrapping"/>
      </w:r>
      <w:r>
        <w:rPr>
          <w:rStyle w:val="VerbatimChar"/>
        </w:rPr>
        <w:t xml:space="preserve">##     `Vulnerability Index`, data = working_data)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&lt;Labelled double&gt;: B3H. Monthly Income (KSh)</w:t>
      </w:r>
      <w:r>
        <w:br w:type="textWrapping"/>
      </w:r>
      <w:r>
        <w:rPr>
          <w:rStyle w:val="VerbatimChar"/>
        </w:rPr>
        <w:t xml:space="preserve">##    Min     1Q Median     3Q    Max </w:t>
      </w:r>
      <w:r>
        <w:br w:type="textWrapping"/>
      </w:r>
      <w:r>
        <w:rPr>
          <w:rStyle w:val="VerbatimChar"/>
        </w:rPr>
        <w:t xml:space="preserve">## -15536  -7531  -3699   1605 387154 </w:t>
      </w:r>
      <w:r>
        <w:br w:type="textWrapping"/>
      </w:r>
      <w:r>
        <w:rPr>
          <w:rStyle w:val="VerbatimChar"/>
        </w:rPr>
        <w:t xml:space="preserve">## </w:t>
      </w:r>
      <w:r>
        <w:br w:type="textWrapping"/>
      </w:r>
      <w:r>
        <w:rPr>
          <w:rStyle w:val="VerbatimChar"/>
        </w:rPr>
        <w:t xml:space="preserve">## Labels:</w:t>
      </w:r>
      <w:r>
        <w:br w:type="textWrapping"/>
      </w:r>
      <w:r>
        <w:rPr>
          <w:rStyle w:val="VerbatimChar"/>
        </w:rPr>
        <w:t xml:space="preserve">##  value      label</w:t>
      </w:r>
      <w:r>
        <w:br w:type="textWrapping"/>
      </w:r>
      <w:r>
        <w:rPr>
          <w:rStyle w:val="VerbatimChar"/>
        </w:rPr>
        <w:t xml:space="preserve">##     -1 Don't Know</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-2236.60    1159.30  -1.929 0.053734 .  </w:t>
      </w:r>
      <w:r>
        <w:br w:type="textWrapping"/>
      </w:r>
      <w:r>
        <w:rPr>
          <w:rStyle w:val="VerbatimChar"/>
        </w:rPr>
        <w:t xml:space="preserve">## `Household Size`       -491.02      90.61  -5.419 6.16e-08 ***</w:t>
      </w:r>
      <w:r>
        <w:br w:type="textWrapping"/>
      </w:r>
      <w:r>
        <w:rPr>
          <w:rStyle w:val="VerbatimChar"/>
        </w:rPr>
        <w:t xml:space="preserve">## `Age of Respondents`     47.81      12.37   3.863 0.000113 ***</w:t>
      </w:r>
      <w:r>
        <w:br w:type="textWrapping"/>
      </w:r>
      <w:r>
        <w:rPr>
          <w:rStyle w:val="VerbatimChar"/>
        </w:rPr>
        <w:t xml:space="preserve">## `Vulnerability Index`  4717.40     327.14  14.420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18340 on 7902 degrees of freedom</w:t>
      </w:r>
      <w:r>
        <w:br w:type="textWrapping"/>
      </w:r>
      <w:r>
        <w:rPr>
          <w:rStyle w:val="VerbatimChar"/>
        </w:rPr>
        <w:t xml:space="preserve">##   (616 observations deleted due to missingness)</w:t>
      </w:r>
      <w:r>
        <w:br w:type="textWrapping"/>
      </w:r>
      <w:r>
        <w:rPr>
          <w:rStyle w:val="VerbatimChar"/>
        </w:rPr>
        <w:t xml:space="preserve">## Multiple R-squared:  0.03353,    Adjusted R-squared:  0.03316 </w:t>
      </w:r>
      <w:r>
        <w:br w:type="textWrapping"/>
      </w:r>
      <w:r>
        <w:rPr>
          <w:rStyle w:val="VerbatimChar"/>
        </w:rPr>
        <w:t xml:space="preserve">## F-statistic: 91.38 on 3 and 7902 DF,  p-value: &lt; 2.2e-16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97ca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02d6a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Econometrics II - Assignment</dc:title>
  <dc:creator>Kenny</dc:creator>
  <dcterms:created xsi:type="dcterms:W3CDTF">2019-08-10T12:59:39Z</dcterms:created>
  <dcterms:modified xsi:type="dcterms:W3CDTF">2019-08-10T12:59:39Z</dcterms:modified>
</cp:coreProperties>
</file>