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400A8" w14:textId="49804B0D" w:rsidR="0054579B" w:rsidRPr="00077492" w:rsidRDefault="00FD65DB" w:rsidP="005C5065">
      <w:pPr>
        <w:spacing w:line="480" w:lineRule="auto"/>
        <w:jc w:val="center"/>
        <w:rPr>
          <w:rFonts w:ascii="Times New Roman" w:hAnsi="Times New Roman" w:cs="Times New Roman"/>
          <w:sz w:val="24"/>
          <w:szCs w:val="24"/>
        </w:rPr>
      </w:pPr>
      <w:r w:rsidRPr="00077492">
        <w:rPr>
          <w:rFonts w:ascii="Times New Roman" w:hAnsi="Times New Roman" w:cs="Times New Roman"/>
          <w:sz w:val="24"/>
          <w:szCs w:val="24"/>
        </w:rPr>
        <w:t xml:space="preserve">Associations between early efficiency in language processing and </w:t>
      </w:r>
      <w:r w:rsidR="00C74447" w:rsidRPr="00077492">
        <w:rPr>
          <w:rFonts w:ascii="Times New Roman" w:hAnsi="Times New Roman" w:cs="Times New Roman"/>
          <w:sz w:val="24"/>
          <w:szCs w:val="24"/>
        </w:rPr>
        <w:t xml:space="preserve">language and cognitive </w:t>
      </w:r>
      <w:r w:rsidRPr="00077492">
        <w:rPr>
          <w:rFonts w:ascii="Times New Roman" w:hAnsi="Times New Roman" w:cs="Times New Roman"/>
          <w:sz w:val="24"/>
          <w:szCs w:val="24"/>
        </w:rPr>
        <w:t>outcomes</w:t>
      </w:r>
      <w:r w:rsidR="00C74447"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in </w:t>
      </w:r>
      <w:r w:rsidR="006D10A9" w:rsidRPr="00077492">
        <w:rPr>
          <w:rFonts w:ascii="Times New Roman" w:hAnsi="Times New Roman" w:cs="Times New Roman"/>
          <w:sz w:val="24"/>
          <w:szCs w:val="24"/>
        </w:rPr>
        <w:t>children born full term</w:t>
      </w:r>
      <w:r w:rsidR="00EA07D5" w:rsidRPr="00077492">
        <w:rPr>
          <w:rFonts w:ascii="Times New Roman" w:hAnsi="Times New Roman" w:cs="Times New Roman"/>
          <w:sz w:val="24"/>
          <w:szCs w:val="24"/>
        </w:rPr>
        <w:t xml:space="preserve"> and </w:t>
      </w:r>
      <w:r w:rsidR="006D10A9" w:rsidRPr="00077492">
        <w:rPr>
          <w:rFonts w:ascii="Times New Roman" w:hAnsi="Times New Roman" w:cs="Times New Roman"/>
          <w:sz w:val="24"/>
          <w:szCs w:val="24"/>
        </w:rPr>
        <w:t>pre</w:t>
      </w:r>
      <w:r w:rsidR="00916B60" w:rsidRPr="00077492">
        <w:rPr>
          <w:rFonts w:ascii="Times New Roman" w:hAnsi="Times New Roman" w:cs="Times New Roman"/>
          <w:sz w:val="24"/>
          <w:szCs w:val="24"/>
        </w:rPr>
        <w:t>term</w:t>
      </w:r>
      <w:r w:rsidRPr="00077492">
        <w:rPr>
          <w:rFonts w:ascii="Times New Roman" w:hAnsi="Times New Roman" w:cs="Times New Roman"/>
          <w:sz w:val="24"/>
          <w:szCs w:val="24"/>
        </w:rPr>
        <w:t>: Similarities and differences</w:t>
      </w:r>
    </w:p>
    <w:p w14:paraId="35441E7C" w14:textId="77777777" w:rsidR="00DD0A33" w:rsidRPr="000B1807"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Virginia A. Marchman, PhD</w:t>
      </w:r>
      <w:r w:rsidRPr="000B1807">
        <w:rPr>
          <w:rFonts w:ascii="Times New Roman" w:hAnsi="Times New Roman" w:cs="Times New Roman"/>
          <w:sz w:val="24"/>
          <w:szCs w:val="24"/>
          <w:vertAlign w:val="superscript"/>
        </w:rPr>
        <w:t xml:space="preserve">1, 2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w:t>
      </w:r>
      <w:r w:rsidRPr="000B1807">
        <w:rPr>
          <w:rStyle w:val="Strong"/>
          <w:rFonts w:ascii="Times New Roman" w:hAnsi="Times New Roman" w:cs="Times New Roman"/>
          <w:b w:val="0"/>
          <w:color w:val="000000"/>
          <w:spacing w:val="8"/>
          <w:sz w:val="24"/>
          <w:szCs w:val="24"/>
          <w:shd w:val="clear" w:color="auto" w:fill="FFFFFF"/>
        </w:rPr>
        <w:t>ID: 0000-0001-7183-6743</w:t>
      </w:r>
    </w:p>
    <w:p w14:paraId="11525D22" w14:textId="77777777" w:rsidR="00DD0A33" w:rsidRPr="000B1807" w:rsidRDefault="00DD0A33" w:rsidP="00DD0A33">
      <w:pPr>
        <w:spacing w:after="0" w:line="480" w:lineRule="auto"/>
        <w:jc w:val="center"/>
        <w:rPr>
          <w:rFonts w:ascii="Times New Roman" w:hAnsi="Times New Roman" w:cs="Times New Roman"/>
          <w:sz w:val="24"/>
          <w:szCs w:val="24"/>
          <w:vertAlign w:val="superscript"/>
        </w:rPr>
      </w:pPr>
      <w:r w:rsidRPr="000B1807">
        <w:rPr>
          <w:rFonts w:ascii="Times New Roman" w:hAnsi="Times New Roman" w:cs="Times New Roman"/>
          <w:sz w:val="24"/>
          <w:szCs w:val="24"/>
        </w:rPr>
        <w:t>Melanie D. Ashland, MS</w:t>
      </w:r>
      <w:r w:rsidRPr="000B1807">
        <w:rPr>
          <w:rFonts w:ascii="Times New Roman" w:hAnsi="Times New Roman" w:cs="Times New Roman"/>
          <w:sz w:val="24"/>
          <w:szCs w:val="24"/>
          <w:vertAlign w:val="superscript"/>
        </w:rPr>
        <w:t xml:space="preserve">1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0000-0002-3340-3573</w:t>
      </w:r>
    </w:p>
    <w:p w14:paraId="1FCB8BEA" w14:textId="77777777" w:rsidR="00DD0A33" w:rsidRPr="00D801E2"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 xml:space="preserve">Elizabeth C. </w:t>
      </w:r>
      <w:proofErr w:type="spellStart"/>
      <w:r w:rsidRPr="000B1807">
        <w:rPr>
          <w:rFonts w:ascii="Times New Roman" w:hAnsi="Times New Roman" w:cs="Times New Roman"/>
          <w:sz w:val="24"/>
          <w:szCs w:val="24"/>
        </w:rPr>
        <w:t>Loi</w:t>
      </w:r>
      <w:proofErr w:type="spellEnd"/>
      <w:r w:rsidRPr="000B1807">
        <w:rPr>
          <w:rFonts w:ascii="Times New Roman" w:hAnsi="Times New Roman" w:cs="Times New Roman"/>
          <w:sz w:val="24"/>
          <w:szCs w:val="24"/>
        </w:rPr>
        <w:t>, MS</w:t>
      </w:r>
      <w:r w:rsidRPr="000B1807">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proofErr w:type="spellStart"/>
      <w:r w:rsidRPr="00D801E2">
        <w:rPr>
          <w:rFonts w:ascii="Times New Roman" w:hAnsi="Times New Roman" w:cs="Times New Roman"/>
          <w:sz w:val="24"/>
          <w:szCs w:val="24"/>
        </w:rPr>
        <w:t>Orcid</w:t>
      </w:r>
      <w:proofErr w:type="spellEnd"/>
      <w:r w:rsidRPr="00D801E2">
        <w:rPr>
          <w:rFonts w:ascii="Times New Roman" w:hAnsi="Times New Roman" w:cs="Times New Roman"/>
          <w:sz w:val="24"/>
          <w:szCs w:val="24"/>
        </w:rPr>
        <w:t xml:space="preserve"> ID: 0000-0001-9406-0706</w:t>
      </w:r>
    </w:p>
    <w:p w14:paraId="5EC34A13" w14:textId="77777777" w:rsidR="00DD0A33" w:rsidRPr="000B1807" w:rsidRDefault="00DD0A33" w:rsidP="00DD0A33">
      <w:pPr>
        <w:spacing w:after="0" w:line="480" w:lineRule="auto"/>
        <w:jc w:val="center"/>
        <w:rPr>
          <w:rFonts w:ascii="Times New Roman" w:hAnsi="Times New Roman" w:cs="Times New Roman"/>
          <w:sz w:val="24"/>
          <w:szCs w:val="24"/>
          <w:vertAlign w:val="superscript"/>
        </w:rPr>
      </w:pPr>
      <w:proofErr w:type="spellStart"/>
      <w:r w:rsidRPr="000B1807">
        <w:rPr>
          <w:rFonts w:ascii="Times New Roman" w:hAnsi="Times New Roman" w:cs="Times New Roman"/>
          <w:sz w:val="24"/>
          <w:szCs w:val="24"/>
        </w:rPr>
        <w:t>Mónica</w:t>
      </w:r>
      <w:proofErr w:type="spellEnd"/>
      <w:r w:rsidRPr="000B1807">
        <w:rPr>
          <w:rFonts w:ascii="Times New Roman" w:hAnsi="Times New Roman" w:cs="Times New Roman"/>
          <w:sz w:val="24"/>
          <w:szCs w:val="24"/>
        </w:rPr>
        <w:t xml:space="preserve"> </w:t>
      </w:r>
      <w:proofErr w:type="spellStart"/>
      <w:r w:rsidRPr="000B1807">
        <w:rPr>
          <w:rFonts w:ascii="Times New Roman" w:hAnsi="Times New Roman" w:cs="Times New Roman"/>
          <w:sz w:val="24"/>
          <w:szCs w:val="24"/>
        </w:rPr>
        <w:t>Munévar</w:t>
      </w:r>
      <w:proofErr w:type="spellEnd"/>
      <w:r w:rsidRPr="000B1807">
        <w:rPr>
          <w:rFonts w:ascii="Times New Roman" w:hAnsi="Times New Roman" w:cs="Times New Roman"/>
          <w:sz w:val="24"/>
          <w:szCs w:val="24"/>
        </w:rPr>
        <w:t>, BA</w:t>
      </w:r>
      <w:r w:rsidRPr="000B1807">
        <w:rPr>
          <w:rFonts w:ascii="Times New Roman" w:hAnsi="Times New Roman" w:cs="Times New Roman"/>
          <w:sz w:val="24"/>
          <w:szCs w:val="24"/>
          <w:vertAlign w:val="superscript"/>
        </w:rPr>
        <w:t>1</w:t>
      </w:r>
    </w:p>
    <w:p w14:paraId="04FDB258" w14:textId="77777777" w:rsidR="00DD0A33"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Katherine</w:t>
      </w:r>
      <w:r w:rsidRPr="000B1807">
        <w:rPr>
          <w:rFonts w:ascii="Times New Roman" w:hAnsi="Times New Roman" w:cs="Times New Roman"/>
          <w:sz w:val="24"/>
          <w:szCs w:val="24"/>
          <w:vertAlign w:val="superscript"/>
        </w:rPr>
        <w:t xml:space="preserve"> </w:t>
      </w:r>
      <w:r w:rsidRPr="000B1807">
        <w:rPr>
          <w:rFonts w:ascii="Times New Roman" w:hAnsi="Times New Roman" w:cs="Times New Roman"/>
          <w:sz w:val="24"/>
          <w:szCs w:val="24"/>
        </w:rPr>
        <w:t>A. Shannon, PhD</w:t>
      </w:r>
      <w:r w:rsidRPr="000B1807">
        <w:rPr>
          <w:rFonts w:ascii="Times New Roman" w:hAnsi="Times New Roman" w:cs="Times New Roman"/>
          <w:sz w:val="24"/>
          <w:szCs w:val="24"/>
          <w:vertAlign w:val="superscript"/>
        </w:rPr>
        <w:t>1</w:t>
      </w:r>
      <w:r w:rsidRPr="000B1807">
        <w:rPr>
          <w:rFonts w:ascii="Times New Roman" w:hAnsi="Times New Roman" w:cs="Times New Roman"/>
          <w:sz w:val="24"/>
          <w:szCs w:val="24"/>
        </w:rPr>
        <w:t xml:space="preserve">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0000-0003-4069-9576</w:t>
      </w:r>
    </w:p>
    <w:p w14:paraId="13AF7B9D" w14:textId="77777777" w:rsidR="00DD0A33" w:rsidRPr="000B1807"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Anne Fernald, PhD</w:t>
      </w:r>
      <w:r w:rsidRPr="000B1807">
        <w:rPr>
          <w:rFonts w:ascii="Times New Roman" w:hAnsi="Times New Roman" w:cs="Times New Roman"/>
          <w:sz w:val="24"/>
          <w:szCs w:val="24"/>
          <w:vertAlign w:val="superscript"/>
        </w:rPr>
        <w:t xml:space="preserve">1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0000-0002-9949-3487</w:t>
      </w:r>
    </w:p>
    <w:p w14:paraId="4E25FEDD" w14:textId="77777777" w:rsidR="00DD0A33" w:rsidRPr="000B1807"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Heidi M. Feldman, PhD, MD</w:t>
      </w:r>
      <w:r w:rsidRPr="000B1807">
        <w:rPr>
          <w:rFonts w:ascii="Times New Roman" w:hAnsi="Times New Roman" w:cs="Times New Roman"/>
          <w:sz w:val="24"/>
          <w:szCs w:val="24"/>
          <w:vertAlign w:val="superscript"/>
        </w:rPr>
        <w:t xml:space="preserve">2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w:t>
      </w:r>
      <w:hyperlink r:id="rId8" w:history="1">
        <w:r w:rsidRPr="003750F3">
          <w:rPr>
            <w:rStyle w:val="Hyperlink"/>
            <w:rFonts w:ascii="Times New Roman" w:hAnsi="Times New Roman" w:cs="Times New Roman"/>
            <w:color w:val="auto"/>
            <w:sz w:val="24"/>
            <w:szCs w:val="24"/>
            <w:u w:val="none"/>
          </w:rPr>
          <w:t>0000-0002-4435-0913</w:t>
        </w:r>
      </w:hyperlink>
    </w:p>
    <w:p w14:paraId="22AF5368" w14:textId="77777777" w:rsidR="00DD0A33" w:rsidRPr="000B1807"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vertAlign w:val="superscript"/>
        </w:rPr>
        <w:t>1</w:t>
      </w:r>
      <w:r w:rsidRPr="000B1807">
        <w:rPr>
          <w:rFonts w:ascii="Times New Roman" w:hAnsi="Times New Roman" w:cs="Times New Roman"/>
          <w:sz w:val="24"/>
          <w:szCs w:val="24"/>
        </w:rPr>
        <w:t>Department of Psychology, 450 Jane Stanford Way, Stanford University, Stanford, CA 94305, USA</w:t>
      </w:r>
    </w:p>
    <w:p w14:paraId="3B1F7E92" w14:textId="41636EBD" w:rsidR="00DD0A33" w:rsidRPr="000B1807" w:rsidRDefault="00DD0A33" w:rsidP="00DD0A33">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vertAlign w:val="superscript"/>
        </w:rPr>
        <w:t>2</w:t>
      </w:r>
      <w:r w:rsidRPr="000B1807">
        <w:rPr>
          <w:rFonts w:ascii="Times New Roman" w:hAnsi="Times New Roman" w:cs="Times New Roman"/>
          <w:sz w:val="24"/>
          <w:szCs w:val="24"/>
        </w:rPr>
        <w:t>Division of Developmental-Behavioral Pediatrics, Department of Pediatrics, Stanford University</w:t>
      </w:r>
      <w:r>
        <w:rPr>
          <w:rFonts w:ascii="Times New Roman" w:hAnsi="Times New Roman" w:cs="Times New Roman"/>
          <w:sz w:val="24"/>
          <w:szCs w:val="24"/>
        </w:rPr>
        <w:t xml:space="preserve"> School of Medicine</w:t>
      </w:r>
      <w:bookmarkStart w:id="0" w:name="_GoBack"/>
      <w:bookmarkEnd w:id="0"/>
      <w:r w:rsidRPr="000B1807">
        <w:rPr>
          <w:rFonts w:ascii="Times New Roman" w:hAnsi="Times New Roman" w:cs="Times New Roman"/>
          <w:sz w:val="24"/>
          <w:szCs w:val="24"/>
        </w:rPr>
        <w:t xml:space="preserve">, 3145 Porter Drive, Palo Alto, CA 94304, </w:t>
      </w:r>
      <w:r>
        <w:rPr>
          <w:rFonts w:ascii="Times New Roman" w:hAnsi="Times New Roman" w:cs="Times New Roman"/>
          <w:sz w:val="24"/>
          <w:szCs w:val="24"/>
        </w:rPr>
        <w:t>USA</w:t>
      </w:r>
    </w:p>
    <w:p w14:paraId="42476CF3" w14:textId="77777777" w:rsidR="00DD0A33" w:rsidRDefault="00DD0A33" w:rsidP="00DD0A33">
      <w:pPr>
        <w:spacing w:after="0" w:line="480" w:lineRule="auto"/>
        <w:rPr>
          <w:rFonts w:ascii="Times New Roman" w:hAnsi="Times New Roman" w:cs="Times New Roman"/>
          <w:b/>
          <w:sz w:val="24"/>
          <w:szCs w:val="24"/>
        </w:rPr>
      </w:pPr>
      <w:r>
        <w:rPr>
          <w:rFonts w:ascii="Times New Roman" w:hAnsi="Times New Roman" w:cs="Times New Roman"/>
          <w:b/>
          <w:sz w:val="24"/>
          <w:szCs w:val="24"/>
        </w:rPr>
        <w:t>Running Head</w:t>
      </w:r>
      <w:r w:rsidRPr="00440804">
        <w:rPr>
          <w:rFonts w:ascii="Times New Roman" w:hAnsi="Times New Roman" w:cs="Times New Roman"/>
          <w:b/>
          <w:sz w:val="24"/>
          <w:szCs w:val="24"/>
        </w:rPr>
        <w:t xml:space="preserve">: </w:t>
      </w:r>
      <w:r>
        <w:rPr>
          <w:rFonts w:ascii="Times New Roman" w:hAnsi="Times New Roman" w:cs="Times New Roman"/>
          <w:sz w:val="24"/>
          <w:szCs w:val="24"/>
        </w:rPr>
        <w:t>Language processing efficiency in children born pr</w:t>
      </w:r>
      <w:r w:rsidRPr="00440804">
        <w:rPr>
          <w:rFonts w:ascii="Times New Roman" w:hAnsi="Times New Roman" w:cs="Times New Roman"/>
          <w:sz w:val="24"/>
          <w:szCs w:val="24"/>
        </w:rPr>
        <w:t>eterm</w:t>
      </w:r>
      <w:r>
        <w:rPr>
          <w:rFonts w:ascii="Times New Roman" w:hAnsi="Times New Roman" w:cs="Times New Roman"/>
          <w:sz w:val="24"/>
          <w:szCs w:val="24"/>
        </w:rPr>
        <w:t xml:space="preserve"> and full term</w:t>
      </w:r>
    </w:p>
    <w:p w14:paraId="492B6BD0" w14:textId="77777777" w:rsidR="00DD0A33" w:rsidRDefault="00DD0A33" w:rsidP="00DD0A33">
      <w:pPr>
        <w:spacing w:after="0" w:line="480" w:lineRule="auto"/>
        <w:rPr>
          <w:rFonts w:ascii="Times New Roman" w:hAnsi="Times New Roman" w:cs="Times New Roman"/>
          <w:sz w:val="24"/>
          <w:szCs w:val="24"/>
        </w:rPr>
      </w:pPr>
      <w:r>
        <w:rPr>
          <w:rFonts w:ascii="Times New Roman" w:hAnsi="Times New Roman" w:cs="Times New Roman"/>
          <w:b/>
          <w:sz w:val="24"/>
          <w:szCs w:val="24"/>
        </w:rPr>
        <w:t>Corresponding Author</w:t>
      </w:r>
      <w:r w:rsidRPr="00440804">
        <w:rPr>
          <w:rFonts w:ascii="Times New Roman" w:hAnsi="Times New Roman" w:cs="Times New Roman"/>
          <w:b/>
          <w:sz w:val="24"/>
          <w:szCs w:val="24"/>
        </w:rPr>
        <w:t xml:space="preserve">: </w:t>
      </w:r>
      <w:r>
        <w:rPr>
          <w:rFonts w:ascii="Times New Roman" w:hAnsi="Times New Roman" w:cs="Times New Roman"/>
          <w:sz w:val="24"/>
          <w:szCs w:val="24"/>
        </w:rPr>
        <w:t xml:space="preserve">Virginia A. Marchman, Ph.D. Department of Psychology, 450 Jane Stanford Way, Stanford University, Stanford, CA 94305, United States, </w:t>
      </w:r>
      <w:hyperlink r:id="rId9" w:history="1">
        <w:r w:rsidRPr="00153E04">
          <w:rPr>
            <w:rStyle w:val="Hyperlink"/>
            <w:rFonts w:ascii="Times New Roman" w:hAnsi="Times New Roman" w:cs="Times New Roman"/>
            <w:sz w:val="24"/>
            <w:szCs w:val="24"/>
          </w:rPr>
          <w:t>marchman@stanford.edu</w:t>
        </w:r>
      </w:hyperlink>
    </w:p>
    <w:p w14:paraId="21D3D39F" w14:textId="77777777" w:rsidR="00DD0A33" w:rsidRDefault="00DD0A33" w:rsidP="00DD0A33">
      <w:pPr>
        <w:shd w:val="clear" w:color="auto" w:fill="FFFFFF"/>
        <w:spacing w:before="120" w:after="0" w:line="480" w:lineRule="auto"/>
        <w:rPr>
          <w:rFonts w:ascii="Times New Roman" w:hAnsi="Times New Roman" w:cs="Times New Roman"/>
          <w:sz w:val="24"/>
          <w:szCs w:val="24"/>
        </w:rPr>
      </w:pPr>
      <w:r w:rsidRPr="00B80D07">
        <w:rPr>
          <w:rFonts w:ascii="Times New Roman" w:hAnsi="Times New Roman" w:cs="Times New Roman"/>
          <w:sz w:val="24"/>
          <w:szCs w:val="24"/>
        </w:rPr>
        <w:t xml:space="preserve">The data that support the findings of this study are openly available at </w:t>
      </w:r>
      <w:hyperlink r:id="rId10" w:history="1">
        <w:r w:rsidRPr="00B80D07">
          <w:rPr>
            <w:rStyle w:val="Hyperlink"/>
            <w:rFonts w:ascii="Times New Roman" w:hAnsi="Times New Roman" w:cs="Times New Roman"/>
            <w:sz w:val="24"/>
            <w:szCs w:val="24"/>
          </w:rPr>
          <w:t>https://github.com/vmarchman/PTFTcomparison</w:t>
        </w:r>
      </w:hyperlink>
    </w:p>
    <w:p w14:paraId="566A320F" w14:textId="77777777" w:rsidR="00DD0A33" w:rsidRDefault="00DD0A33" w:rsidP="00DD0A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Funding: </w:t>
      </w:r>
      <w:r w:rsidRPr="00440804">
        <w:rPr>
          <w:rFonts w:ascii="Times New Roman" w:hAnsi="Times New Roman" w:cs="Times New Roman"/>
          <w:sz w:val="24"/>
          <w:szCs w:val="24"/>
        </w:rPr>
        <w:t xml:space="preserve">This work was supported by grants from </w:t>
      </w:r>
      <w:r>
        <w:rPr>
          <w:rFonts w:ascii="Times New Roman" w:hAnsi="Times New Roman" w:cs="Times New Roman"/>
          <w:sz w:val="24"/>
          <w:szCs w:val="24"/>
        </w:rPr>
        <w:t>NIH</w:t>
      </w:r>
      <w:r w:rsidRPr="00440804">
        <w:rPr>
          <w:rFonts w:ascii="Times New Roman" w:hAnsi="Times New Roman" w:cs="Times New Roman"/>
          <w:sz w:val="24"/>
          <w:szCs w:val="24"/>
        </w:rPr>
        <w:t xml:space="preserve"> to Anne Fernald and He</w:t>
      </w:r>
      <w:r>
        <w:rPr>
          <w:rFonts w:ascii="Times New Roman" w:hAnsi="Times New Roman" w:cs="Times New Roman"/>
          <w:sz w:val="24"/>
          <w:szCs w:val="24"/>
        </w:rPr>
        <w:t xml:space="preserve">idi M. Feldman (R01 HD069150), Heidi Feldman (2R01 HD069150), and to Anne Fernald (R01 </w:t>
      </w:r>
      <w:r w:rsidRPr="007D41D3">
        <w:rPr>
          <w:rFonts w:ascii="Times New Roman" w:hAnsi="Times New Roman" w:cs="Times New Roman"/>
          <w:sz w:val="24"/>
          <w:szCs w:val="24"/>
        </w:rPr>
        <w:t>HD092343</w:t>
      </w:r>
      <w:r>
        <w:rPr>
          <w:rFonts w:ascii="Times New Roman" w:hAnsi="Times New Roman" w:cs="Times New Roman"/>
          <w:sz w:val="24"/>
          <w:szCs w:val="24"/>
        </w:rPr>
        <w:t>).</w:t>
      </w:r>
    </w:p>
    <w:p w14:paraId="300BC7B7" w14:textId="578266A8" w:rsidR="003750F3" w:rsidRPr="00077492" w:rsidRDefault="000B1807" w:rsidP="00B80D07">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t xml:space="preserve">Word count: </w:t>
      </w:r>
      <w:r w:rsidR="00E65EE5" w:rsidRPr="00E65EE5">
        <w:rPr>
          <w:rFonts w:ascii="Times New Roman" w:hAnsi="Times New Roman" w:cs="Times New Roman"/>
          <w:color w:val="FF0000"/>
          <w:sz w:val="24"/>
          <w:szCs w:val="24"/>
        </w:rPr>
        <w:t>5397</w:t>
      </w:r>
    </w:p>
    <w:p w14:paraId="11FD0FAB" w14:textId="2D9F28EE" w:rsidR="00BE5995" w:rsidRPr="00077492" w:rsidRDefault="00E9748E" w:rsidP="00B80D07">
      <w:pPr>
        <w:spacing w:after="0" w:line="480" w:lineRule="auto"/>
        <w:rPr>
          <w:rFonts w:ascii="Times New Roman" w:hAnsi="Times New Roman" w:cs="Times New Roman"/>
          <w:b/>
          <w:sz w:val="24"/>
          <w:szCs w:val="24"/>
        </w:rPr>
      </w:pPr>
      <w:r w:rsidRPr="00077492">
        <w:rPr>
          <w:rFonts w:ascii="Times New Roman" w:hAnsi="Times New Roman" w:cs="Times New Roman"/>
          <w:sz w:val="24"/>
          <w:szCs w:val="24"/>
        </w:rPr>
        <w:t>Key Words: Preterm, F</w:t>
      </w:r>
      <w:r w:rsidR="003750F3" w:rsidRPr="00077492">
        <w:rPr>
          <w:rFonts w:ascii="Times New Roman" w:hAnsi="Times New Roman" w:cs="Times New Roman"/>
          <w:sz w:val="24"/>
          <w:szCs w:val="24"/>
        </w:rPr>
        <w:t xml:space="preserve">ull term; </w:t>
      </w:r>
      <w:r w:rsidR="00410CB4" w:rsidRPr="00077492">
        <w:rPr>
          <w:rFonts w:ascii="Times New Roman" w:hAnsi="Times New Roman" w:cs="Times New Roman"/>
          <w:sz w:val="24"/>
          <w:szCs w:val="24"/>
        </w:rPr>
        <w:t>Non-V</w:t>
      </w:r>
      <w:r w:rsidR="003750F3" w:rsidRPr="00077492">
        <w:rPr>
          <w:rFonts w:ascii="Times New Roman" w:hAnsi="Times New Roman" w:cs="Times New Roman"/>
          <w:sz w:val="24"/>
          <w:szCs w:val="24"/>
        </w:rPr>
        <w:t>erbal IQ</w:t>
      </w:r>
      <w:r w:rsidR="00410CB4" w:rsidRPr="00077492">
        <w:rPr>
          <w:rFonts w:ascii="Times New Roman" w:hAnsi="Times New Roman" w:cs="Times New Roman"/>
          <w:sz w:val="24"/>
          <w:szCs w:val="24"/>
        </w:rPr>
        <w:t>, Language, Processing Speed</w:t>
      </w:r>
      <w:r w:rsidR="00BF2A8F" w:rsidRPr="00077492">
        <w:rPr>
          <w:rFonts w:ascii="Times New Roman" w:hAnsi="Times New Roman" w:cs="Times New Roman"/>
          <w:sz w:val="24"/>
          <w:szCs w:val="24"/>
        </w:rPr>
        <w:br w:type="page"/>
      </w:r>
    </w:p>
    <w:p w14:paraId="261E04F6" w14:textId="48936482" w:rsidR="00EA07D5" w:rsidRPr="00077492" w:rsidRDefault="00BF2A8F" w:rsidP="009115E4">
      <w:pPr>
        <w:jc w:val="center"/>
        <w:rPr>
          <w:rFonts w:ascii="Times New Roman" w:hAnsi="Times New Roman" w:cs="Times New Roman"/>
          <w:sz w:val="24"/>
          <w:szCs w:val="24"/>
        </w:rPr>
      </w:pPr>
      <w:r w:rsidRPr="00077492">
        <w:rPr>
          <w:rFonts w:ascii="Times New Roman" w:hAnsi="Times New Roman" w:cs="Times New Roman"/>
          <w:sz w:val="24"/>
          <w:szCs w:val="24"/>
        </w:rPr>
        <w:lastRenderedPageBreak/>
        <w:t>Abstract</w:t>
      </w:r>
    </w:p>
    <w:p w14:paraId="4491BCC6" w14:textId="50B32DAA" w:rsidR="00477B15" w:rsidRPr="00077492" w:rsidRDefault="00926F06" w:rsidP="003D2ACE">
      <w:pPr>
        <w:tabs>
          <w:tab w:val="left" w:pos="6660"/>
        </w:tabs>
        <w:spacing w:after="0" w:line="480" w:lineRule="auto"/>
        <w:rPr>
          <w:rFonts w:ascii="Times New Roman" w:hAnsi="Times New Roman" w:cs="Times New Roman"/>
          <w:sz w:val="24"/>
          <w:szCs w:val="24"/>
        </w:rPr>
      </w:pPr>
      <w:r w:rsidRPr="00077492">
        <w:rPr>
          <w:rFonts w:ascii="Times New Roman" w:hAnsi="Times New Roman" w:cs="Times New Roman"/>
          <w:sz w:val="24"/>
          <w:szCs w:val="24"/>
        </w:rPr>
        <w:t>Associations between children’s</w:t>
      </w:r>
      <w:r w:rsidR="00C748B0" w:rsidRPr="00077492">
        <w:rPr>
          <w:rFonts w:ascii="Times New Roman" w:hAnsi="Times New Roman" w:cs="Times New Roman"/>
          <w:sz w:val="24"/>
          <w:szCs w:val="24"/>
        </w:rPr>
        <w:t xml:space="preserve"> early</w:t>
      </w:r>
      <w:r w:rsidRPr="00077492">
        <w:rPr>
          <w:rFonts w:ascii="Times New Roman" w:hAnsi="Times New Roman" w:cs="Times New Roman"/>
          <w:sz w:val="24"/>
          <w:szCs w:val="24"/>
        </w:rPr>
        <w:t xml:space="preserve"> language processing </w:t>
      </w:r>
      <w:r w:rsidR="001D5BAE" w:rsidRPr="00077492">
        <w:rPr>
          <w:rFonts w:ascii="Times New Roman" w:hAnsi="Times New Roman" w:cs="Times New Roman"/>
          <w:sz w:val="24"/>
          <w:szCs w:val="24"/>
        </w:rPr>
        <w:t>efficiency</w:t>
      </w:r>
      <w:r w:rsidRPr="00077492">
        <w:rPr>
          <w:rFonts w:ascii="Times New Roman" w:hAnsi="Times New Roman" w:cs="Times New Roman"/>
          <w:sz w:val="24"/>
          <w:szCs w:val="24"/>
        </w:rPr>
        <w:t xml:space="preserve"> and later </w:t>
      </w:r>
      <w:r w:rsidR="005706D9" w:rsidRPr="00077492">
        <w:rPr>
          <w:rFonts w:ascii="Times New Roman" w:hAnsi="Times New Roman" w:cs="Times New Roman"/>
          <w:sz w:val="24"/>
          <w:szCs w:val="24"/>
        </w:rPr>
        <w:t xml:space="preserve">verbal and </w:t>
      </w:r>
      <w:r w:rsidR="00C748B0" w:rsidRPr="00077492">
        <w:rPr>
          <w:rFonts w:ascii="Times New Roman" w:hAnsi="Times New Roman" w:cs="Times New Roman"/>
          <w:sz w:val="24"/>
          <w:szCs w:val="24"/>
        </w:rPr>
        <w:t xml:space="preserve">non-verbal </w:t>
      </w:r>
      <w:r w:rsidRPr="00077492">
        <w:rPr>
          <w:rFonts w:ascii="Times New Roman" w:hAnsi="Times New Roman" w:cs="Times New Roman"/>
          <w:sz w:val="24"/>
          <w:szCs w:val="24"/>
        </w:rPr>
        <w:t xml:space="preserve">outcomes shed light on </w:t>
      </w:r>
      <w:r w:rsidR="00C748B0" w:rsidRPr="00077492">
        <w:rPr>
          <w:rFonts w:ascii="Times New Roman" w:hAnsi="Times New Roman" w:cs="Times New Roman"/>
          <w:sz w:val="24"/>
          <w:szCs w:val="24"/>
        </w:rPr>
        <w:t>the extent to which</w:t>
      </w:r>
      <w:r w:rsidRPr="00077492">
        <w:rPr>
          <w:rFonts w:ascii="Times New Roman" w:hAnsi="Times New Roman" w:cs="Times New Roman"/>
          <w:sz w:val="24"/>
          <w:szCs w:val="24"/>
        </w:rPr>
        <w:t xml:space="preserve"> </w:t>
      </w:r>
      <w:r w:rsidR="00B65FAC" w:rsidRPr="00077492">
        <w:rPr>
          <w:rFonts w:ascii="Times New Roman" w:hAnsi="Times New Roman" w:cs="Times New Roman"/>
          <w:sz w:val="24"/>
          <w:szCs w:val="24"/>
        </w:rPr>
        <w:t xml:space="preserve">early </w:t>
      </w:r>
      <w:r w:rsidR="00C748B0" w:rsidRPr="00077492">
        <w:rPr>
          <w:rFonts w:ascii="Times New Roman" w:hAnsi="Times New Roman" w:cs="Times New Roman"/>
          <w:sz w:val="24"/>
          <w:szCs w:val="24"/>
        </w:rPr>
        <w:t>information processing</w:t>
      </w:r>
      <w:r w:rsidRPr="00077492">
        <w:rPr>
          <w:rFonts w:ascii="Times New Roman" w:hAnsi="Times New Roman" w:cs="Times New Roman"/>
          <w:sz w:val="24"/>
          <w:szCs w:val="24"/>
        </w:rPr>
        <w:t xml:space="preserve"> skills support later learning</w:t>
      </w:r>
      <w:r w:rsidR="00C748B0" w:rsidRPr="00077492">
        <w:rPr>
          <w:rFonts w:ascii="Times New Roman" w:hAnsi="Times New Roman" w:cs="Times New Roman"/>
          <w:sz w:val="24"/>
          <w:szCs w:val="24"/>
        </w:rPr>
        <w:t xml:space="preserve"> across </w:t>
      </w:r>
      <w:r w:rsidR="00D76F1C" w:rsidRPr="00077492">
        <w:rPr>
          <w:rFonts w:ascii="Times New Roman" w:hAnsi="Times New Roman" w:cs="Times New Roman"/>
          <w:sz w:val="24"/>
          <w:szCs w:val="24"/>
        </w:rPr>
        <w:t xml:space="preserve">different </w:t>
      </w:r>
      <w:r w:rsidR="00C748B0" w:rsidRPr="00077492">
        <w:rPr>
          <w:rFonts w:ascii="Times New Roman" w:hAnsi="Times New Roman" w:cs="Times New Roman"/>
          <w:sz w:val="24"/>
          <w:szCs w:val="24"/>
        </w:rPr>
        <w:t>domains</w:t>
      </w:r>
      <w:r w:rsidR="00D76F1C" w:rsidRPr="00077492">
        <w:rPr>
          <w:rFonts w:ascii="Times New Roman" w:hAnsi="Times New Roman" w:cs="Times New Roman"/>
          <w:sz w:val="24"/>
          <w:szCs w:val="24"/>
        </w:rPr>
        <w:t xml:space="preserve"> of function</w:t>
      </w:r>
      <w:r w:rsidRPr="00077492">
        <w:rPr>
          <w:rFonts w:ascii="Times New Roman" w:hAnsi="Times New Roman" w:cs="Times New Roman"/>
          <w:sz w:val="24"/>
          <w:szCs w:val="24"/>
        </w:rPr>
        <w:t xml:space="preserve">. </w:t>
      </w:r>
      <w:r w:rsidR="00B65FAC" w:rsidRPr="00077492">
        <w:rPr>
          <w:rFonts w:ascii="Times New Roman" w:hAnsi="Times New Roman" w:cs="Times New Roman"/>
          <w:sz w:val="24"/>
          <w:szCs w:val="24"/>
        </w:rPr>
        <w:t xml:space="preserve">Examining whether </w:t>
      </w:r>
      <w:r w:rsidR="00C748B0" w:rsidRPr="00077492">
        <w:rPr>
          <w:rFonts w:ascii="Times New Roman" w:hAnsi="Times New Roman" w:cs="Times New Roman"/>
          <w:sz w:val="24"/>
          <w:szCs w:val="24"/>
        </w:rPr>
        <w:t>the strengths</w:t>
      </w:r>
      <w:r w:rsidR="00B65FAC" w:rsidRPr="00077492">
        <w:rPr>
          <w:rFonts w:ascii="Times New Roman" w:hAnsi="Times New Roman" w:cs="Times New Roman"/>
          <w:sz w:val="24"/>
          <w:szCs w:val="24"/>
        </w:rPr>
        <w:t xml:space="preserve"> of associations </w:t>
      </w:r>
      <w:r w:rsidR="00C748B0" w:rsidRPr="00077492">
        <w:rPr>
          <w:rFonts w:ascii="Times New Roman" w:hAnsi="Times New Roman" w:cs="Times New Roman"/>
          <w:sz w:val="24"/>
          <w:szCs w:val="24"/>
        </w:rPr>
        <w:t>are similar</w:t>
      </w:r>
      <w:r w:rsidR="00B65FAC" w:rsidRPr="00077492">
        <w:rPr>
          <w:rFonts w:ascii="Times New Roman" w:hAnsi="Times New Roman" w:cs="Times New Roman"/>
          <w:sz w:val="24"/>
          <w:szCs w:val="24"/>
        </w:rPr>
        <w:t xml:space="preserve"> </w:t>
      </w:r>
      <w:r w:rsidR="00C748B0" w:rsidRPr="00077492">
        <w:rPr>
          <w:rFonts w:ascii="Times New Roman" w:hAnsi="Times New Roman" w:cs="Times New Roman"/>
          <w:sz w:val="24"/>
          <w:szCs w:val="24"/>
        </w:rPr>
        <w:t>in</w:t>
      </w:r>
      <w:r w:rsidR="00B65FAC" w:rsidRPr="00077492">
        <w:rPr>
          <w:rFonts w:ascii="Times New Roman" w:hAnsi="Times New Roman" w:cs="Times New Roman"/>
          <w:sz w:val="24"/>
          <w:szCs w:val="24"/>
        </w:rPr>
        <w:t xml:space="preserve"> typically developing and </w:t>
      </w:r>
      <w:r w:rsidR="00D76F1C" w:rsidRPr="00077492">
        <w:rPr>
          <w:rFonts w:ascii="Times New Roman" w:hAnsi="Times New Roman" w:cs="Times New Roman"/>
          <w:sz w:val="24"/>
          <w:szCs w:val="24"/>
        </w:rPr>
        <w:t>at-risk</w:t>
      </w:r>
      <w:r w:rsidR="00B65FAC" w:rsidRPr="00077492">
        <w:rPr>
          <w:rFonts w:ascii="Times New Roman" w:hAnsi="Times New Roman" w:cs="Times New Roman"/>
          <w:sz w:val="24"/>
          <w:szCs w:val="24"/>
        </w:rPr>
        <w:t xml:space="preserve"> populations provides an additional lens into the varying routes to learning that children </w:t>
      </w:r>
      <w:r w:rsidR="00D76F1C" w:rsidRPr="00077492">
        <w:rPr>
          <w:rFonts w:ascii="Times New Roman" w:hAnsi="Times New Roman" w:cs="Times New Roman"/>
          <w:sz w:val="24"/>
          <w:szCs w:val="24"/>
        </w:rPr>
        <w:t xml:space="preserve">may </w:t>
      </w:r>
      <w:r w:rsidR="00B65FAC" w:rsidRPr="00077492">
        <w:rPr>
          <w:rFonts w:ascii="Times New Roman" w:hAnsi="Times New Roman" w:cs="Times New Roman"/>
          <w:sz w:val="24"/>
          <w:szCs w:val="24"/>
        </w:rPr>
        <w:t xml:space="preserve">take across development. </w:t>
      </w:r>
      <w:r w:rsidR="005706D9" w:rsidRPr="00077492">
        <w:rPr>
          <w:rFonts w:ascii="Times New Roman" w:hAnsi="Times New Roman" w:cs="Times New Roman"/>
          <w:sz w:val="24"/>
          <w:szCs w:val="24"/>
        </w:rPr>
        <w:t xml:space="preserve">In this </w:t>
      </w:r>
      <w:r w:rsidR="00AB1C18" w:rsidRPr="00077492">
        <w:rPr>
          <w:rFonts w:ascii="Times New Roman" w:hAnsi="Times New Roman" w:cs="Times New Roman"/>
          <w:sz w:val="24"/>
          <w:szCs w:val="24"/>
        </w:rPr>
        <w:t xml:space="preserve">follow-up </w:t>
      </w:r>
      <w:r w:rsidR="005706D9" w:rsidRPr="00077492">
        <w:rPr>
          <w:rFonts w:ascii="Times New Roman" w:hAnsi="Times New Roman" w:cs="Times New Roman"/>
          <w:sz w:val="24"/>
          <w:szCs w:val="24"/>
        </w:rPr>
        <w:t>study, c</w:t>
      </w:r>
      <w:r w:rsidR="00B65FAC" w:rsidRPr="00077492">
        <w:rPr>
          <w:rFonts w:ascii="Times New Roman" w:hAnsi="Times New Roman" w:cs="Times New Roman"/>
          <w:sz w:val="24"/>
          <w:szCs w:val="24"/>
        </w:rPr>
        <w:t xml:space="preserve">hildren born </w:t>
      </w:r>
      <w:r w:rsidR="003E17A6" w:rsidRPr="00077492">
        <w:rPr>
          <w:rFonts w:ascii="Times New Roman" w:hAnsi="Times New Roman" w:cs="Times New Roman"/>
          <w:sz w:val="24"/>
          <w:szCs w:val="24"/>
        </w:rPr>
        <w:t>full</w:t>
      </w:r>
      <w:r w:rsidR="007447C9" w:rsidRPr="00077492">
        <w:rPr>
          <w:rFonts w:ascii="Times New Roman" w:hAnsi="Times New Roman" w:cs="Times New Roman"/>
          <w:sz w:val="24"/>
          <w:szCs w:val="24"/>
        </w:rPr>
        <w:t>-</w:t>
      </w:r>
      <w:r w:rsidR="003E17A6" w:rsidRPr="00077492">
        <w:rPr>
          <w:rFonts w:ascii="Times New Roman" w:hAnsi="Times New Roman" w:cs="Times New Roman"/>
          <w:sz w:val="24"/>
          <w:szCs w:val="24"/>
        </w:rPr>
        <w:t>term (FT</w:t>
      </w:r>
      <w:r w:rsidR="00995851" w:rsidRPr="00077492">
        <w:rPr>
          <w:rFonts w:ascii="Times New Roman" w:hAnsi="Times New Roman" w:cs="Times New Roman"/>
          <w:sz w:val="24"/>
          <w:szCs w:val="24"/>
        </w:rPr>
        <w:t xml:space="preserve">, </w:t>
      </w:r>
      <w:r w:rsidR="00995851" w:rsidRPr="00077492">
        <w:rPr>
          <w:rFonts w:ascii="Times New Roman" w:hAnsi="Times New Roman" w:cs="Times New Roman"/>
          <w:i/>
          <w:sz w:val="24"/>
          <w:szCs w:val="24"/>
        </w:rPr>
        <w:t>n</w:t>
      </w:r>
      <w:r w:rsidR="00995851" w:rsidRPr="00077492">
        <w:rPr>
          <w:rFonts w:ascii="Times New Roman" w:hAnsi="Times New Roman" w:cs="Times New Roman"/>
          <w:sz w:val="24"/>
          <w:szCs w:val="24"/>
        </w:rPr>
        <w:t xml:space="preserve"> = 49</w:t>
      </w:r>
      <w:r w:rsidR="00B65FAC" w:rsidRPr="00077492">
        <w:rPr>
          <w:rFonts w:ascii="Times New Roman" w:hAnsi="Times New Roman" w:cs="Times New Roman"/>
          <w:sz w:val="24"/>
          <w:szCs w:val="24"/>
        </w:rPr>
        <w:t>) and preterm (PT</w:t>
      </w:r>
      <w:r w:rsidR="00995851" w:rsidRPr="00077492">
        <w:rPr>
          <w:rFonts w:ascii="Times New Roman" w:hAnsi="Times New Roman" w:cs="Times New Roman"/>
          <w:sz w:val="24"/>
          <w:szCs w:val="24"/>
        </w:rPr>
        <w:t xml:space="preserve">, </w:t>
      </w:r>
      <w:r w:rsidR="00995851" w:rsidRPr="00077492">
        <w:rPr>
          <w:rFonts w:ascii="Times New Roman" w:hAnsi="Times New Roman" w:cs="Times New Roman"/>
          <w:i/>
          <w:sz w:val="24"/>
          <w:szCs w:val="24"/>
        </w:rPr>
        <w:t>n</w:t>
      </w:r>
      <w:r w:rsidR="00995851" w:rsidRPr="00077492">
        <w:rPr>
          <w:rFonts w:ascii="Times New Roman" w:hAnsi="Times New Roman" w:cs="Times New Roman"/>
          <w:sz w:val="24"/>
          <w:szCs w:val="24"/>
        </w:rPr>
        <w:t xml:space="preserve"> = 45, ≤ 32 weeks gestational age, birth weight </w:t>
      </w:r>
      <w:r w:rsidR="00E36194" w:rsidRPr="00077492">
        <w:rPr>
          <w:rFonts w:ascii="Times New Roman" w:hAnsi="Times New Roman" w:cs="Times New Roman"/>
          <w:sz w:val="24"/>
          <w:szCs w:val="24"/>
        </w:rPr>
        <w:t>&lt;</w:t>
      </w:r>
      <w:r w:rsidR="00995851" w:rsidRPr="00077492">
        <w:rPr>
          <w:rFonts w:ascii="Times New Roman" w:hAnsi="Times New Roman" w:cs="Times New Roman"/>
          <w:sz w:val="24"/>
          <w:szCs w:val="24"/>
        </w:rPr>
        <w:t xml:space="preserve"> 1800 g</w:t>
      </w:r>
      <w:r w:rsidR="00392282"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were </w:t>
      </w:r>
      <w:r w:rsidR="00B65FAC" w:rsidRPr="00077492">
        <w:rPr>
          <w:rFonts w:ascii="Times New Roman" w:hAnsi="Times New Roman" w:cs="Times New Roman"/>
          <w:sz w:val="24"/>
          <w:szCs w:val="24"/>
        </w:rPr>
        <w:t>assessed</w:t>
      </w:r>
      <w:r w:rsidR="00F34F00" w:rsidRPr="00077492">
        <w:rPr>
          <w:rFonts w:ascii="Times New Roman" w:hAnsi="Times New Roman" w:cs="Times New Roman"/>
          <w:sz w:val="24"/>
          <w:szCs w:val="24"/>
        </w:rPr>
        <w:t xml:space="preserve"> in </w:t>
      </w:r>
      <w:r w:rsidR="00D21D9C" w:rsidRPr="00077492">
        <w:rPr>
          <w:rFonts w:ascii="Times New Roman" w:hAnsi="Times New Roman" w:cs="Times New Roman"/>
          <w:sz w:val="24"/>
          <w:szCs w:val="24"/>
        </w:rPr>
        <w:t>the L</w:t>
      </w:r>
      <w:r w:rsidR="00870DD6" w:rsidRPr="00077492">
        <w:rPr>
          <w:rFonts w:ascii="Times New Roman" w:hAnsi="Times New Roman" w:cs="Times New Roman"/>
          <w:sz w:val="24"/>
          <w:szCs w:val="24"/>
        </w:rPr>
        <w:t xml:space="preserve">ooking </w:t>
      </w:r>
      <w:r w:rsidR="00D21D9C" w:rsidRPr="00077492">
        <w:rPr>
          <w:rFonts w:ascii="Times New Roman" w:hAnsi="Times New Roman" w:cs="Times New Roman"/>
          <w:sz w:val="24"/>
          <w:szCs w:val="24"/>
        </w:rPr>
        <w:t>W</w:t>
      </w:r>
      <w:r w:rsidR="00870DD6" w:rsidRPr="00077492">
        <w:rPr>
          <w:rFonts w:ascii="Times New Roman" w:hAnsi="Times New Roman" w:cs="Times New Roman"/>
          <w:sz w:val="24"/>
          <w:szCs w:val="24"/>
        </w:rPr>
        <w:t xml:space="preserve">hile </w:t>
      </w:r>
      <w:r w:rsidR="003D2ACE" w:rsidRPr="00077492">
        <w:rPr>
          <w:rFonts w:ascii="Times New Roman" w:hAnsi="Times New Roman" w:cs="Times New Roman"/>
          <w:sz w:val="24"/>
          <w:szCs w:val="24"/>
        </w:rPr>
        <w:t xml:space="preserve">Listening </w:t>
      </w:r>
      <w:r w:rsidR="00870DD6" w:rsidRPr="00077492">
        <w:rPr>
          <w:rFonts w:ascii="Times New Roman" w:hAnsi="Times New Roman" w:cs="Times New Roman"/>
          <w:sz w:val="24"/>
          <w:szCs w:val="24"/>
        </w:rPr>
        <w:t>(LWL)</w:t>
      </w:r>
      <w:r w:rsidR="00392282" w:rsidRPr="00077492">
        <w:rPr>
          <w:rFonts w:ascii="Times New Roman" w:hAnsi="Times New Roman" w:cs="Times New Roman"/>
          <w:sz w:val="24"/>
          <w:szCs w:val="24"/>
        </w:rPr>
        <w:t xml:space="preserve"> </w:t>
      </w:r>
      <w:r w:rsidR="00F34F00" w:rsidRPr="00077492">
        <w:rPr>
          <w:rFonts w:ascii="Times New Roman" w:hAnsi="Times New Roman" w:cs="Times New Roman"/>
          <w:sz w:val="24"/>
          <w:szCs w:val="24"/>
        </w:rPr>
        <w:t>task</w:t>
      </w:r>
      <w:r w:rsidR="00870DD6" w:rsidRPr="00077492">
        <w:rPr>
          <w:rFonts w:ascii="Times New Roman" w:hAnsi="Times New Roman" w:cs="Times New Roman"/>
          <w:sz w:val="24"/>
          <w:szCs w:val="24"/>
        </w:rPr>
        <w:t xml:space="preserve"> </w:t>
      </w:r>
      <w:r w:rsidR="00392282" w:rsidRPr="00077492">
        <w:rPr>
          <w:rFonts w:ascii="Times New Roman" w:hAnsi="Times New Roman" w:cs="Times New Roman"/>
          <w:sz w:val="24"/>
          <w:szCs w:val="24"/>
        </w:rPr>
        <w:t>at 18 months (corrected for degree of prematurity in PT group)</w:t>
      </w:r>
      <w:r w:rsidR="00870DD6" w:rsidRPr="00077492">
        <w:rPr>
          <w:rFonts w:ascii="Times New Roman" w:hAnsi="Times New Roman" w:cs="Times New Roman"/>
          <w:sz w:val="24"/>
          <w:szCs w:val="24"/>
        </w:rPr>
        <w:t>. Th</w:t>
      </w:r>
      <w:r w:rsidR="003D2ACE" w:rsidRPr="00077492">
        <w:rPr>
          <w:rFonts w:ascii="Times New Roman" w:hAnsi="Times New Roman" w:cs="Times New Roman"/>
          <w:sz w:val="24"/>
          <w:szCs w:val="24"/>
        </w:rPr>
        <w:t xml:space="preserve">is eye-tracking task assesses efficiency of real-time spoken language comprehension </w:t>
      </w:r>
      <w:r w:rsidR="00995851" w:rsidRPr="00077492">
        <w:rPr>
          <w:rFonts w:ascii="Times New Roman" w:hAnsi="Times New Roman" w:cs="Times New Roman"/>
          <w:sz w:val="24"/>
          <w:szCs w:val="24"/>
        </w:rPr>
        <w:t>as</w:t>
      </w:r>
      <w:r w:rsidR="003D2ACE" w:rsidRPr="00077492">
        <w:rPr>
          <w:rFonts w:ascii="Times New Roman" w:hAnsi="Times New Roman" w:cs="Times New Roman"/>
          <w:sz w:val="24"/>
          <w:szCs w:val="24"/>
        </w:rPr>
        <w:t xml:space="preserve"> </w:t>
      </w:r>
      <w:r w:rsidR="005706D9" w:rsidRPr="00077492">
        <w:rPr>
          <w:rFonts w:ascii="Times New Roman" w:hAnsi="Times New Roman" w:cs="Times New Roman"/>
          <w:sz w:val="24"/>
          <w:szCs w:val="24"/>
        </w:rPr>
        <w:t>accuracy and speed (RT</w:t>
      </w:r>
      <w:r w:rsidR="00866F68" w:rsidRPr="00077492">
        <w:rPr>
          <w:rFonts w:ascii="Times New Roman" w:hAnsi="Times New Roman" w:cs="Times New Roman"/>
          <w:sz w:val="24"/>
          <w:szCs w:val="24"/>
        </w:rPr>
        <w:t>) of processing</w:t>
      </w:r>
      <w:r w:rsidR="005706D9" w:rsidRPr="00077492">
        <w:rPr>
          <w:rFonts w:ascii="Times New Roman" w:hAnsi="Times New Roman" w:cs="Times New Roman"/>
          <w:sz w:val="24"/>
          <w:szCs w:val="24"/>
        </w:rPr>
        <w:t xml:space="preserve">. At 4 ½ years, children were assessed </w:t>
      </w:r>
      <w:r w:rsidR="003D2ACE" w:rsidRPr="00077492">
        <w:rPr>
          <w:rFonts w:ascii="Times New Roman" w:hAnsi="Times New Roman" w:cs="Times New Roman"/>
          <w:sz w:val="24"/>
          <w:szCs w:val="24"/>
        </w:rPr>
        <w:t xml:space="preserve">on </w:t>
      </w:r>
      <w:r w:rsidRPr="00077492">
        <w:rPr>
          <w:rFonts w:ascii="Times New Roman" w:hAnsi="Times New Roman" w:cs="Times New Roman"/>
          <w:sz w:val="24"/>
          <w:szCs w:val="24"/>
        </w:rPr>
        <w:t xml:space="preserve">standardized tests of </w:t>
      </w:r>
      <w:r w:rsidR="00F361E6" w:rsidRPr="00077492">
        <w:rPr>
          <w:rFonts w:ascii="Times New Roman" w:hAnsi="Times New Roman" w:cs="Times New Roman"/>
          <w:sz w:val="24"/>
          <w:szCs w:val="24"/>
        </w:rPr>
        <w:t xml:space="preserve">receptive </w:t>
      </w:r>
      <w:r w:rsidR="005706D9" w:rsidRPr="00077492">
        <w:rPr>
          <w:rFonts w:ascii="Times New Roman" w:hAnsi="Times New Roman" w:cs="Times New Roman"/>
          <w:sz w:val="24"/>
          <w:szCs w:val="24"/>
        </w:rPr>
        <w:t xml:space="preserve">vocabulary, </w:t>
      </w:r>
      <w:r w:rsidR="00D31446" w:rsidRPr="00077492">
        <w:rPr>
          <w:rFonts w:ascii="Times New Roman" w:hAnsi="Times New Roman" w:cs="Times New Roman"/>
          <w:sz w:val="24"/>
          <w:szCs w:val="24"/>
        </w:rPr>
        <w:t xml:space="preserve">expressive </w:t>
      </w:r>
      <w:r w:rsidR="005706D9" w:rsidRPr="00077492">
        <w:rPr>
          <w:rFonts w:ascii="Times New Roman" w:hAnsi="Times New Roman" w:cs="Times New Roman"/>
          <w:sz w:val="24"/>
          <w:szCs w:val="24"/>
        </w:rPr>
        <w:t>language, and non-verbal IQ</w:t>
      </w:r>
      <w:r w:rsidR="00392282" w:rsidRPr="00077492">
        <w:rPr>
          <w:rFonts w:ascii="Times New Roman" w:hAnsi="Times New Roman" w:cs="Times New Roman"/>
          <w:sz w:val="24"/>
          <w:szCs w:val="24"/>
        </w:rPr>
        <w:t xml:space="preserve">. </w:t>
      </w:r>
      <w:r w:rsidR="003D2ACE" w:rsidRPr="00077492">
        <w:rPr>
          <w:rFonts w:ascii="Times New Roman" w:hAnsi="Times New Roman" w:cs="Times New Roman"/>
          <w:sz w:val="24"/>
          <w:szCs w:val="24"/>
        </w:rPr>
        <w:t>L</w:t>
      </w:r>
      <w:r w:rsidR="00C748B0" w:rsidRPr="00077492">
        <w:rPr>
          <w:rFonts w:ascii="Times New Roman" w:hAnsi="Times New Roman" w:cs="Times New Roman"/>
          <w:sz w:val="24"/>
          <w:szCs w:val="24"/>
        </w:rPr>
        <w:t xml:space="preserve">anguage </w:t>
      </w:r>
      <w:r w:rsidR="00477B15" w:rsidRPr="00077492">
        <w:rPr>
          <w:rFonts w:ascii="Times New Roman" w:hAnsi="Times New Roman" w:cs="Times New Roman"/>
          <w:sz w:val="24"/>
          <w:szCs w:val="24"/>
        </w:rPr>
        <w:t>processing efficiency</w:t>
      </w:r>
      <w:r w:rsidR="00B65FAC" w:rsidRPr="00077492">
        <w:rPr>
          <w:rFonts w:ascii="Times New Roman" w:hAnsi="Times New Roman" w:cs="Times New Roman"/>
          <w:sz w:val="24"/>
          <w:szCs w:val="24"/>
        </w:rPr>
        <w:t xml:space="preserve"> </w:t>
      </w:r>
      <w:r w:rsidR="00C748B0" w:rsidRPr="00077492">
        <w:rPr>
          <w:rFonts w:ascii="Times New Roman" w:hAnsi="Times New Roman" w:cs="Times New Roman"/>
          <w:sz w:val="24"/>
          <w:szCs w:val="24"/>
        </w:rPr>
        <w:t>was</w:t>
      </w:r>
      <w:r w:rsidR="00477B15" w:rsidRPr="00077492">
        <w:rPr>
          <w:rFonts w:ascii="Times New Roman" w:hAnsi="Times New Roman" w:cs="Times New Roman"/>
          <w:sz w:val="24"/>
          <w:szCs w:val="24"/>
        </w:rPr>
        <w:t xml:space="preserve"> </w:t>
      </w:r>
      <w:r w:rsidR="00B836BD" w:rsidRPr="00077492">
        <w:rPr>
          <w:rFonts w:ascii="Times New Roman" w:hAnsi="Times New Roman" w:cs="Times New Roman"/>
          <w:sz w:val="24"/>
          <w:szCs w:val="24"/>
        </w:rPr>
        <w:t xml:space="preserve">associated with </w:t>
      </w:r>
      <w:r w:rsidR="00995851" w:rsidRPr="00077492">
        <w:rPr>
          <w:rFonts w:ascii="Times New Roman" w:hAnsi="Times New Roman" w:cs="Times New Roman"/>
          <w:sz w:val="24"/>
          <w:szCs w:val="24"/>
        </w:rPr>
        <w:t>both</w:t>
      </w:r>
      <w:r w:rsidR="00870DD6" w:rsidRPr="00077492">
        <w:rPr>
          <w:rFonts w:ascii="Times New Roman" w:hAnsi="Times New Roman" w:cs="Times New Roman"/>
          <w:sz w:val="24"/>
          <w:szCs w:val="24"/>
        </w:rPr>
        <w:t xml:space="preserve"> </w:t>
      </w:r>
      <w:r w:rsidR="00F361E6" w:rsidRPr="00077492">
        <w:rPr>
          <w:rFonts w:ascii="Times New Roman" w:hAnsi="Times New Roman" w:cs="Times New Roman"/>
          <w:sz w:val="24"/>
          <w:szCs w:val="24"/>
        </w:rPr>
        <w:t>language</w:t>
      </w:r>
      <w:r w:rsidR="00477B15" w:rsidRPr="00077492">
        <w:rPr>
          <w:rFonts w:ascii="Times New Roman" w:hAnsi="Times New Roman" w:cs="Times New Roman"/>
          <w:sz w:val="24"/>
          <w:szCs w:val="24"/>
        </w:rPr>
        <w:t xml:space="preserve"> outcomes (</w:t>
      </w:r>
      <w:r w:rsidR="003E17A6" w:rsidRPr="00077492">
        <w:rPr>
          <w:rFonts w:ascii="Times New Roman" w:hAnsi="Times New Roman" w:cs="Times New Roman"/>
          <w:i/>
          <w:sz w:val="24"/>
          <w:szCs w:val="24"/>
        </w:rPr>
        <w:t>r</w:t>
      </w:r>
      <w:r w:rsidR="00477B15" w:rsidRPr="00077492">
        <w:rPr>
          <w:rFonts w:ascii="Times New Roman" w:hAnsi="Times New Roman" w:cs="Times New Roman"/>
          <w:sz w:val="24"/>
          <w:szCs w:val="24"/>
          <w:vertAlign w:val="superscript"/>
        </w:rPr>
        <w:t>2</w:t>
      </w:r>
      <w:r w:rsidR="006B52E7" w:rsidRPr="00077492">
        <w:rPr>
          <w:rFonts w:ascii="Times New Roman" w:hAnsi="Times New Roman" w:cs="Times New Roman"/>
          <w:sz w:val="24"/>
          <w:szCs w:val="24"/>
        </w:rPr>
        <w:t>-c</w:t>
      </w:r>
      <w:r w:rsidR="00995851" w:rsidRPr="00077492">
        <w:rPr>
          <w:rFonts w:ascii="Times New Roman" w:hAnsi="Times New Roman" w:cs="Times New Roman"/>
          <w:sz w:val="24"/>
          <w:szCs w:val="24"/>
        </w:rPr>
        <w:t>hange: 7.0-</w:t>
      </w:r>
      <w:r w:rsidR="005706D9" w:rsidRPr="00077492">
        <w:rPr>
          <w:rFonts w:ascii="Times New Roman" w:hAnsi="Times New Roman" w:cs="Times New Roman"/>
          <w:sz w:val="24"/>
          <w:szCs w:val="24"/>
        </w:rPr>
        <w:t>19.7%</w:t>
      </w:r>
      <w:r w:rsidR="003E17A6" w:rsidRPr="00077492">
        <w:rPr>
          <w:rFonts w:ascii="Times New Roman" w:hAnsi="Times New Roman" w:cs="Times New Roman"/>
          <w:sz w:val="24"/>
          <w:szCs w:val="24"/>
        </w:rPr>
        <w:t xml:space="preserve">, </w:t>
      </w:r>
      <w:r w:rsidR="003E17A6" w:rsidRPr="00077492">
        <w:rPr>
          <w:rFonts w:ascii="Times New Roman" w:hAnsi="Times New Roman" w:cs="Times New Roman"/>
          <w:i/>
          <w:sz w:val="24"/>
          <w:szCs w:val="24"/>
        </w:rPr>
        <w:t>p</w:t>
      </w:r>
      <w:r w:rsidR="00F632F5" w:rsidRPr="00077492">
        <w:rPr>
          <w:rFonts w:ascii="Times New Roman" w:hAnsi="Times New Roman" w:cs="Times New Roman"/>
          <w:i/>
          <w:sz w:val="24"/>
          <w:szCs w:val="24"/>
        </w:rPr>
        <w:t xml:space="preserve"> </w:t>
      </w:r>
      <w:r w:rsidR="003E17A6" w:rsidRPr="00077492">
        <w:rPr>
          <w:rFonts w:ascii="Times New Roman" w:hAnsi="Times New Roman" w:cs="Times New Roman"/>
          <w:sz w:val="24"/>
          <w:szCs w:val="24"/>
        </w:rPr>
        <w:t>&lt;</w:t>
      </w:r>
      <w:r w:rsidR="00F632F5" w:rsidRPr="00077492">
        <w:rPr>
          <w:rFonts w:ascii="Times New Roman" w:hAnsi="Times New Roman" w:cs="Times New Roman"/>
          <w:sz w:val="24"/>
          <w:szCs w:val="24"/>
        </w:rPr>
        <w:t xml:space="preserve"> 0</w:t>
      </w:r>
      <w:r w:rsidR="003E17A6" w:rsidRPr="00077492">
        <w:rPr>
          <w:rFonts w:ascii="Times New Roman" w:hAnsi="Times New Roman" w:cs="Times New Roman"/>
          <w:sz w:val="24"/>
          <w:szCs w:val="24"/>
        </w:rPr>
        <w:t>.01</w:t>
      </w:r>
      <w:r w:rsidR="00477B15" w:rsidRPr="00077492">
        <w:rPr>
          <w:rFonts w:ascii="Times New Roman" w:hAnsi="Times New Roman" w:cs="Times New Roman"/>
          <w:sz w:val="24"/>
          <w:szCs w:val="24"/>
        </w:rPr>
        <w:t>)</w:t>
      </w:r>
      <w:r w:rsidR="005706D9" w:rsidRPr="00077492">
        <w:rPr>
          <w:rFonts w:ascii="Times New Roman" w:hAnsi="Times New Roman" w:cs="Times New Roman"/>
          <w:sz w:val="24"/>
          <w:szCs w:val="24"/>
        </w:rPr>
        <w:t>,</w:t>
      </w:r>
      <w:r w:rsidR="00B65FAC" w:rsidRPr="00077492">
        <w:rPr>
          <w:rFonts w:ascii="Times New Roman" w:hAnsi="Times New Roman" w:cs="Times New Roman"/>
          <w:sz w:val="24"/>
          <w:szCs w:val="24"/>
        </w:rPr>
        <w:t xml:space="preserve"> </w:t>
      </w:r>
      <w:r w:rsidR="007E295D" w:rsidRPr="00077492">
        <w:rPr>
          <w:rFonts w:ascii="Times New Roman" w:hAnsi="Times New Roman" w:cs="Times New Roman"/>
          <w:sz w:val="24"/>
          <w:szCs w:val="24"/>
        </w:rPr>
        <w:t>after covariates.</w:t>
      </w:r>
      <w:r w:rsidR="005706D9" w:rsidRPr="00077492">
        <w:rPr>
          <w:rFonts w:ascii="Times New Roman" w:hAnsi="Times New Roman" w:cs="Times New Roman"/>
          <w:sz w:val="24"/>
          <w:szCs w:val="24"/>
        </w:rPr>
        <w:t xml:space="preserve"> Birth group did not moderate </w:t>
      </w:r>
      <w:r w:rsidR="00D76F1C" w:rsidRPr="00077492">
        <w:rPr>
          <w:rFonts w:ascii="Times New Roman" w:hAnsi="Times New Roman" w:cs="Times New Roman"/>
          <w:sz w:val="24"/>
          <w:szCs w:val="24"/>
        </w:rPr>
        <w:t>the</w:t>
      </w:r>
      <w:r w:rsidR="00995851" w:rsidRPr="00077492">
        <w:rPr>
          <w:rFonts w:ascii="Times New Roman" w:hAnsi="Times New Roman" w:cs="Times New Roman"/>
          <w:sz w:val="24"/>
          <w:szCs w:val="24"/>
        </w:rPr>
        <w:t>se</w:t>
      </w:r>
      <w:r w:rsidR="00D76F1C" w:rsidRPr="00077492">
        <w:rPr>
          <w:rFonts w:ascii="Times New Roman" w:hAnsi="Times New Roman" w:cs="Times New Roman"/>
          <w:sz w:val="24"/>
          <w:szCs w:val="24"/>
        </w:rPr>
        <w:t xml:space="preserve"> </w:t>
      </w:r>
      <w:r w:rsidR="005706D9" w:rsidRPr="00077492">
        <w:rPr>
          <w:rFonts w:ascii="Times New Roman" w:hAnsi="Times New Roman" w:cs="Times New Roman"/>
          <w:sz w:val="24"/>
          <w:szCs w:val="24"/>
        </w:rPr>
        <w:t>effects,</w:t>
      </w:r>
      <w:r w:rsidR="00C748B0" w:rsidRPr="00077492">
        <w:rPr>
          <w:rFonts w:ascii="Times New Roman" w:hAnsi="Times New Roman" w:cs="Times New Roman"/>
          <w:sz w:val="24"/>
          <w:szCs w:val="24"/>
        </w:rPr>
        <w:t xml:space="preserve"> suggesting similar mechanisms of learning in these domains for PT and FT children. However, b</w:t>
      </w:r>
      <w:r w:rsidR="00B65FAC" w:rsidRPr="00077492">
        <w:rPr>
          <w:rFonts w:ascii="Times New Roman" w:hAnsi="Times New Roman" w:cs="Times New Roman"/>
          <w:sz w:val="24"/>
          <w:szCs w:val="24"/>
        </w:rPr>
        <w:t xml:space="preserve">irth group moderated the association between </w:t>
      </w:r>
      <w:r w:rsidR="00870DD6" w:rsidRPr="00077492">
        <w:rPr>
          <w:rFonts w:ascii="Times New Roman" w:hAnsi="Times New Roman" w:cs="Times New Roman"/>
          <w:sz w:val="24"/>
          <w:szCs w:val="24"/>
        </w:rPr>
        <w:t>speed</w:t>
      </w:r>
      <w:r w:rsidR="00B65FAC" w:rsidRPr="00077492">
        <w:rPr>
          <w:rFonts w:ascii="Times New Roman" w:hAnsi="Times New Roman" w:cs="Times New Roman"/>
          <w:sz w:val="24"/>
          <w:szCs w:val="24"/>
        </w:rPr>
        <w:t xml:space="preserve"> and non-verbal IQ</w:t>
      </w:r>
      <w:r w:rsidR="00A50333" w:rsidRPr="00077492">
        <w:rPr>
          <w:rFonts w:ascii="Times New Roman" w:hAnsi="Times New Roman" w:cs="Times New Roman"/>
          <w:sz w:val="24"/>
          <w:szCs w:val="24"/>
        </w:rPr>
        <w:t xml:space="preserve"> (</w:t>
      </w:r>
      <w:r w:rsidR="003E17A6" w:rsidRPr="00077492">
        <w:rPr>
          <w:rFonts w:ascii="Times New Roman" w:hAnsi="Times New Roman" w:cs="Times New Roman"/>
          <w:i/>
          <w:sz w:val="24"/>
          <w:szCs w:val="24"/>
        </w:rPr>
        <w:t>r</w:t>
      </w:r>
      <w:r w:rsidR="003E17A6" w:rsidRPr="00077492">
        <w:rPr>
          <w:rFonts w:ascii="Times New Roman" w:hAnsi="Times New Roman" w:cs="Times New Roman"/>
          <w:sz w:val="24"/>
          <w:szCs w:val="24"/>
          <w:vertAlign w:val="superscript"/>
        </w:rPr>
        <w:t>2</w:t>
      </w:r>
      <w:r w:rsidR="00995851" w:rsidRPr="00077492">
        <w:rPr>
          <w:rFonts w:ascii="Times New Roman" w:hAnsi="Times New Roman" w:cs="Times New Roman"/>
          <w:sz w:val="24"/>
          <w:szCs w:val="24"/>
        </w:rPr>
        <w:t>-c</w:t>
      </w:r>
      <w:r w:rsidR="003E17A6" w:rsidRPr="00077492">
        <w:rPr>
          <w:rFonts w:ascii="Times New Roman" w:hAnsi="Times New Roman" w:cs="Times New Roman"/>
          <w:sz w:val="24"/>
          <w:szCs w:val="24"/>
        </w:rPr>
        <w:t>hange</w:t>
      </w:r>
      <w:r w:rsidR="00995851" w:rsidRPr="00077492">
        <w:rPr>
          <w:rFonts w:ascii="Times New Roman" w:hAnsi="Times New Roman" w:cs="Times New Roman"/>
          <w:sz w:val="24"/>
          <w:szCs w:val="24"/>
        </w:rPr>
        <w:t>:</w:t>
      </w:r>
      <w:r w:rsidR="003E17A6" w:rsidRPr="00077492">
        <w:rPr>
          <w:rFonts w:ascii="Times New Roman" w:hAnsi="Times New Roman" w:cs="Times New Roman"/>
          <w:sz w:val="24"/>
          <w:szCs w:val="24"/>
        </w:rPr>
        <w:t xml:space="preserve"> 4.5</w:t>
      </w:r>
      <w:r w:rsidR="00995851" w:rsidRPr="00077492">
        <w:rPr>
          <w:rFonts w:ascii="Times New Roman" w:hAnsi="Times New Roman" w:cs="Times New Roman"/>
          <w:sz w:val="24"/>
          <w:szCs w:val="24"/>
        </w:rPr>
        <w:t>%</w:t>
      </w:r>
      <w:r w:rsidR="003E17A6" w:rsidRPr="00077492">
        <w:rPr>
          <w:rFonts w:ascii="Times New Roman" w:hAnsi="Times New Roman" w:cs="Times New Roman"/>
          <w:sz w:val="24"/>
          <w:szCs w:val="24"/>
        </w:rPr>
        <w:t xml:space="preserve">, </w:t>
      </w:r>
      <w:r w:rsidR="003E17A6" w:rsidRPr="00077492">
        <w:rPr>
          <w:rFonts w:ascii="Times New Roman" w:hAnsi="Times New Roman" w:cs="Times New Roman"/>
          <w:i/>
          <w:sz w:val="24"/>
          <w:szCs w:val="24"/>
        </w:rPr>
        <w:t>p</w:t>
      </w:r>
      <w:r w:rsidR="00F632F5" w:rsidRPr="00077492">
        <w:rPr>
          <w:rFonts w:ascii="Times New Roman" w:hAnsi="Times New Roman" w:cs="Times New Roman"/>
          <w:i/>
          <w:sz w:val="24"/>
          <w:szCs w:val="24"/>
        </w:rPr>
        <w:t xml:space="preserve"> </w:t>
      </w:r>
      <w:r w:rsidR="003E17A6" w:rsidRPr="00077492">
        <w:rPr>
          <w:rFonts w:ascii="Times New Roman" w:hAnsi="Times New Roman" w:cs="Times New Roman"/>
          <w:sz w:val="24"/>
          <w:szCs w:val="24"/>
        </w:rPr>
        <w:t>&lt;</w:t>
      </w:r>
      <w:r w:rsidR="00F632F5" w:rsidRPr="00077492">
        <w:rPr>
          <w:rFonts w:ascii="Times New Roman" w:hAnsi="Times New Roman" w:cs="Times New Roman"/>
          <w:sz w:val="24"/>
          <w:szCs w:val="24"/>
        </w:rPr>
        <w:t xml:space="preserve"> 0</w:t>
      </w:r>
      <w:r w:rsidR="003E17A6" w:rsidRPr="00077492">
        <w:rPr>
          <w:rFonts w:ascii="Times New Roman" w:hAnsi="Times New Roman" w:cs="Times New Roman"/>
          <w:sz w:val="24"/>
          <w:szCs w:val="24"/>
        </w:rPr>
        <w:t>.05</w:t>
      </w:r>
      <w:r w:rsidR="00A50333" w:rsidRPr="00077492">
        <w:rPr>
          <w:rFonts w:ascii="Times New Roman" w:hAnsi="Times New Roman" w:cs="Times New Roman"/>
          <w:sz w:val="24"/>
          <w:szCs w:val="24"/>
        </w:rPr>
        <w:t>)</w:t>
      </w:r>
      <w:r w:rsidR="00D21D9C" w:rsidRPr="00077492">
        <w:rPr>
          <w:rFonts w:ascii="Times New Roman" w:hAnsi="Times New Roman" w:cs="Times New Roman"/>
          <w:sz w:val="24"/>
          <w:szCs w:val="24"/>
        </w:rPr>
        <w:t>, such that a</w:t>
      </w:r>
      <w:r w:rsidR="003E17A6" w:rsidRPr="00077492">
        <w:rPr>
          <w:rFonts w:ascii="Times New Roman" w:hAnsi="Times New Roman" w:cs="Times New Roman"/>
          <w:sz w:val="24"/>
          <w:szCs w:val="24"/>
        </w:rPr>
        <w:t>n a</w:t>
      </w:r>
      <w:r w:rsidR="00190986" w:rsidRPr="00077492">
        <w:rPr>
          <w:rFonts w:ascii="Times New Roman" w:hAnsi="Times New Roman" w:cs="Times New Roman"/>
          <w:sz w:val="24"/>
          <w:szCs w:val="24"/>
        </w:rPr>
        <w:t xml:space="preserve">ssociation </w:t>
      </w:r>
      <w:r w:rsidR="003E17A6" w:rsidRPr="00077492">
        <w:rPr>
          <w:rFonts w:ascii="Times New Roman" w:hAnsi="Times New Roman" w:cs="Times New Roman"/>
          <w:sz w:val="24"/>
          <w:szCs w:val="24"/>
        </w:rPr>
        <w:t xml:space="preserve">was </w:t>
      </w:r>
      <w:r w:rsidR="00C748B0" w:rsidRPr="00077492">
        <w:rPr>
          <w:rFonts w:ascii="Times New Roman" w:hAnsi="Times New Roman" w:cs="Times New Roman"/>
          <w:sz w:val="24"/>
          <w:szCs w:val="24"/>
        </w:rPr>
        <w:t>found in</w:t>
      </w:r>
      <w:r w:rsidR="00190986" w:rsidRPr="00077492">
        <w:rPr>
          <w:rFonts w:ascii="Times New Roman" w:hAnsi="Times New Roman" w:cs="Times New Roman"/>
          <w:sz w:val="24"/>
          <w:szCs w:val="24"/>
        </w:rPr>
        <w:t xml:space="preserve"> </w:t>
      </w:r>
      <w:r w:rsidR="003E17A6" w:rsidRPr="00077492">
        <w:rPr>
          <w:rFonts w:ascii="Times New Roman" w:hAnsi="Times New Roman" w:cs="Times New Roman"/>
          <w:sz w:val="24"/>
          <w:szCs w:val="24"/>
        </w:rPr>
        <w:t xml:space="preserve">the </w:t>
      </w:r>
      <w:r w:rsidR="00190986" w:rsidRPr="00077492">
        <w:rPr>
          <w:rFonts w:ascii="Times New Roman" w:hAnsi="Times New Roman" w:cs="Times New Roman"/>
          <w:sz w:val="24"/>
          <w:szCs w:val="24"/>
        </w:rPr>
        <w:t>PT but not the FT group</w:t>
      </w:r>
      <w:r w:rsidR="00B65FAC" w:rsidRPr="00077492">
        <w:rPr>
          <w:rFonts w:ascii="Times New Roman" w:hAnsi="Times New Roman" w:cs="Times New Roman"/>
          <w:sz w:val="24"/>
          <w:szCs w:val="24"/>
        </w:rPr>
        <w:t xml:space="preserve">. </w:t>
      </w:r>
      <w:r w:rsidR="00C748B0" w:rsidRPr="00077492">
        <w:rPr>
          <w:rFonts w:ascii="Times New Roman" w:hAnsi="Times New Roman" w:cs="Times New Roman"/>
          <w:sz w:val="24"/>
          <w:szCs w:val="24"/>
        </w:rPr>
        <w:t>This</w:t>
      </w:r>
      <w:r w:rsidR="00B65FAC" w:rsidRPr="00077492">
        <w:rPr>
          <w:rFonts w:ascii="Times New Roman" w:hAnsi="Times New Roman" w:cs="Times New Roman"/>
          <w:sz w:val="24"/>
          <w:szCs w:val="24"/>
        </w:rPr>
        <w:t xml:space="preserve"> </w:t>
      </w:r>
      <w:r w:rsidR="001A3A30" w:rsidRPr="00077492">
        <w:rPr>
          <w:rFonts w:ascii="Times New Roman" w:hAnsi="Times New Roman" w:cs="Times New Roman"/>
          <w:sz w:val="24"/>
          <w:szCs w:val="24"/>
        </w:rPr>
        <w:t xml:space="preserve">finding </w:t>
      </w:r>
      <w:r w:rsidR="00B65FAC" w:rsidRPr="00077492">
        <w:rPr>
          <w:rFonts w:ascii="Times New Roman" w:hAnsi="Times New Roman" w:cs="Times New Roman"/>
          <w:sz w:val="24"/>
          <w:szCs w:val="24"/>
        </w:rPr>
        <w:t>suggest</w:t>
      </w:r>
      <w:r w:rsidR="00C748B0" w:rsidRPr="00077492">
        <w:rPr>
          <w:rFonts w:ascii="Times New Roman" w:hAnsi="Times New Roman" w:cs="Times New Roman"/>
          <w:sz w:val="24"/>
          <w:szCs w:val="24"/>
        </w:rPr>
        <w:t>s</w:t>
      </w:r>
      <w:r w:rsidR="00B65FAC" w:rsidRPr="00077492">
        <w:rPr>
          <w:rFonts w:ascii="Times New Roman" w:hAnsi="Times New Roman" w:cs="Times New Roman"/>
          <w:sz w:val="24"/>
          <w:szCs w:val="24"/>
        </w:rPr>
        <w:t xml:space="preserve"> that</w:t>
      </w:r>
      <w:r w:rsidR="00190986" w:rsidRPr="00077492">
        <w:rPr>
          <w:rFonts w:ascii="Times New Roman" w:hAnsi="Times New Roman" w:cs="Times New Roman"/>
          <w:sz w:val="24"/>
          <w:szCs w:val="24"/>
        </w:rPr>
        <w:t xml:space="preserve"> </w:t>
      </w:r>
      <w:r w:rsidR="00C748B0" w:rsidRPr="00077492">
        <w:rPr>
          <w:rFonts w:ascii="Times New Roman" w:hAnsi="Times New Roman" w:cs="Times New Roman"/>
          <w:sz w:val="24"/>
          <w:szCs w:val="24"/>
        </w:rPr>
        <w:t xml:space="preserve">information processing skills reflected in efficiency of real-time language processing may be recruited to support learning </w:t>
      </w:r>
      <w:r w:rsidR="00131098" w:rsidRPr="00077492">
        <w:rPr>
          <w:rFonts w:ascii="Times New Roman" w:hAnsi="Times New Roman" w:cs="Times New Roman"/>
          <w:sz w:val="24"/>
          <w:szCs w:val="24"/>
        </w:rPr>
        <w:t xml:space="preserve">in a broader range of </w:t>
      </w:r>
      <w:r w:rsidR="007E295D" w:rsidRPr="00077492">
        <w:rPr>
          <w:rFonts w:ascii="Times New Roman" w:hAnsi="Times New Roman" w:cs="Times New Roman"/>
          <w:sz w:val="24"/>
          <w:szCs w:val="24"/>
        </w:rPr>
        <w:t xml:space="preserve">verbal and non-verbal </w:t>
      </w:r>
      <w:r w:rsidR="00131098" w:rsidRPr="00077492">
        <w:rPr>
          <w:rFonts w:ascii="Times New Roman" w:hAnsi="Times New Roman" w:cs="Times New Roman"/>
          <w:sz w:val="24"/>
          <w:szCs w:val="24"/>
        </w:rPr>
        <w:t>domains</w:t>
      </w:r>
      <w:r w:rsidR="00C748B0" w:rsidRPr="00077492">
        <w:rPr>
          <w:rFonts w:ascii="Times New Roman" w:hAnsi="Times New Roman" w:cs="Times New Roman"/>
          <w:sz w:val="24"/>
          <w:szCs w:val="24"/>
        </w:rPr>
        <w:t xml:space="preserve"> </w:t>
      </w:r>
      <w:r w:rsidR="00190986" w:rsidRPr="00077492">
        <w:rPr>
          <w:rFonts w:ascii="Times New Roman" w:hAnsi="Times New Roman" w:cs="Times New Roman"/>
          <w:sz w:val="24"/>
          <w:szCs w:val="24"/>
        </w:rPr>
        <w:t>in the PT</w:t>
      </w:r>
      <w:r w:rsidR="00C748B0" w:rsidRPr="00077492">
        <w:rPr>
          <w:rFonts w:ascii="Times New Roman" w:hAnsi="Times New Roman" w:cs="Times New Roman"/>
          <w:sz w:val="24"/>
          <w:szCs w:val="24"/>
        </w:rPr>
        <w:t xml:space="preserve"> compared to the </w:t>
      </w:r>
      <w:r w:rsidR="00834B65" w:rsidRPr="00077492">
        <w:rPr>
          <w:rFonts w:ascii="Times New Roman" w:hAnsi="Times New Roman" w:cs="Times New Roman"/>
          <w:sz w:val="24"/>
          <w:szCs w:val="24"/>
        </w:rPr>
        <w:t>FT group</w:t>
      </w:r>
      <w:r w:rsidR="00190986" w:rsidRPr="00077492">
        <w:rPr>
          <w:rFonts w:ascii="Times New Roman" w:hAnsi="Times New Roman" w:cs="Times New Roman"/>
          <w:sz w:val="24"/>
          <w:szCs w:val="24"/>
        </w:rPr>
        <w:t>.</w:t>
      </w:r>
    </w:p>
    <w:p w14:paraId="4EDFB3F6" w14:textId="77777777" w:rsidR="005843F8" w:rsidRPr="00077492" w:rsidRDefault="005843F8">
      <w:pPr>
        <w:rPr>
          <w:rFonts w:ascii="Times New Roman" w:hAnsi="Times New Roman" w:cs="Times New Roman"/>
          <w:sz w:val="24"/>
          <w:szCs w:val="24"/>
        </w:rPr>
      </w:pPr>
    </w:p>
    <w:p w14:paraId="7FF33F18" w14:textId="77777777" w:rsidR="005843F8" w:rsidRPr="00077492" w:rsidRDefault="005843F8">
      <w:pPr>
        <w:rPr>
          <w:rFonts w:ascii="Times New Roman" w:hAnsi="Times New Roman" w:cs="Times New Roman"/>
          <w:sz w:val="24"/>
          <w:szCs w:val="24"/>
        </w:rPr>
      </w:pPr>
    </w:p>
    <w:p w14:paraId="2AE0B3BA" w14:textId="77777777" w:rsidR="00E26B18" w:rsidRPr="00077492" w:rsidRDefault="00E26B18">
      <w:pPr>
        <w:rPr>
          <w:rFonts w:ascii="Times New Roman" w:hAnsi="Times New Roman" w:cs="Times New Roman"/>
          <w:sz w:val="24"/>
          <w:szCs w:val="24"/>
        </w:rPr>
      </w:pPr>
      <w:r w:rsidRPr="00077492">
        <w:rPr>
          <w:rFonts w:ascii="Times New Roman" w:hAnsi="Times New Roman" w:cs="Times New Roman"/>
          <w:sz w:val="24"/>
          <w:szCs w:val="24"/>
        </w:rPr>
        <w:br w:type="page"/>
      </w:r>
    </w:p>
    <w:p w14:paraId="2FC2131E" w14:textId="52853016" w:rsidR="004062AD" w:rsidRPr="00077492" w:rsidRDefault="001D10B7" w:rsidP="003A7049">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lastRenderedPageBreak/>
        <w:t>Studies</w:t>
      </w:r>
      <w:r w:rsidR="008F4A9D" w:rsidRPr="00077492">
        <w:rPr>
          <w:rFonts w:ascii="Times New Roman" w:hAnsi="Times New Roman" w:cs="Times New Roman"/>
          <w:sz w:val="24"/>
          <w:szCs w:val="24"/>
        </w:rPr>
        <w:t xml:space="preserve"> of</w:t>
      </w:r>
      <w:r w:rsidR="00515A19" w:rsidRPr="00077492">
        <w:rPr>
          <w:rFonts w:ascii="Times New Roman" w:hAnsi="Times New Roman" w:cs="Times New Roman"/>
          <w:sz w:val="24"/>
          <w:szCs w:val="24"/>
        </w:rPr>
        <w:t xml:space="preserve"> ear</w:t>
      </w:r>
      <w:r w:rsidR="008F4A9D" w:rsidRPr="00077492">
        <w:rPr>
          <w:rFonts w:ascii="Times New Roman" w:hAnsi="Times New Roman" w:cs="Times New Roman"/>
          <w:sz w:val="24"/>
          <w:szCs w:val="24"/>
        </w:rPr>
        <w:t xml:space="preserve">ly language development </w:t>
      </w:r>
      <w:r w:rsidRPr="00077492">
        <w:rPr>
          <w:rFonts w:ascii="Times New Roman" w:hAnsi="Times New Roman" w:cs="Times New Roman"/>
          <w:sz w:val="24"/>
          <w:szCs w:val="24"/>
        </w:rPr>
        <w:t>seek to</w:t>
      </w:r>
      <w:r w:rsidR="008F4A9D" w:rsidRPr="00077492">
        <w:rPr>
          <w:rFonts w:ascii="Times New Roman" w:hAnsi="Times New Roman" w:cs="Times New Roman"/>
          <w:sz w:val="24"/>
          <w:szCs w:val="24"/>
        </w:rPr>
        <w:t xml:space="preserve"> explicate the mechanisms</w:t>
      </w:r>
      <w:r w:rsidR="00515A19" w:rsidRPr="00077492">
        <w:rPr>
          <w:rFonts w:ascii="Times New Roman" w:hAnsi="Times New Roman" w:cs="Times New Roman"/>
          <w:sz w:val="24"/>
          <w:szCs w:val="24"/>
        </w:rPr>
        <w:t xml:space="preserve"> underlying how children </w:t>
      </w:r>
      <w:r w:rsidR="00A91A03" w:rsidRPr="00077492">
        <w:rPr>
          <w:rFonts w:ascii="Times New Roman" w:hAnsi="Times New Roman" w:cs="Times New Roman"/>
          <w:sz w:val="24"/>
          <w:szCs w:val="24"/>
        </w:rPr>
        <w:t xml:space="preserve">learn </w:t>
      </w:r>
      <w:r w:rsidR="00D11800" w:rsidRPr="00077492">
        <w:rPr>
          <w:rFonts w:ascii="Times New Roman" w:hAnsi="Times New Roman" w:cs="Times New Roman"/>
          <w:sz w:val="24"/>
          <w:szCs w:val="24"/>
        </w:rPr>
        <w:t xml:space="preserve">via exposure to </w:t>
      </w:r>
      <w:r w:rsidR="00A91A03" w:rsidRPr="00077492">
        <w:rPr>
          <w:rFonts w:ascii="Times New Roman" w:hAnsi="Times New Roman" w:cs="Times New Roman"/>
          <w:sz w:val="24"/>
          <w:szCs w:val="24"/>
        </w:rPr>
        <w:t>speech</w:t>
      </w:r>
      <w:r w:rsidRPr="00077492">
        <w:rPr>
          <w:rFonts w:ascii="Times New Roman" w:hAnsi="Times New Roman" w:cs="Times New Roman"/>
          <w:sz w:val="24"/>
          <w:szCs w:val="24"/>
        </w:rPr>
        <w:t>. O</w:t>
      </w:r>
      <w:r w:rsidR="00515A19" w:rsidRPr="00077492">
        <w:rPr>
          <w:rFonts w:ascii="Times New Roman" w:hAnsi="Times New Roman" w:cs="Times New Roman"/>
          <w:sz w:val="24"/>
          <w:szCs w:val="24"/>
        </w:rPr>
        <w:t>ver the last few decades</w:t>
      </w:r>
      <w:r w:rsidRPr="00077492">
        <w:rPr>
          <w:rFonts w:ascii="Times New Roman" w:hAnsi="Times New Roman" w:cs="Times New Roman"/>
          <w:sz w:val="24"/>
          <w:szCs w:val="24"/>
        </w:rPr>
        <w:t>, research has</w:t>
      </w:r>
      <w:r w:rsidR="00515A19" w:rsidRPr="00077492">
        <w:rPr>
          <w:rFonts w:ascii="Times New Roman" w:hAnsi="Times New Roman" w:cs="Times New Roman"/>
          <w:sz w:val="24"/>
          <w:szCs w:val="24"/>
        </w:rPr>
        <w:t xml:space="preserve"> demonstrated that young children, like adults, process speech </w:t>
      </w:r>
      <w:r w:rsidR="00A91A03" w:rsidRPr="00077492">
        <w:rPr>
          <w:rFonts w:ascii="Times New Roman" w:hAnsi="Times New Roman" w:cs="Times New Roman"/>
          <w:sz w:val="24"/>
          <w:szCs w:val="24"/>
        </w:rPr>
        <w:t xml:space="preserve">incrementally </w:t>
      </w:r>
      <w:r w:rsidR="00515A19" w:rsidRPr="00077492">
        <w:rPr>
          <w:rFonts w:ascii="Times New Roman" w:hAnsi="Times New Roman" w:cs="Times New Roman"/>
          <w:sz w:val="24"/>
          <w:szCs w:val="24"/>
        </w:rPr>
        <w:t>as it unfolds in time</w:t>
      </w:r>
      <w:r w:rsidR="008F4A9D"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10.1016/j.cogpsych.2017.07.002","ISSN":"00100285","author":[{"dropping-particle":"","family":"Jones","given":"Gary","non-dropping-particle":"","parse-names":false,"suffix":""},{"dropping-particle":"","family":"Rowland","given":"Caroline F.","non-dropping-particle":"","parse-names":false,"suffix":""}],"container-title":"Cognitive Psychology","id":"ITEM-1","issue":"115","issued":{"date-parts":[["2017","11"]]},"page":"1-21","title":"Diversity not quantity in caregiver speech: Using computational modeling to isolate the effects of the quantity and the diversity of the input on vocabulary growth","type":"article-journal","volume":"98"},"uris":["http://www.mendeley.com/documents/?uuid=7a670b81-f4d7-41bb-b479-eda5454575d0"]},{"id":"ITEM-2","itemData":{"DOI":"10.1080/15475440701360564","ISSN":"1547-5441","abstract":"Two experiments using online speech processing measures with 18- to 36-month-olds extended research by Gerken &amp; McIntosh (1993) showing that young children’s comprehension is disrupted when the grammatical determiner in a noun phrase is replaced with a nonce determiner (the car vs. po car). In Expt. 1, 18-month-olds were slower and less accurate to identify familiar nouns on nonce-article than grammatical-article trials, although older children who produced determiners in their own speech showed no disruption. However, when tested on novel words in Expt. 2, even linguistically advanced 34-month- olds had greater difficulty identifying familiar as well as newly learned object names preceded by a nonce article. Children’s success in “listening through” an uninformative functor-like nonce syllable before a familiar noun was related to their level of grammatical competence, but their attention to the nonce article also varied with lexical familiarity and the overall redundancy of the processing context.","author":[{"dropping-particle":"","family":"Zangl","given":"Renate","non-dropping-particle":"","parse-names":false,"suffix":""},{"dropping-particle":"","family":"Fernald","given":"Anne","non-dropping-particle":"","parse-names":false,"suffix":""}],"container-title":"Language Learning and Development","id":"ITEM-2","issue":"3","issued":{"date-parts":[["2007","6","19"]]},"page":"199-231","title":"Increasing flexibility in children's online processing of grammatical and nonce determiners in fluent speech","type":"article-journal","volume":"3"},"uris":["http://www.mendeley.com/documents/?uuid=df7cae62-1a3f-3ead-be7c-487fe91b544b"]}],"mendeley":{"formattedCitation":"&lt;sup&gt;1,2&lt;/sup&gt;","plainTextFormattedCitation":"1,2","previouslyFormattedCitation":"&lt;sup&gt;1,2&lt;/sup&gt;"},"properties":{"noteIndex":0},"schema":"https://github.com/citation-style-language/schema/raw/master/csl-citation.json"}</w:instrText>
      </w:r>
      <w:r w:rsidR="008F4A9D"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1,2</w:t>
      </w:r>
      <w:r w:rsidR="008F4A9D"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and</w:t>
      </w:r>
      <w:r w:rsidR="00515A19" w:rsidRPr="00077492">
        <w:rPr>
          <w:rFonts w:ascii="Times New Roman" w:hAnsi="Times New Roman" w:cs="Times New Roman"/>
          <w:sz w:val="24"/>
          <w:szCs w:val="24"/>
        </w:rPr>
        <w:t xml:space="preserve"> </w:t>
      </w:r>
      <w:r w:rsidR="004062AD" w:rsidRPr="00077492">
        <w:rPr>
          <w:rFonts w:ascii="Times New Roman" w:hAnsi="Times New Roman" w:cs="Times New Roman"/>
          <w:sz w:val="24"/>
          <w:szCs w:val="24"/>
        </w:rPr>
        <w:t xml:space="preserve">efficiently </w:t>
      </w:r>
      <w:r w:rsidRPr="00077492">
        <w:rPr>
          <w:rFonts w:ascii="Times New Roman" w:hAnsi="Times New Roman" w:cs="Times New Roman"/>
          <w:sz w:val="24"/>
          <w:szCs w:val="24"/>
        </w:rPr>
        <w:t>extract</w:t>
      </w:r>
      <w:r w:rsidR="00515A19" w:rsidRPr="00077492">
        <w:rPr>
          <w:rFonts w:ascii="Times New Roman" w:hAnsi="Times New Roman" w:cs="Times New Roman"/>
          <w:sz w:val="24"/>
          <w:szCs w:val="24"/>
        </w:rPr>
        <w:t xml:space="preserve"> aspects of the speech signal tha</w:t>
      </w:r>
      <w:r w:rsidR="00AF7599" w:rsidRPr="00077492">
        <w:rPr>
          <w:rFonts w:ascii="Times New Roman" w:hAnsi="Times New Roman" w:cs="Times New Roman"/>
          <w:sz w:val="24"/>
          <w:szCs w:val="24"/>
        </w:rPr>
        <w:t>t can support language learning</w:t>
      </w:r>
      <w:r w:rsidR="00515A19"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{"citationItems":[{"id":"ITEM-1","itemData":{"author":[{"dropping-particle":"","family":"Fernald","given":"Anne","non-dropping-particle":"","parse-names":false,"suffix":""},{"dropping-particle":"","family":"Pinto","given":"John P.","non-dropping-particle":"","parse-names":false,"suffix":""},{"dropping-particle":"","family":"Swingley","given":"Daniel","non-dropping-particle":"","parse-names":false,"suffix":""},{"dropping-particle":"","family":"Weinberg","given":"Amy","non-dropping-particle":"","parse-names":false,"suffix":""},{"dropping-particle":"","family":"McRoberts","given":"Gerald W.","non-dropping-particle":"","parse-names":false,"suffix":""}],"container-title":"Psychological Science","id":"ITEM-1","issue":"3","issued":{"date-parts":[["1998"]]},"page":"228-231","title":"Rapid gains in speed of verbal processing by infants in the 2nd year","type":"article-journal","volume":"9"},"uris":["http://www.mendeley.com/documents/?uuid=b96a0611-c98a-4229-ac09-d01da75e249e"]},{"id":"ITEM-2","itemData":{"DOI":"10.1080/15475441.2014.961066","ISSN":"15473341","author":[{"dropping-particle":"","family":"Law","given":"Franzo","non-dropping-particle":"","parse-names":false,"suffix":""},{"dropping-particle":"","family":"Edwards","given":"Jan","non-dropping-particle":"","parse-names":false,"suffix":""}],"container-title":"Language, Learning and Development","id":"ITEM-2","issued":{"date-parts":[["2014"]]},"page":"331-355","title":"Effects of vocabulary size on online lexical processing by preschoolers","type":"article-journal","volume":"11"},"uris":["http://www.mendeley.com/documents/?uuid=707d3a18-28f4-4c42-a693-3f7902de3de6"]},{"id":"ITEM-3","itemData":{"DOI":"10.1037/0012-1649.42.1.98","ISSN":"1939-0599","PMID":"16420121","abstract":"To explore how online speech processing efficiency relates to vocabulary growth in the 2nd year, the authors longitudinally observed 59 English-learning children at 15, 18, 21, and 25 months as they looked at pictures while listening to speech naming one of the pictures. The time course of eye movements in response to speech revealed significant increases in the efficiency of comprehension over this period. Further, speed and accuracy in spoken word recognition at 25 months were correlated with measures of lexical and grammatical development from 12 to 25 months. Analyses of growth curves showed that children who were faster and more accurate in online comprehension at 25 months were those who showed faster and more accelerated growth in expressive vocabulary across the 2nd year.","author":[{"dropping-particle":"","family":"Fernald","given":"Anne","non-dropping-particle":"","parse-names":false,"suffix":""},{"dropping-particle":"","family":"Perfors","given":"Amy","non-dropping-particle":"","parse-names":false,"suffix":""},{"dropping-particle":"","family":"Marchman","given":"Virginia A.","non-dropping-particle":"","parse-names":false,"suffix":""}],"container-title":"Developmental Psychology","id":"ITEM-3","issue":"1","issued":{"date-parts":[["2006"]]},"page":"98-116","title":"Picking up speed in understanding: Speech processing efficiency and vocabulary growth across the 2nd year.","type":"article-journal","volume":"42"},"uris":["http://www.mendeley.com/documents/?uuid=81497e04-09d3-4f29-b80b-b5c0fc7a25ec"]}],"mendeley":{"formattedCitation":"&lt;sup&gt;3–5&lt;/sup&gt;","plainTextFormattedCitation":"3–5","previouslyFormattedCitation":"&lt;sup&gt;3–5&lt;/sup&gt;"},"properties":{"noteIndex":0},"schema":"https://github.com/citation-style-language/schema/raw/master/csl-citation.json"}</w:instrText>
      </w:r>
      <w:r w:rsidR="00515A19"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3–5</w:t>
      </w:r>
      <w:r w:rsidR="00515A19" w:rsidRPr="00077492">
        <w:rPr>
          <w:rFonts w:ascii="Times New Roman" w:hAnsi="Times New Roman" w:cs="Times New Roman"/>
          <w:sz w:val="24"/>
          <w:szCs w:val="24"/>
        </w:rPr>
        <w:fldChar w:fldCharType="end"/>
      </w:r>
      <w:r w:rsidR="00515A19" w:rsidRPr="00077492">
        <w:rPr>
          <w:rFonts w:ascii="Times New Roman" w:hAnsi="Times New Roman" w:cs="Times New Roman"/>
          <w:sz w:val="24"/>
          <w:szCs w:val="24"/>
        </w:rPr>
        <w:t xml:space="preserve">. </w:t>
      </w:r>
      <w:r w:rsidR="00400460" w:rsidRPr="00077492">
        <w:rPr>
          <w:rFonts w:ascii="Times New Roman" w:hAnsi="Times New Roman" w:cs="Times New Roman"/>
          <w:sz w:val="24"/>
          <w:szCs w:val="24"/>
        </w:rPr>
        <w:t xml:space="preserve">One frequently used </w:t>
      </w:r>
      <w:r w:rsidR="00A91A03" w:rsidRPr="00077492">
        <w:rPr>
          <w:rFonts w:ascii="Times New Roman" w:hAnsi="Times New Roman" w:cs="Times New Roman"/>
          <w:sz w:val="24"/>
          <w:szCs w:val="24"/>
        </w:rPr>
        <w:t xml:space="preserve">experimental </w:t>
      </w:r>
      <w:r w:rsidR="00400460" w:rsidRPr="00077492">
        <w:rPr>
          <w:rFonts w:ascii="Times New Roman" w:hAnsi="Times New Roman" w:cs="Times New Roman"/>
          <w:sz w:val="24"/>
          <w:szCs w:val="24"/>
        </w:rPr>
        <w:t xml:space="preserve">paradigm for assessing </w:t>
      </w:r>
      <w:r w:rsidR="00D11800" w:rsidRPr="00077492">
        <w:rPr>
          <w:rFonts w:ascii="Times New Roman" w:hAnsi="Times New Roman" w:cs="Times New Roman"/>
          <w:sz w:val="24"/>
          <w:szCs w:val="24"/>
        </w:rPr>
        <w:t xml:space="preserve">children’s </w:t>
      </w:r>
      <w:r w:rsidR="00400460" w:rsidRPr="00077492">
        <w:rPr>
          <w:rFonts w:ascii="Times New Roman" w:hAnsi="Times New Roman" w:cs="Times New Roman"/>
          <w:sz w:val="24"/>
          <w:szCs w:val="24"/>
        </w:rPr>
        <w:t>language processing efficiency is “looking-while-listening” (LWL), a low-demand</w:t>
      </w:r>
      <w:r w:rsidR="00866F68" w:rsidRPr="00077492">
        <w:rPr>
          <w:rFonts w:ascii="Times New Roman" w:hAnsi="Times New Roman" w:cs="Times New Roman"/>
          <w:sz w:val="24"/>
          <w:szCs w:val="24"/>
        </w:rPr>
        <w:t>,</w:t>
      </w:r>
      <w:r w:rsidR="00400460" w:rsidRPr="00077492">
        <w:rPr>
          <w:rFonts w:ascii="Times New Roman" w:hAnsi="Times New Roman" w:cs="Times New Roman"/>
          <w:sz w:val="24"/>
          <w:szCs w:val="24"/>
        </w:rPr>
        <w:t xml:space="preserve"> eye-tracking task that assesses real-time spoken language comprehension</w:t>
      </w:r>
      <w:r w:rsidR="00400460"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00400460"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00400460" w:rsidRPr="00077492">
        <w:rPr>
          <w:rFonts w:ascii="Times New Roman" w:hAnsi="Times New Roman" w:cs="Times New Roman"/>
          <w:sz w:val="24"/>
          <w:szCs w:val="24"/>
        </w:rPr>
        <w:fldChar w:fldCharType="end"/>
      </w:r>
      <w:r w:rsidR="00400460" w:rsidRPr="00077492">
        <w:rPr>
          <w:rFonts w:ascii="Times New Roman" w:hAnsi="Times New Roman" w:cs="Times New Roman"/>
          <w:sz w:val="24"/>
          <w:szCs w:val="24"/>
        </w:rPr>
        <w:t xml:space="preserve">. In this task, children’s eye movements are monitored </w:t>
      </w:r>
      <w:r w:rsidR="002D53B8" w:rsidRPr="00077492">
        <w:rPr>
          <w:rFonts w:ascii="Times New Roman" w:hAnsi="Times New Roman" w:cs="Times New Roman"/>
          <w:sz w:val="24"/>
          <w:szCs w:val="24"/>
        </w:rPr>
        <w:t>as</w:t>
      </w:r>
      <w:r w:rsidR="00400460" w:rsidRPr="00077492">
        <w:rPr>
          <w:rFonts w:ascii="Times New Roman" w:hAnsi="Times New Roman" w:cs="Times New Roman"/>
          <w:sz w:val="24"/>
          <w:szCs w:val="24"/>
        </w:rPr>
        <w:t xml:space="preserve"> they look at two pictures </w:t>
      </w:r>
      <w:r w:rsidR="00EA4931" w:rsidRPr="00077492">
        <w:rPr>
          <w:rFonts w:ascii="Times New Roman" w:hAnsi="Times New Roman" w:cs="Times New Roman"/>
          <w:sz w:val="24"/>
          <w:szCs w:val="24"/>
        </w:rPr>
        <w:t xml:space="preserve">while </w:t>
      </w:r>
      <w:r w:rsidR="00400460" w:rsidRPr="00077492">
        <w:rPr>
          <w:rFonts w:ascii="Times New Roman" w:hAnsi="Times New Roman" w:cs="Times New Roman"/>
          <w:sz w:val="24"/>
          <w:szCs w:val="24"/>
        </w:rPr>
        <w:t xml:space="preserve">a voice directs their attention to </w:t>
      </w:r>
      <w:r w:rsidR="00EA4931" w:rsidRPr="00077492">
        <w:rPr>
          <w:rFonts w:ascii="Times New Roman" w:hAnsi="Times New Roman" w:cs="Times New Roman"/>
          <w:sz w:val="24"/>
          <w:szCs w:val="24"/>
        </w:rPr>
        <w:t xml:space="preserve">a </w:t>
      </w:r>
      <w:r w:rsidR="00400460" w:rsidRPr="00077492">
        <w:rPr>
          <w:rFonts w:ascii="Times New Roman" w:hAnsi="Times New Roman" w:cs="Times New Roman"/>
          <w:sz w:val="24"/>
          <w:szCs w:val="24"/>
        </w:rPr>
        <w:t xml:space="preserve">target picture (e.g., “Where’s the doggy?”). Efficiency of language comprehension is reflected in </w:t>
      </w:r>
      <w:r w:rsidR="006A3D54" w:rsidRPr="00077492">
        <w:rPr>
          <w:rFonts w:ascii="Times New Roman" w:hAnsi="Times New Roman" w:cs="Times New Roman"/>
          <w:sz w:val="24"/>
          <w:szCs w:val="24"/>
        </w:rPr>
        <w:t xml:space="preserve">two measures.  </w:t>
      </w:r>
      <w:r w:rsidR="006F2CDC" w:rsidRPr="00077492">
        <w:rPr>
          <w:rFonts w:ascii="Times New Roman" w:hAnsi="Times New Roman" w:cs="Times New Roman"/>
          <w:sz w:val="24"/>
          <w:szCs w:val="24"/>
        </w:rPr>
        <w:t>L</w:t>
      </w:r>
      <w:r w:rsidR="003A0787" w:rsidRPr="00077492">
        <w:rPr>
          <w:rFonts w:ascii="Times New Roman" w:hAnsi="Times New Roman" w:cs="Times New Roman"/>
          <w:sz w:val="24"/>
          <w:szCs w:val="24"/>
        </w:rPr>
        <w:t xml:space="preserve">ooking time, </w:t>
      </w:r>
      <w:r w:rsidR="006F2CDC" w:rsidRPr="00077492">
        <w:rPr>
          <w:rFonts w:ascii="Times New Roman" w:hAnsi="Times New Roman" w:cs="Times New Roman"/>
          <w:sz w:val="24"/>
          <w:szCs w:val="24"/>
        </w:rPr>
        <w:t xml:space="preserve">or </w:t>
      </w:r>
      <w:r w:rsidR="00400460" w:rsidRPr="00077492">
        <w:rPr>
          <w:rFonts w:ascii="Times New Roman" w:hAnsi="Times New Roman" w:cs="Times New Roman"/>
          <w:i/>
          <w:sz w:val="24"/>
          <w:szCs w:val="24"/>
        </w:rPr>
        <w:t>accuracy</w:t>
      </w:r>
      <w:r w:rsidR="00EA4931" w:rsidRPr="00077492">
        <w:rPr>
          <w:rFonts w:ascii="Times New Roman" w:hAnsi="Times New Roman" w:cs="Times New Roman"/>
          <w:sz w:val="24"/>
          <w:szCs w:val="24"/>
        </w:rPr>
        <w:t xml:space="preserve">, </w:t>
      </w:r>
      <w:r w:rsidR="006A3D54" w:rsidRPr="00077492">
        <w:rPr>
          <w:rFonts w:ascii="Times New Roman" w:hAnsi="Times New Roman" w:cs="Times New Roman"/>
          <w:sz w:val="24"/>
          <w:szCs w:val="24"/>
        </w:rPr>
        <w:t xml:space="preserve">is </w:t>
      </w:r>
      <w:r w:rsidR="00EA4931" w:rsidRPr="00077492">
        <w:rPr>
          <w:rFonts w:ascii="Times New Roman" w:hAnsi="Times New Roman" w:cs="Times New Roman"/>
          <w:sz w:val="24"/>
          <w:szCs w:val="24"/>
        </w:rPr>
        <w:t xml:space="preserve">defined as the </w:t>
      </w:r>
      <w:r w:rsidR="00400460" w:rsidRPr="00077492">
        <w:rPr>
          <w:rFonts w:ascii="Times New Roman" w:hAnsi="Times New Roman" w:cs="Times New Roman"/>
          <w:sz w:val="24"/>
          <w:szCs w:val="24"/>
        </w:rPr>
        <w:t>proportion</w:t>
      </w:r>
      <w:r w:rsidR="006E0EB9" w:rsidRPr="00077492">
        <w:rPr>
          <w:rFonts w:ascii="Times New Roman" w:hAnsi="Times New Roman" w:cs="Times New Roman"/>
          <w:sz w:val="24"/>
          <w:szCs w:val="24"/>
        </w:rPr>
        <w:t xml:space="preserve"> of</w:t>
      </w:r>
      <w:r w:rsidR="00400460" w:rsidRPr="00077492">
        <w:rPr>
          <w:rFonts w:ascii="Times New Roman" w:hAnsi="Times New Roman" w:cs="Times New Roman"/>
          <w:sz w:val="24"/>
          <w:szCs w:val="24"/>
        </w:rPr>
        <w:t xml:space="preserve"> </w:t>
      </w:r>
      <w:r w:rsidR="00EA4931" w:rsidRPr="00077492">
        <w:rPr>
          <w:rFonts w:ascii="Times New Roman" w:hAnsi="Times New Roman" w:cs="Times New Roman"/>
          <w:sz w:val="24"/>
          <w:szCs w:val="24"/>
        </w:rPr>
        <w:t xml:space="preserve">time </w:t>
      </w:r>
      <w:r w:rsidR="00400460" w:rsidRPr="00077492">
        <w:rPr>
          <w:rFonts w:ascii="Times New Roman" w:hAnsi="Times New Roman" w:cs="Times New Roman"/>
          <w:sz w:val="24"/>
          <w:szCs w:val="24"/>
        </w:rPr>
        <w:t>looking</w:t>
      </w:r>
      <w:r w:rsidR="00EA4931" w:rsidRPr="00077492">
        <w:rPr>
          <w:rFonts w:ascii="Times New Roman" w:hAnsi="Times New Roman" w:cs="Times New Roman"/>
          <w:sz w:val="24"/>
          <w:szCs w:val="24"/>
        </w:rPr>
        <w:t xml:space="preserve"> at the target and not </w:t>
      </w:r>
      <w:r w:rsidR="006F2CDC" w:rsidRPr="00077492">
        <w:rPr>
          <w:rFonts w:ascii="Times New Roman" w:hAnsi="Times New Roman" w:cs="Times New Roman"/>
          <w:sz w:val="24"/>
          <w:szCs w:val="24"/>
        </w:rPr>
        <w:t xml:space="preserve">at </w:t>
      </w:r>
      <w:r w:rsidR="00EA4931" w:rsidRPr="00077492">
        <w:rPr>
          <w:rFonts w:ascii="Times New Roman" w:hAnsi="Times New Roman" w:cs="Times New Roman"/>
          <w:sz w:val="24"/>
          <w:szCs w:val="24"/>
        </w:rPr>
        <w:t>the distract</w:t>
      </w:r>
      <w:r w:rsidR="006E0EB9" w:rsidRPr="00077492">
        <w:rPr>
          <w:rFonts w:ascii="Times New Roman" w:hAnsi="Times New Roman" w:cs="Times New Roman"/>
          <w:sz w:val="24"/>
          <w:szCs w:val="24"/>
        </w:rPr>
        <w:t>e</w:t>
      </w:r>
      <w:r w:rsidR="00EA4931" w:rsidRPr="00077492">
        <w:rPr>
          <w:rFonts w:ascii="Times New Roman" w:hAnsi="Times New Roman" w:cs="Times New Roman"/>
          <w:sz w:val="24"/>
          <w:szCs w:val="24"/>
        </w:rPr>
        <w:t>r</w:t>
      </w:r>
      <w:r w:rsidR="003A0787" w:rsidRPr="00077492">
        <w:rPr>
          <w:rFonts w:ascii="Times New Roman" w:hAnsi="Times New Roman" w:cs="Times New Roman"/>
          <w:sz w:val="24"/>
          <w:szCs w:val="24"/>
        </w:rPr>
        <w:t xml:space="preserve">.  </w:t>
      </w:r>
      <w:r w:rsidR="006A3D54" w:rsidRPr="00077492">
        <w:rPr>
          <w:rFonts w:ascii="Times New Roman" w:hAnsi="Times New Roman" w:cs="Times New Roman"/>
          <w:sz w:val="24"/>
          <w:szCs w:val="24"/>
        </w:rPr>
        <w:t>P</w:t>
      </w:r>
      <w:r w:rsidR="003A0787" w:rsidRPr="00077492">
        <w:rPr>
          <w:rFonts w:ascii="Times New Roman" w:hAnsi="Times New Roman" w:cs="Times New Roman"/>
          <w:sz w:val="24"/>
          <w:szCs w:val="24"/>
        </w:rPr>
        <w:t xml:space="preserve">rocessing </w:t>
      </w:r>
      <w:r w:rsidR="00400460" w:rsidRPr="00077492">
        <w:rPr>
          <w:rFonts w:ascii="Times New Roman" w:hAnsi="Times New Roman" w:cs="Times New Roman"/>
          <w:sz w:val="24"/>
          <w:szCs w:val="24"/>
        </w:rPr>
        <w:t>speed</w:t>
      </w:r>
      <w:r w:rsidR="006F2CDC" w:rsidRPr="00077492">
        <w:rPr>
          <w:rFonts w:ascii="Times New Roman" w:hAnsi="Times New Roman" w:cs="Times New Roman"/>
          <w:sz w:val="24"/>
          <w:szCs w:val="24"/>
        </w:rPr>
        <w:t>,</w:t>
      </w:r>
      <w:r w:rsidR="00400460" w:rsidRPr="00077492">
        <w:rPr>
          <w:rFonts w:ascii="Times New Roman" w:hAnsi="Times New Roman" w:cs="Times New Roman"/>
          <w:sz w:val="24"/>
          <w:szCs w:val="24"/>
        </w:rPr>
        <w:t xml:space="preserve"> or </w:t>
      </w:r>
      <w:r w:rsidR="00400460" w:rsidRPr="00077492">
        <w:rPr>
          <w:rFonts w:ascii="Times New Roman" w:hAnsi="Times New Roman" w:cs="Times New Roman"/>
          <w:i/>
          <w:sz w:val="24"/>
          <w:szCs w:val="24"/>
        </w:rPr>
        <w:t>reaction time</w:t>
      </w:r>
      <w:r w:rsidR="00400460" w:rsidRPr="00077492">
        <w:rPr>
          <w:rFonts w:ascii="Times New Roman" w:hAnsi="Times New Roman" w:cs="Times New Roman"/>
          <w:sz w:val="24"/>
          <w:szCs w:val="24"/>
        </w:rPr>
        <w:t xml:space="preserve"> (RT)</w:t>
      </w:r>
      <w:r w:rsidR="006F2CDC" w:rsidRPr="00077492">
        <w:rPr>
          <w:rFonts w:ascii="Times New Roman" w:hAnsi="Times New Roman" w:cs="Times New Roman"/>
          <w:sz w:val="24"/>
          <w:szCs w:val="24"/>
        </w:rPr>
        <w:t>,</w:t>
      </w:r>
      <w:r w:rsidR="003A0787" w:rsidRPr="00077492">
        <w:rPr>
          <w:rFonts w:ascii="Times New Roman" w:hAnsi="Times New Roman" w:cs="Times New Roman"/>
          <w:sz w:val="24"/>
          <w:szCs w:val="24"/>
        </w:rPr>
        <w:t xml:space="preserve"> is </w:t>
      </w:r>
      <w:r w:rsidR="00EA4931" w:rsidRPr="00077492">
        <w:rPr>
          <w:rFonts w:ascii="Times New Roman" w:hAnsi="Times New Roman" w:cs="Times New Roman"/>
          <w:sz w:val="24"/>
          <w:szCs w:val="24"/>
        </w:rPr>
        <w:t>defined as the number of mil</w:t>
      </w:r>
      <w:r w:rsidR="00C16CDF" w:rsidRPr="00077492">
        <w:rPr>
          <w:rFonts w:ascii="Times New Roman" w:hAnsi="Times New Roman" w:cs="Times New Roman"/>
          <w:sz w:val="24"/>
          <w:szCs w:val="24"/>
        </w:rPr>
        <w:t>l</w:t>
      </w:r>
      <w:r w:rsidR="00EA4931" w:rsidRPr="00077492">
        <w:rPr>
          <w:rFonts w:ascii="Times New Roman" w:hAnsi="Times New Roman" w:cs="Times New Roman"/>
          <w:sz w:val="24"/>
          <w:szCs w:val="24"/>
        </w:rPr>
        <w:t>iseconds</w:t>
      </w:r>
      <w:r w:rsidR="008B34B0" w:rsidRPr="00077492">
        <w:rPr>
          <w:rFonts w:ascii="Times New Roman" w:hAnsi="Times New Roman" w:cs="Times New Roman"/>
          <w:sz w:val="24"/>
          <w:szCs w:val="24"/>
        </w:rPr>
        <w:t xml:space="preserve"> (</w:t>
      </w:r>
      <w:proofErr w:type="spellStart"/>
      <w:r w:rsidR="008B34B0" w:rsidRPr="00077492">
        <w:rPr>
          <w:rFonts w:ascii="Times New Roman" w:hAnsi="Times New Roman" w:cs="Times New Roman"/>
          <w:sz w:val="24"/>
          <w:szCs w:val="24"/>
        </w:rPr>
        <w:t>ms</w:t>
      </w:r>
      <w:proofErr w:type="spellEnd"/>
      <w:r w:rsidR="008B34B0" w:rsidRPr="00077492">
        <w:rPr>
          <w:rFonts w:ascii="Times New Roman" w:hAnsi="Times New Roman" w:cs="Times New Roman"/>
          <w:sz w:val="24"/>
          <w:szCs w:val="24"/>
        </w:rPr>
        <w:t>)</w:t>
      </w:r>
      <w:r w:rsidR="00400460" w:rsidRPr="00077492">
        <w:rPr>
          <w:rFonts w:ascii="Times New Roman" w:hAnsi="Times New Roman" w:cs="Times New Roman"/>
          <w:sz w:val="24"/>
          <w:szCs w:val="24"/>
        </w:rPr>
        <w:t xml:space="preserve"> to shift gaze from the distracter to the target picture</w:t>
      </w:r>
      <w:r w:rsidR="001A3A30" w:rsidRPr="00077492">
        <w:rPr>
          <w:rFonts w:ascii="Times New Roman" w:hAnsi="Times New Roman" w:cs="Times New Roman"/>
          <w:sz w:val="24"/>
          <w:szCs w:val="24"/>
        </w:rPr>
        <w:t xml:space="preserve"> in response to the verbal cue</w:t>
      </w:r>
      <w:r w:rsidR="003A0787" w:rsidRPr="00077492">
        <w:rPr>
          <w:rFonts w:ascii="Times New Roman" w:hAnsi="Times New Roman" w:cs="Times New Roman"/>
          <w:sz w:val="24"/>
          <w:szCs w:val="24"/>
        </w:rPr>
        <w:t xml:space="preserve">. </w:t>
      </w:r>
      <w:r w:rsidR="006F2CDC" w:rsidRPr="00077492">
        <w:rPr>
          <w:rFonts w:ascii="Times New Roman" w:hAnsi="Times New Roman" w:cs="Times New Roman"/>
          <w:sz w:val="24"/>
          <w:szCs w:val="24"/>
        </w:rPr>
        <w:t xml:space="preserve">These </w:t>
      </w:r>
      <w:r w:rsidR="003A0787" w:rsidRPr="00077492">
        <w:rPr>
          <w:rFonts w:ascii="Times New Roman" w:hAnsi="Times New Roman" w:cs="Times New Roman"/>
          <w:sz w:val="24"/>
          <w:szCs w:val="24"/>
        </w:rPr>
        <w:t>measure</w:t>
      </w:r>
      <w:r w:rsidR="006F2CDC" w:rsidRPr="00077492">
        <w:rPr>
          <w:rFonts w:ascii="Times New Roman" w:hAnsi="Times New Roman" w:cs="Times New Roman"/>
          <w:sz w:val="24"/>
          <w:szCs w:val="24"/>
        </w:rPr>
        <w:t>s</w:t>
      </w:r>
      <w:r w:rsidR="003A0787" w:rsidRPr="00077492">
        <w:rPr>
          <w:rFonts w:ascii="Times New Roman" w:hAnsi="Times New Roman" w:cs="Times New Roman"/>
          <w:sz w:val="24"/>
          <w:szCs w:val="24"/>
        </w:rPr>
        <w:t xml:space="preserve"> capture the child’s ability to engage with the speech signal</w:t>
      </w:r>
      <w:r w:rsidR="006F2CDC" w:rsidRPr="00077492">
        <w:rPr>
          <w:rFonts w:ascii="Times New Roman" w:hAnsi="Times New Roman" w:cs="Times New Roman"/>
          <w:sz w:val="24"/>
          <w:szCs w:val="24"/>
        </w:rPr>
        <w:t>, interpret it accurately,</w:t>
      </w:r>
      <w:r w:rsidR="003A0787" w:rsidRPr="00077492">
        <w:rPr>
          <w:rFonts w:ascii="Times New Roman" w:hAnsi="Times New Roman" w:cs="Times New Roman"/>
          <w:sz w:val="24"/>
          <w:szCs w:val="24"/>
        </w:rPr>
        <w:t xml:space="preserve"> and map that speech onto the visual scene in real time.</w:t>
      </w:r>
    </w:p>
    <w:p w14:paraId="625F956A" w14:textId="0BF06C35" w:rsidR="009D7913" w:rsidRPr="00077492" w:rsidRDefault="003A0787" w:rsidP="003A0787">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 xml:space="preserve">The efficiency with which children can process language in real-time has been revealing as </w:t>
      </w:r>
      <w:r w:rsidR="006A3D54" w:rsidRPr="00077492">
        <w:rPr>
          <w:rFonts w:ascii="Times New Roman" w:hAnsi="Times New Roman" w:cs="Times New Roman"/>
          <w:sz w:val="24"/>
          <w:szCs w:val="24"/>
        </w:rPr>
        <w:t xml:space="preserve">a measure of </w:t>
      </w:r>
      <w:r w:rsidRPr="00077492">
        <w:rPr>
          <w:rFonts w:ascii="Times New Roman" w:hAnsi="Times New Roman" w:cs="Times New Roman"/>
          <w:sz w:val="24"/>
          <w:szCs w:val="24"/>
        </w:rPr>
        <w:t>individual differences that</w:t>
      </w:r>
      <w:r w:rsidR="00EC7788" w:rsidRPr="00077492">
        <w:rPr>
          <w:rFonts w:ascii="Times New Roman" w:hAnsi="Times New Roman" w:cs="Times New Roman"/>
          <w:sz w:val="24"/>
          <w:szCs w:val="24"/>
        </w:rPr>
        <w:t xml:space="preserve">, importantly, </w:t>
      </w:r>
      <w:r w:rsidRPr="00077492">
        <w:rPr>
          <w:rFonts w:ascii="Times New Roman" w:hAnsi="Times New Roman" w:cs="Times New Roman"/>
          <w:sz w:val="24"/>
          <w:szCs w:val="24"/>
        </w:rPr>
        <w:t>has substantial predictive validity. For example, c</w:t>
      </w:r>
      <w:r w:rsidR="004062AD" w:rsidRPr="00077492">
        <w:rPr>
          <w:rFonts w:ascii="Times New Roman" w:hAnsi="Times New Roman" w:cs="Times New Roman"/>
          <w:sz w:val="24"/>
          <w:szCs w:val="24"/>
        </w:rPr>
        <w:t xml:space="preserve">hildren who show more efficient language comprehension at 18 months show larger vocabulary size and more rapid vocabulary growth over the second and third years of life </w:t>
      </w:r>
      <w:r w:rsidR="00D11800" w:rsidRPr="00077492">
        <w:rPr>
          <w:rFonts w:ascii="Times New Roman" w:hAnsi="Times New Roman" w:cs="Times New Roman"/>
          <w:sz w:val="24"/>
          <w:szCs w:val="24"/>
        </w:rPr>
        <w:t>th</w:t>
      </w:r>
      <w:r w:rsidR="003B72E3" w:rsidRPr="00077492">
        <w:rPr>
          <w:rFonts w:ascii="Times New Roman" w:hAnsi="Times New Roman" w:cs="Times New Roman"/>
          <w:sz w:val="24"/>
          <w:szCs w:val="24"/>
        </w:rPr>
        <w:t>an children with less efficient</w:t>
      </w:r>
      <w:r w:rsidR="00AF7599" w:rsidRPr="00077492">
        <w:rPr>
          <w:rFonts w:ascii="Times New Roman" w:hAnsi="Times New Roman" w:cs="Times New Roman"/>
          <w:sz w:val="24"/>
          <w:szCs w:val="24"/>
        </w:rPr>
        <w:t xml:space="preserve"> processing</w:t>
      </w:r>
      <w:r w:rsidR="004062AD"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{"citationItems":[{"id":"ITEM-1","itemData":{"DOI":"10.1037/0012-1649.42.1.98","ISSN":"1939-0599","PMID":"16420121","abstract":"To explore how online speech processing efficiency relates to vocabulary growth in the 2nd year, the authors longitudinally observed 59 English-learning children at 15, 18, 21, and 25 months as they looked at pictures while listening to speech naming one of the pictures. The time course of eye movements in response to speech revealed significant increases in the efficiency of comprehension over this period. Further, speed and accuracy in spoken word recognition at 25 months were correlated with measures of lexical and grammatical development from 12 to 25 months. Analyses of growth curves showed that children who were faster and more accurate in online comprehension at 25 months were those who showed faster and more accelerated growth in expressive vocabulary across the 2nd year.","author":[{"dropping-particle":"","family":"Fernald","given":"Anne","non-dropping-particle":"","parse-names":false,"suffix":""},{"dropping-particle":"","family":"Perfors","given":"Amy","non-dropping-particle":"","parse-names":false,"suffix":""},{"dropping-particle":"","family":"Marchman","given":"Virginia A.","non-dropping-particle":"","parse-names":false,"suffix":""}],"container-title":"Developmental Psychology","id":"ITEM-1","issue":"1","issued":{"date-parts":[["2006"]]},"page":"98-116","title":"Picking up speed in understanding: Speech processing efficiency and vocabulary growth across the 2nd year.","type":"article-journal","volume":"42"},"uris":["http://www.mendeley.com/documents/?uuid=81497e04-09d3-4f29-b80b-b5c0fc7a25ec"]},{"id":"ITEM-2","itemData":{"DOI":"10.1080/15475441.2014.961066","ISSN":"15473341","author":[{"dropping-particle":"","family":"Law","given":"Franzo","non-dropping-particle":"","parse-names":false,"suffix":""},{"dropping-particle":"","family":"Edwards","given":"Jan","non-dropping-particle":"","parse-names":false,"suffix":""}],"container-title":"Language, Learning and Development","id":"ITEM-2","issued":{"date-parts":[["2014"]]},"page":"331-355","title":"Effects of vocabulary size on online lexical processing by preschoolers","type":"article-journal","volume":"11"},"uris":["http://www.mendeley.com/documents/?uuid=707d3a18-28f4-4c42-a693-3f7902de3de6"]},{"id":"ITEM-3","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Psychology","id":"ITEM-3","issue":"August","issued":{"date-parts":[["2019","12"]]},"page":"101238","publisher":"Elsevier","title":"Does speed of processing or vocabulary size predict later language growth in toddlers?","type":"article-journal","volume":"115"},"uris":["http://www.mendeley.com/documents/?uuid=9645f726-d5a3-42f0-9269-334feaf82fb0"]},{"id":"ITEM-4","itemData":{"DOI":"10.1111/j.1467-8624.2011.01692.x","ISSN":"00093920","PMID":"22172209","abstract":"Using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Development","id":"ITEM-4","issue":"1","issued":{"date-parts":[["2012","1"]]},"page":"203-222","title":"Individual differences in lexical processing at 18 months predict vocabulary growth in typically developing and late-talking toddlers","type":"article-journal","volume":"83"},"uris":["http://www.mendeley.com/documents/?uuid=ae423f43-bc9b-40b5-a2d8-d528e7aa7084"]}],"mendeley":{"formattedCitation":"&lt;sup&gt;4,5,7,8&lt;/sup&gt;","plainTextFormattedCitation":"4,5,7,8","previouslyFormattedCitation":"&lt;sup&gt;4,5,7,8&lt;/sup&gt;"},"properties":{"noteIndex":0},"schema":"https://github.com/citation-style-language/schema/raw/master/csl-citation.json"}</w:instrText>
      </w:r>
      <w:r w:rsidR="004062AD"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4,5,7,8</w:t>
      </w:r>
      <w:r w:rsidR="004062AD" w:rsidRPr="00077492">
        <w:rPr>
          <w:rFonts w:ascii="Times New Roman" w:hAnsi="Times New Roman" w:cs="Times New Roman"/>
          <w:sz w:val="24"/>
          <w:szCs w:val="24"/>
        </w:rPr>
        <w:fldChar w:fldCharType="end"/>
      </w:r>
      <w:r w:rsidR="004062AD"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One interpretation of these links is that early language processing efficiency </w:t>
      </w:r>
      <w:r w:rsidR="00C22F32" w:rsidRPr="00077492">
        <w:rPr>
          <w:rFonts w:ascii="Times New Roman" w:hAnsi="Times New Roman" w:cs="Times New Roman"/>
          <w:sz w:val="24"/>
          <w:szCs w:val="24"/>
        </w:rPr>
        <w:t>captures variation in</w:t>
      </w:r>
      <w:r w:rsidR="00A91A03" w:rsidRPr="00077492">
        <w:rPr>
          <w:rFonts w:ascii="Times New Roman" w:hAnsi="Times New Roman" w:cs="Times New Roman"/>
          <w:sz w:val="24"/>
          <w:szCs w:val="24"/>
        </w:rPr>
        <w:t xml:space="preserve"> foundational skills that underlie early language learning</w:t>
      </w:r>
      <w:r w:rsidR="00EC7788" w:rsidRPr="00077492">
        <w:rPr>
          <w:rFonts w:ascii="Times New Roman" w:hAnsi="Times New Roman" w:cs="Times New Roman"/>
          <w:sz w:val="24"/>
          <w:szCs w:val="24"/>
        </w:rPr>
        <w:t>,</w:t>
      </w:r>
      <w:r w:rsidR="005E13CC" w:rsidRPr="00077492">
        <w:rPr>
          <w:rFonts w:ascii="Times New Roman" w:hAnsi="Times New Roman" w:cs="Times New Roman"/>
          <w:sz w:val="24"/>
          <w:szCs w:val="24"/>
        </w:rPr>
        <w:t xml:space="preserve"> </w:t>
      </w:r>
      <w:r w:rsidR="00A530D3" w:rsidRPr="00077492">
        <w:rPr>
          <w:rFonts w:ascii="Times New Roman" w:hAnsi="Times New Roman" w:cs="Times New Roman"/>
          <w:sz w:val="24"/>
          <w:szCs w:val="24"/>
        </w:rPr>
        <w:t xml:space="preserve">including </w:t>
      </w:r>
      <w:r w:rsidR="005E13CC" w:rsidRPr="00077492">
        <w:rPr>
          <w:rFonts w:ascii="Times New Roman" w:hAnsi="Times New Roman" w:cs="Times New Roman"/>
          <w:sz w:val="24"/>
          <w:szCs w:val="24"/>
        </w:rPr>
        <w:t>attention, working memory, and processing speed</w:t>
      </w:r>
      <w:r w:rsidR="00C22F32"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Development","id":"ITEM-1","issue":"1","issued":{"date-parts":[["2012","1"]]},"page":"203-222","title":"Individual differences in lexical processing at 18 months predict vocabulary growth in typically developing and late-talking toddlers","type":"article-journal","volume":"83"},"uris":["http://www.mendeley.com/documents/?uuid=ae423f43-bc9b-40b5-a2d8-d528e7aa7084"]}],"mendeley":{"formattedCitation":"&lt;sup&gt;8&lt;/sup&gt;","plainTextFormattedCitation":"8","previouslyFormattedCitation":"&lt;sup&gt;8&lt;/sup&gt;"},"properties":{"noteIndex":0},"schema":"https://github.com/citation-style-language/schema/raw/master/csl-citation.json"}</w:instrText>
      </w:r>
      <w:r w:rsidR="00C22F32"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8</w:t>
      </w:r>
      <w:r w:rsidR="00C22F32" w:rsidRPr="00077492">
        <w:rPr>
          <w:rFonts w:ascii="Times New Roman" w:hAnsi="Times New Roman" w:cs="Times New Roman"/>
          <w:sz w:val="24"/>
          <w:szCs w:val="24"/>
        </w:rPr>
        <w:fldChar w:fldCharType="end"/>
      </w:r>
      <w:r w:rsidR="0070545E" w:rsidRPr="00077492">
        <w:rPr>
          <w:rFonts w:ascii="Times New Roman" w:hAnsi="Times New Roman" w:cs="Times New Roman"/>
          <w:sz w:val="24"/>
          <w:szCs w:val="24"/>
        </w:rPr>
        <w:t xml:space="preserve">. </w:t>
      </w:r>
      <w:r w:rsidRPr="00077492">
        <w:rPr>
          <w:rFonts w:ascii="Times New Roman" w:hAnsi="Times New Roman" w:cs="Times New Roman"/>
          <w:sz w:val="24"/>
          <w:szCs w:val="24"/>
        </w:rPr>
        <w:t>More specifically,</w:t>
      </w:r>
      <w:r w:rsidR="008441BD" w:rsidRPr="00077492">
        <w:rPr>
          <w:rFonts w:ascii="Times New Roman" w:hAnsi="Times New Roman" w:cs="Times New Roman"/>
          <w:sz w:val="24"/>
          <w:szCs w:val="24"/>
        </w:rPr>
        <w:t xml:space="preserve"> faster speed of</w:t>
      </w:r>
      <w:r w:rsidR="006B00E2" w:rsidRPr="00077492">
        <w:rPr>
          <w:rFonts w:ascii="Times New Roman" w:hAnsi="Times New Roman" w:cs="Times New Roman"/>
          <w:sz w:val="24"/>
          <w:szCs w:val="24"/>
        </w:rPr>
        <w:t xml:space="preserve"> processing </w:t>
      </w:r>
      <w:r w:rsidRPr="00077492">
        <w:rPr>
          <w:rFonts w:ascii="Times New Roman" w:hAnsi="Times New Roman" w:cs="Times New Roman"/>
          <w:sz w:val="24"/>
          <w:szCs w:val="24"/>
        </w:rPr>
        <w:t>may allow</w:t>
      </w:r>
      <w:r w:rsidR="00EC7788" w:rsidRPr="00077492">
        <w:rPr>
          <w:rFonts w:ascii="Times New Roman" w:hAnsi="Times New Roman" w:cs="Times New Roman"/>
          <w:sz w:val="24"/>
          <w:szCs w:val="24"/>
        </w:rPr>
        <w:t xml:space="preserve">, or at least indicate, </w:t>
      </w:r>
      <w:r w:rsidR="006B00E2" w:rsidRPr="00077492">
        <w:rPr>
          <w:rFonts w:ascii="Times New Roman" w:hAnsi="Times New Roman" w:cs="Times New Roman"/>
          <w:sz w:val="24"/>
          <w:szCs w:val="24"/>
        </w:rPr>
        <w:t xml:space="preserve">more </w:t>
      </w:r>
      <w:r w:rsidR="008441BD" w:rsidRPr="00077492">
        <w:rPr>
          <w:rFonts w:ascii="Times New Roman" w:hAnsi="Times New Roman" w:cs="Times New Roman"/>
          <w:sz w:val="24"/>
          <w:szCs w:val="24"/>
        </w:rPr>
        <w:t>efficient</w:t>
      </w:r>
      <w:r w:rsidR="006B00E2" w:rsidRPr="00077492">
        <w:rPr>
          <w:rFonts w:ascii="Times New Roman" w:hAnsi="Times New Roman" w:cs="Times New Roman"/>
          <w:sz w:val="24"/>
          <w:szCs w:val="24"/>
        </w:rPr>
        <w:t xml:space="preserve"> allocation of finite processing resources</w:t>
      </w:r>
      <w:r w:rsidR="00A530D3" w:rsidRPr="00077492">
        <w:rPr>
          <w:rFonts w:ascii="Times New Roman" w:hAnsi="Times New Roman" w:cs="Times New Roman"/>
          <w:sz w:val="24"/>
          <w:szCs w:val="24"/>
        </w:rPr>
        <w:t xml:space="preserve"> than slower speed</w:t>
      </w:r>
      <w:r w:rsidR="006B00E2" w:rsidRPr="00077492">
        <w:rPr>
          <w:rFonts w:ascii="Times New Roman" w:hAnsi="Times New Roman" w:cs="Times New Roman"/>
          <w:sz w:val="24"/>
          <w:szCs w:val="24"/>
        </w:rPr>
        <w:t xml:space="preserve">, </w:t>
      </w:r>
      <w:r w:rsidR="008441BD" w:rsidRPr="00077492">
        <w:rPr>
          <w:rFonts w:ascii="Times New Roman" w:hAnsi="Times New Roman" w:cs="Times New Roman"/>
          <w:sz w:val="24"/>
          <w:szCs w:val="24"/>
        </w:rPr>
        <w:t>so that</w:t>
      </w:r>
      <w:r w:rsidR="006B00E2" w:rsidRPr="00077492">
        <w:rPr>
          <w:rFonts w:ascii="Times New Roman" w:hAnsi="Times New Roman" w:cs="Times New Roman"/>
          <w:sz w:val="24"/>
          <w:szCs w:val="24"/>
        </w:rPr>
        <w:t xml:space="preserve"> incoming information in the speech </w:t>
      </w:r>
      <w:r w:rsidR="006B00E2" w:rsidRPr="00077492">
        <w:rPr>
          <w:rFonts w:ascii="Times New Roman" w:hAnsi="Times New Roman" w:cs="Times New Roman"/>
          <w:sz w:val="24"/>
          <w:szCs w:val="24"/>
        </w:rPr>
        <w:lastRenderedPageBreak/>
        <w:t>signal is processed more effectively</w:t>
      </w:r>
      <w:r w:rsidR="00977A4D" w:rsidRPr="00077492">
        <w:rPr>
          <w:rFonts w:ascii="Times New Roman" w:hAnsi="Times New Roman" w:cs="Times New Roman"/>
          <w:sz w:val="24"/>
          <w:szCs w:val="24"/>
        </w:rPr>
        <w:t>, leading to faster vocabulary learning</w:t>
      </w:r>
      <w:r w:rsidR="006B00E2" w:rsidRPr="00077492">
        <w:rPr>
          <w:rFonts w:ascii="Times New Roman" w:hAnsi="Times New Roman" w:cs="Times New Roman"/>
          <w:sz w:val="24"/>
          <w:szCs w:val="24"/>
        </w:rPr>
        <w:t xml:space="preserve">. </w:t>
      </w:r>
      <w:r w:rsidR="008441BD" w:rsidRPr="00077492">
        <w:rPr>
          <w:rFonts w:ascii="Times New Roman" w:hAnsi="Times New Roman" w:cs="Times New Roman"/>
          <w:sz w:val="24"/>
          <w:szCs w:val="24"/>
        </w:rPr>
        <w:t>Another possibility is that</w:t>
      </w:r>
      <w:r w:rsidR="00C22F32" w:rsidRPr="00077492">
        <w:rPr>
          <w:rFonts w:ascii="Times New Roman" w:hAnsi="Times New Roman" w:cs="Times New Roman"/>
          <w:sz w:val="24"/>
          <w:szCs w:val="24"/>
        </w:rPr>
        <w:t xml:space="preserve"> more efficient processing reflects more effective</w:t>
      </w:r>
      <w:r w:rsidR="00A43716" w:rsidRPr="00077492">
        <w:rPr>
          <w:rFonts w:ascii="Times New Roman" w:hAnsi="Times New Roman" w:cs="Times New Roman"/>
          <w:sz w:val="24"/>
          <w:szCs w:val="24"/>
        </w:rPr>
        <w:t xml:space="preserve"> chunking of information</w:t>
      </w:r>
      <w:r w:rsidR="00C22F32" w:rsidRPr="00077492">
        <w:rPr>
          <w:rFonts w:ascii="Times New Roman" w:hAnsi="Times New Roman" w:cs="Times New Roman"/>
          <w:sz w:val="24"/>
          <w:szCs w:val="24"/>
        </w:rPr>
        <w:t xml:space="preserve"> in the incoming speech signal</w:t>
      </w:r>
      <w:r w:rsidR="006B00E2" w:rsidRPr="00077492">
        <w:rPr>
          <w:rFonts w:ascii="Times New Roman" w:hAnsi="Times New Roman" w:cs="Times New Roman"/>
          <w:sz w:val="24"/>
          <w:szCs w:val="24"/>
        </w:rPr>
        <w:t>,</w:t>
      </w:r>
      <w:r w:rsidR="00C22F32" w:rsidRPr="00077492">
        <w:rPr>
          <w:rFonts w:ascii="Times New Roman" w:hAnsi="Times New Roman" w:cs="Times New Roman"/>
          <w:sz w:val="24"/>
          <w:szCs w:val="24"/>
        </w:rPr>
        <w:t xml:space="preserve"> </w:t>
      </w:r>
      <w:r w:rsidR="006B00E2" w:rsidRPr="00077492">
        <w:rPr>
          <w:rFonts w:ascii="Times New Roman" w:hAnsi="Times New Roman" w:cs="Times New Roman"/>
          <w:sz w:val="24"/>
          <w:szCs w:val="24"/>
        </w:rPr>
        <w:t>such that less information is required to encode word form-meaning mappings</w:t>
      </w:r>
      <w:r w:rsidR="008441BD" w:rsidRPr="00077492">
        <w:rPr>
          <w:rFonts w:ascii="Times New Roman" w:hAnsi="Times New Roman" w:cs="Times New Roman"/>
          <w:sz w:val="24"/>
          <w:szCs w:val="24"/>
        </w:rPr>
        <w:t>, thereby, facilitating vocabulary growth</w:t>
      </w:r>
      <w:r w:rsidR="00C22F32"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Psychology","id":"ITEM-1","issue":"August","issued":{"date-parts":[["2019","12"]]},"page":"101238","publisher":"Elsevier","title":"Does speed of processing or vocabulary size predict later language growth in toddlers?","type":"article-journal","volume":"115"},"uris":["http://www.mendeley.com/documents/?uuid=9645f726-d5a3-42f0-9269-334feaf82fb0"]},{"id":"ITEM-2","itemData":{"DOI":"10.1016/j.cogpsych.2017.07.002","ISSN":"00100285","author":[{"dropping-particle":"","family":"Jones","given":"Gary","non-dropping-particle":"","parse-names":false,"suffix":""},{"dropping-particle":"","family":"Rowland","given":"Caroline F.","non-dropping-particle":"","parse-names":false,"suffix":""}],"container-title":"Cognitive Psychology","id":"ITEM-2","issue":"115","issued":{"date-parts":[["2017","11"]]},"page":"1-21","title":"Diversity not quantity in caregiver speech: Using computational modeling to isolate the effects of the quantity and the diversity of the input on vocabulary growth","type":"article-journal","volume":"98"},"uris":["http://www.mendeley.com/documents/?uuid=7a670b81-f4d7-41bb-b479-eda5454575d0"]}],"mendeley":{"formattedCitation":"&lt;sup&gt;1,7&lt;/sup&gt;","plainTextFormattedCitation":"1,7","previouslyFormattedCitation":"&lt;sup&gt;1,7&lt;/sup&gt;"},"properties":{"noteIndex":0},"schema":"https://github.com/citation-style-language/schema/raw/master/csl-citation.json"}</w:instrText>
      </w:r>
      <w:r w:rsidR="00C22F32"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1,7</w:t>
      </w:r>
      <w:r w:rsidR="00C22F32" w:rsidRPr="00077492">
        <w:rPr>
          <w:rFonts w:ascii="Times New Roman" w:hAnsi="Times New Roman" w:cs="Times New Roman"/>
          <w:sz w:val="24"/>
          <w:szCs w:val="24"/>
        </w:rPr>
        <w:fldChar w:fldCharType="end"/>
      </w:r>
      <w:r w:rsidR="00C22F32" w:rsidRPr="00077492">
        <w:rPr>
          <w:rFonts w:ascii="Times New Roman" w:hAnsi="Times New Roman" w:cs="Times New Roman"/>
          <w:sz w:val="24"/>
          <w:szCs w:val="24"/>
        </w:rPr>
        <w:t>.</w:t>
      </w:r>
      <w:r w:rsidR="008441BD" w:rsidRPr="00077492">
        <w:rPr>
          <w:rFonts w:ascii="Times New Roman" w:hAnsi="Times New Roman" w:cs="Times New Roman"/>
          <w:sz w:val="24"/>
          <w:szCs w:val="24"/>
        </w:rPr>
        <w:t xml:space="preserve"> </w:t>
      </w:r>
      <w:r w:rsidR="00423C41" w:rsidRPr="00077492">
        <w:rPr>
          <w:rFonts w:ascii="Times New Roman" w:hAnsi="Times New Roman" w:cs="Times New Roman"/>
          <w:sz w:val="24"/>
          <w:szCs w:val="24"/>
        </w:rPr>
        <w:t>At the foundation of these theories is that language learning can be conceptualized as a type of skill acquisition, requiring component processes that can be tuned up with experience in r</w:t>
      </w:r>
      <w:r w:rsidR="00AF7599" w:rsidRPr="00077492">
        <w:rPr>
          <w:rFonts w:ascii="Times New Roman" w:hAnsi="Times New Roman" w:cs="Times New Roman"/>
          <w:sz w:val="24"/>
          <w:szCs w:val="24"/>
        </w:rPr>
        <w:t>eal-time language comprehension</w:t>
      </w:r>
      <w:r w:rsidR="00423C41"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{"citationItems":[{"id":"ITEM-1","itemData":{"DOI":"10.1037/rev0000126","ISSN":"0033295X","abstract":"While usage-based approaches to language development enjoy considerable support from computational studies, there have been few attempts to answer a key computational challenge posed by usage-based theory: the successful modeling of language learning as language use. We present a usage-based computational model of language acquisition which learns in a purely incremental fashion, through on-line processing based on chunking, and which offers broad, cross-linguistic coverage while uniting key aspects of comprehension and production within a single framework. The model's design reflects memory constraints imposed by the real-time nature of language processing, and is inspired by psycholinguistic evidence for children's sensitivity to the distributional properties of multi-word sequences and for shallow language comprehension based on local information. It learns from corpora of child-directed speech, chunking incoming words together to incrementally build an item-based \"shallow parse.\" When the model encounters an utterance made by the target child, it attempts to generate an identical utterance using the same chunks and statistics involved during comprehension. High performance is achieved on both comprehension-and production-related tasks: the model's shallow parsing is evaluated across 79 single-child corpora spanning English, French, and German, while its production performance is evaluated across over 200 single-child corpora representing 29 languages from the CHILDES database. The model also succeeds in capturing findings from children's production of complex sentence types. Together, our modeling results suggest that much of children's early linguistic behavior may be supported by item-based learning through on-line processing of simple distributional cues, consistent with the notion that acquisition can be understood as learning to process language.","author":[{"dropping-particle":"","family":"McCauley","given":"Stewart M.","non-dropping-particle":"","parse-names":false,"suffix":""},{"dropping-particle":"","family":"Christiansen","given":"Morten H.","non-dropping-particle":"","parse-names":false,"suffix":""}],"container-title":"Psychological Review","id":"ITEM-1","issue":"1","issued":{"date-parts":[["2019"]]},"page":"1-51","title":"Language learning as language use: A cross-linguistic model of child language development","type":"article-journal","volume":"126"},"uris":["http://www.mendeley.com/documents/?uuid=f5ecde2c-a60f-4de6-9cf3-c0344c09909f"]},{"id":"ITEM-2","itemData":{"DOI":"10.1016/j.cobeha.2018.04.001","ISSN":"23521546","abstract":"Language acquisition researchers have often viewed children as ‘mini-linguists,’ attempting to infer abstract knowledge of language from exposure to their native language. From this perspective, the challenge of acquisition can seem so formidable that meeting it would appear to require that much of this knowledge must be built-in, as a language instinct or universal grammar. From this viewpoint, language acquisition is also disconnected from language processing, and from the acquisition of other learned perceptuo-motor or cognitive abilities. This paper explores a recent alternative viewpoint, the ‘language-as-skill’ framework, according to which the child's challenge is practical, not theoretical: the child learns to understand and produce the language from practicing conversational interactions. Language acquisition can thus be seen as a type of skill acquisition, using similar mechanisms to those involved in learning to ride a bicycle, play a musical instrument, or draw a picture; and the need to acquire knowledge of the abstract structure of language is dissolved. This perspective takes the pressure off biological adaptation as the primary driver of language evolution, emphasizing instead the cultural evolution of linguistic structure.","author":[{"dropping-particle":"","family":"Chater","given":"Nick","non-dropping-particle":"","parse-names":false,"suffix":""},{"dropping-particle":"","family":"Christiansen","given":"Morten H.","non-dropping-particle":"","parse-names":false,"suffix":""}],"container-title":"Current Opinion in Behavioral Sciences","id":"ITEM-2","issued":{"date-parts":[["2018"]]},"page":"205-208","publisher":"Elsevier Ltd","title":"Language acquisition as skill learning","type":"article-journal","volume":"21"},"uris":["http://www.mendeley.com/documents/?uuid=e65ee126-25c3-484a-8e84-bd0fdb85381f"]}],"mendeley":{"formattedCitation":"&lt;sup&gt;9,10&lt;/sup&gt;","plainTextFormattedCitation":"9,10","previouslyFormattedCitation":"&lt;sup&gt;9,10&lt;/sup&gt;"},"properties":{"noteIndex":0},"schema":"https://github.com/citation-style-language/schema/raw/master/csl-citation.json"}</w:instrText>
      </w:r>
      <w:r w:rsidR="00423C41"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9,10</w:t>
      </w:r>
      <w:r w:rsidR="00423C41" w:rsidRPr="00077492">
        <w:rPr>
          <w:rFonts w:ascii="Times New Roman" w:hAnsi="Times New Roman" w:cs="Times New Roman"/>
          <w:sz w:val="24"/>
          <w:szCs w:val="24"/>
        </w:rPr>
        <w:fldChar w:fldCharType="end"/>
      </w:r>
      <w:r w:rsidR="00423C41" w:rsidRPr="00077492">
        <w:rPr>
          <w:rFonts w:ascii="Times New Roman" w:hAnsi="Times New Roman" w:cs="Times New Roman"/>
          <w:sz w:val="24"/>
          <w:szCs w:val="24"/>
        </w:rPr>
        <w:t>.</w:t>
      </w:r>
      <w:r w:rsidR="001A3A30" w:rsidRPr="00077492">
        <w:rPr>
          <w:rFonts w:ascii="Times New Roman" w:hAnsi="Times New Roman" w:cs="Times New Roman"/>
          <w:sz w:val="24"/>
          <w:szCs w:val="24"/>
        </w:rPr>
        <w:t xml:space="preserve"> </w:t>
      </w:r>
      <w:r w:rsidR="009D7913" w:rsidRPr="00077492">
        <w:rPr>
          <w:rFonts w:ascii="Times New Roman" w:hAnsi="Times New Roman" w:cs="Times New Roman"/>
          <w:sz w:val="24"/>
          <w:szCs w:val="24"/>
        </w:rPr>
        <w:t>The e</w:t>
      </w:r>
      <w:r w:rsidR="001A3A30" w:rsidRPr="00077492">
        <w:rPr>
          <w:rFonts w:ascii="Times New Roman" w:hAnsi="Times New Roman" w:cs="Times New Roman"/>
          <w:sz w:val="24"/>
          <w:szCs w:val="24"/>
        </w:rPr>
        <w:t>vidence that variation in early language experience</w:t>
      </w:r>
      <w:r w:rsidR="009D7913" w:rsidRPr="00077492">
        <w:rPr>
          <w:rFonts w:ascii="Times New Roman" w:hAnsi="Times New Roman" w:cs="Times New Roman"/>
          <w:sz w:val="24"/>
          <w:szCs w:val="24"/>
        </w:rPr>
        <w:t>, as reflected in measures of the amount of language the child is exposed to at home,</w:t>
      </w:r>
      <w:r w:rsidR="001A3A30" w:rsidRPr="00077492">
        <w:rPr>
          <w:rFonts w:ascii="Times New Roman" w:hAnsi="Times New Roman" w:cs="Times New Roman"/>
          <w:sz w:val="24"/>
          <w:szCs w:val="24"/>
        </w:rPr>
        <w:t xml:space="preserve"> may </w:t>
      </w:r>
      <w:r w:rsidR="009D7913" w:rsidRPr="00077492">
        <w:rPr>
          <w:rFonts w:ascii="Times New Roman" w:hAnsi="Times New Roman" w:cs="Times New Roman"/>
          <w:sz w:val="24"/>
          <w:szCs w:val="24"/>
        </w:rPr>
        <w:t>contribute to</w:t>
      </w:r>
      <w:r w:rsidR="001A3A30" w:rsidRPr="00077492">
        <w:rPr>
          <w:rFonts w:ascii="Times New Roman" w:hAnsi="Times New Roman" w:cs="Times New Roman"/>
          <w:sz w:val="24"/>
          <w:szCs w:val="24"/>
        </w:rPr>
        <w:t xml:space="preserve"> the development of language processing effici</w:t>
      </w:r>
      <w:r w:rsidR="00AF7599" w:rsidRPr="00077492">
        <w:rPr>
          <w:rFonts w:ascii="Times New Roman" w:hAnsi="Times New Roman" w:cs="Times New Roman"/>
          <w:sz w:val="24"/>
          <w:szCs w:val="24"/>
        </w:rPr>
        <w:t>ency further supports this view</w:t>
      </w:r>
      <w:r w:rsidR="001A3A30"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{"citationItems":[{"id":"ITEM-1","itemData":{"DOI":"10.1111/j.1467-7687.2008.00768.x","ISSN":"1363755X","abstract":"It is well established that variation in caregivers’ speech is associated with language outcomes, yet little is known about the learning principles that mediate these effects. This longitudinal study (n = 27) explores whether Spanish-learning children’s early experiences with language predict efficiency in real-time comprehension and vocabulary learning. Measures of mothers’ speech at 18 months were examined in relation to children’s speech processing efficiency and reported vocabulary at 18 and 24 months. Children of mothers who provided more input at 18 months knew more words and were faster in word recognition at 24 months. Moreover, multiple regression analyses indicated that the influences of caregiver speech on speed of word recognition and vocabulary were largely overlapping. This study provides the first evidence that input shapes children’s lexical processing efficiency and that vocabulary growth and increasing facility in spoken word comprehension work together to support the uptake of the information that rich input affords the young language learner.","author":[{"dropping-particle":"","family":"Hurtado","given":"Nereyda","non-dropping-particle":"","parse-names":false,"suffix":""},{"dropping-particle":"","family":"Marchman","given":"Virginia A.","non-dropping-particle":"","parse-names":false,"suffix":""},{"dropping-particle":"","family":"Fernald","given":"Anne","non-dropping-particle":"","parse-names":false,"suffix":""}],"container-title":"Developmental Science","id":"ITEM-1","issue":"6","issued":{"date-parts":[["2008","11"]]},"page":"F31-F39","publisher":"Wiley Online Library","title":"Does input influence uptake? Links between maternal talk, processing speed and vocabulary size in Spanish-learning children","type":"article-journal","volume":"11"},"uris":["http://www.mendeley.com/documents/?uuid=3c7b14ba-1f06-4a10-8745-8b507b03537e"]},{"id":"ITEM-2","itemData":{"DOI":"10.1111/cdev.12818","abstract":"© 2017 The Society for Research in Child Development, Inc.This study examined associations between caregiver talk and language skills in full term (FT) and preterm (PT) children (n = 97). All-day recordings of caregiver-child interactions revealed striking similarities in amount of caregiver talk heard by FT and PT children. Children who heard more caregiver talk at 16 months demonstrated better knowledge- and processing-based language skills at 18 months. The unique contributions of caregiver talk were tempered by medical risk in PT children, especially for processing speed. However, there was no evidence that birth status or medical risk moderated the effects of caregiver talk. These findings highlight the role of caregiver talk in shaping language outcomes in FT and PT children and offer insights into links between neurodevelopmental risk and caregiver-child engagement.","author":[{"dropping-particle":"","family":"Adams","given":"Katherine A.","non-dropping-particle":"","parse-names":false,"suffix":""},{"dropping-particle":"","family":"Marchman","given":"Virginia A.","non-dropping-particle":"","parse-names":false,"suffix":""},{"dropping-particle":"","family":"Loi","given":"Elizabeth C.","non-dropping-particle":"","parse-names":false,"suffix":""},{"dropping-particle":"","family":"Ashland","given":"Melanie D.","non-dropping-particle":"","parse-names":false,"suffix":""},{"dropping-particle":"","family":"Fernald","given":"Anne","non-dropping-particle":"","parse-names":false,"suffix":""},{"dropping-particle":"","family":"Feldman","given":"Heidi M.","non-dropping-particle":"","parse-names":false,"suffix":""}],"container-title":"Child Development","id":"ITEM-2","issue":"5","issued":{"date-parts":[["2018"]]},"page":"1674-1690","title":"Caregiver talk and medical risk as predictors of language outcomes in full term and preterm toddlers","type":"article-journal","volume":"89"},"uris":["http://www.mendeley.com/documents/?uuid=485682df-b2e2-36ec-b7bf-352b8944affa"]}],"mendeley":{"formattedCitation":"&lt;sup&gt;11,12&lt;/sup&gt;","plainTextFormattedCitation":"11,12","previouslyFormattedCitation":"&lt;sup&gt;11,12&lt;/sup&gt;"},"properties":{"noteIndex":0},"schema":"https://github.com/citation-style-language/schema/raw/master/csl-citation.json"}</w:instrText>
      </w:r>
      <w:r w:rsidR="001A3A30"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11,12</w:t>
      </w:r>
      <w:r w:rsidR="001A3A30" w:rsidRPr="00077492">
        <w:rPr>
          <w:rFonts w:ascii="Times New Roman" w:hAnsi="Times New Roman" w:cs="Times New Roman"/>
          <w:sz w:val="24"/>
          <w:szCs w:val="24"/>
        </w:rPr>
        <w:fldChar w:fldCharType="end"/>
      </w:r>
      <w:r w:rsidR="001A3A30" w:rsidRPr="00077492">
        <w:rPr>
          <w:rFonts w:ascii="Times New Roman" w:hAnsi="Times New Roman" w:cs="Times New Roman"/>
          <w:sz w:val="24"/>
          <w:szCs w:val="24"/>
        </w:rPr>
        <w:t>.</w:t>
      </w:r>
      <w:r w:rsidRPr="00077492">
        <w:rPr>
          <w:rFonts w:ascii="Times New Roman" w:hAnsi="Times New Roman" w:cs="Times New Roman"/>
          <w:sz w:val="24"/>
          <w:szCs w:val="24"/>
        </w:rPr>
        <w:t xml:space="preserve"> </w:t>
      </w:r>
    </w:p>
    <w:p w14:paraId="2E410A05" w14:textId="58B22C5A" w:rsidR="009115E4" w:rsidRPr="00077492" w:rsidRDefault="00D80A20" w:rsidP="009D7913">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A</w:t>
      </w:r>
      <w:r w:rsidR="00556FE3" w:rsidRPr="00077492">
        <w:rPr>
          <w:rFonts w:ascii="Times New Roman" w:hAnsi="Times New Roman" w:cs="Times New Roman"/>
          <w:sz w:val="24"/>
          <w:szCs w:val="24"/>
        </w:rPr>
        <w:t xml:space="preserve"> developmental approach, exploring patterns of relations longitudinally</w:t>
      </w:r>
      <w:r w:rsidR="009D7913" w:rsidRPr="00077492">
        <w:rPr>
          <w:rFonts w:ascii="Times New Roman" w:hAnsi="Times New Roman" w:cs="Times New Roman"/>
          <w:sz w:val="24"/>
          <w:szCs w:val="24"/>
        </w:rPr>
        <w:t xml:space="preserve">, </w:t>
      </w:r>
      <w:r w:rsidR="00556FE3" w:rsidRPr="00077492">
        <w:rPr>
          <w:rFonts w:ascii="Times New Roman" w:hAnsi="Times New Roman" w:cs="Times New Roman"/>
          <w:sz w:val="24"/>
          <w:szCs w:val="24"/>
        </w:rPr>
        <w:t>at different periods of development</w:t>
      </w:r>
      <w:r w:rsidR="009D7913" w:rsidRPr="00077492">
        <w:rPr>
          <w:rFonts w:ascii="Times New Roman" w:hAnsi="Times New Roman" w:cs="Times New Roman"/>
          <w:sz w:val="24"/>
          <w:szCs w:val="24"/>
        </w:rPr>
        <w:t>, and in relation to different domains of function</w:t>
      </w:r>
      <w:r w:rsidRPr="00077492">
        <w:rPr>
          <w:rFonts w:ascii="Times New Roman" w:hAnsi="Times New Roman" w:cs="Times New Roman"/>
          <w:sz w:val="24"/>
          <w:szCs w:val="24"/>
        </w:rPr>
        <w:t>, suggests the cumulative nature of foundational neuropsychological processes</w:t>
      </w:r>
      <w:r w:rsidR="0097589A">
        <w:rPr>
          <w:rFonts w:ascii="Times New Roman" w:hAnsi="Times New Roman" w:cs="Times New Roman"/>
          <w:sz w:val="24"/>
          <w:szCs w:val="24"/>
        </w:rPr>
        <w:t xml:space="preserve">, </w:t>
      </w:r>
      <w:r w:rsidR="0097589A" w:rsidRPr="0097589A">
        <w:rPr>
          <w:rFonts w:ascii="Times New Roman" w:hAnsi="Times New Roman" w:cs="Times New Roman"/>
          <w:color w:val="FF0000"/>
          <w:sz w:val="24"/>
          <w:szCs w:val="24"/>
        </w:rPr>
        <w:t>such as attention, working memory and processing speed</w:t>
      </w:r>
      <w:r w:rsidR="00556FE3" w:rsidRPr="00077492">
        <w:rPr>
          <w:rFonts w:ascii="Times New Roman" w:hAnsi="Times New Roman" w:cs="Times New Roman"/>
          <w:sz w:val="24"/>
          <w:szCs w:val="24"/>
        </w:rPr>
        <w:fldChar w:fldCharType="begin" w:fldLock="1"/>
      </w:r>
      <w:r w:rsidR="0081509C" w:rsidRPr="00077492">
        <w:rPr>
          <w:rFonts w:ascii="Times New Roman" w:hAnsi="Times New Roman" w:cs="Times New Roman"/>
          <w:sz w:val="24"/>
          <w:szCs w:val="24"/>
        </w:rPr>
        <w:instrText>ADDIN CSL_CITATION {"citationItems":[{"id":"ITEM-1","itemData":{"DOI":"10.1080/15248372.2016.1200047","ISSN":"15327647","abstract":"Various theorists have argued for the importance of a developmental approach to studying typical development (Karmiloff-Smith, 1998; Lerner, 1996; Lerner &amp; Hood, 1986; Masten &amp; Cicchetti, 2010; Overton, 2014; Overton &amp; Lerner, 2012, 2014), and there are reasons to believe that this issue is even more critical to the study of atypical development (Thomas, 2016; Thomas et al., 2009). In this article, we bring together perspectives from a variety of theorists to outline the importance of conceptualizing both typical and atypical development as a not-necessarily-linear, interconnected, and multifaceted set of individual trajectories embedded in real-world contexts (Karmiloff-Smith, 1998; Masten &amp; Cicchetti, 2010; Overton &amp; Lerner, 2012). Using examples from studies of atypical brain and behavior, we describe 6 lenses that can be applied to developmental research.","author":[{"dropping-particle":"","family":"Paterson","given":"Sarah J.","non-dropping-particle":"","parse-names":false,"suffix":""},{"dropping-particle":"","family":"Parish-Morris","given":"Julia","non-dropping-particle":"","parse-names":false,"suffix":""},{"dropping-particle":"","family":"Hirsh-Pasek","given":"Kathryn","non-dropping-particle":"","parse-names":false,"suffix":""},{"dropping-particle":"","family":"Golinkoff","given":"Roberta Michnick","non-dropping-particle":"","parse-names":false,"suffix":""}],"container-title":"Journal of Cognition and Development","id":"ITEM-1","issue":"4","issued":{"date-parts":[["2016"]]},"page":"568-583","publisher":"Psychology Press","title":"Considering development in developmental disorders","type":"article-journal","volume":"17"},"uris":["http://www.mendeley.com/documents/?uuid=d15b29a7-a654-4f82-a6c9-b3b67cb9cfcd"]}],"mendeley":{"formattedCitation":"&lt;sup&gt;13&lt;/sup&gt;","plainTextFormattedCitation":"13","previouslyFormattedCitation":"&lt;sup&gt;13&lt;/sup&gt;"},"properties":{"noteIndex":0},"schema":"https://github.com/citation-style-language/schema/raw/master/csl-citation.json"}</w:instrText>
      </w:r>
      <w:r w:rsidR="00556FE3"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13</w:t>
      </w:r>
      <w:r w:rsidR="00556FE3" w:rsidRPr="00077492">
        <w:rPr>
          <w:rFonts w:ascii="Times New Roman" w:hAnsi="Times New Roman" w:cs="Times New Roman"/>
          <w:sz w:val="24"/>
          <w:szCs w:val="24"/>
        </w:rPr>
        <w:fldChar w:fldCharType="end"/>
      </w:r>
      <w:r w:rsidR="00556FE3" w:rsidRPr="00077492">
        <w:rPr>
          <w:rFonts w:ascii="Times New Roman" w:hAnsi="Times New Roman" w:cs="Times New Roman"/>
          <w:sz w:val="24"/>
          <w:szCs w:val="24"/>
        </w:rPr>
        <w:t>.</w:t>
      </w:r>
      <w:r w:rsidR="009D7913" w:rsidRPr="00077492">
        <w:rPr>
          <w:rFonts w:ascii="Times New Roman" w:hAnsi="Times New Roman" w:cs="Times New Roman"/>
          <w:sz w:val="24"/>
          <w:szCs w:val="24"/>
        </w:rPr>
        <w:t xml:space="preserve"> </w:t>
      </w:r>
      <w:r w:rsidRPr="00077492">
        <w:rPr>
          <w:rFonts w:ascii="Times New Roman" w:hAnsi="Times New Roman" w:cs="Times New Roman"/>
          <w:sz w:val="24"/>
          <w:szCs w:val="24"/>
        </w:rPr>
        <w:t>I</w:t>
      </w:r>
      <w:r w:rsidR="003A0787" w:rsidRPr="00077492">
        <w:rPr>
          <w:rFonts w:ascii="Times New Roman" w:hAnsi="Times New Roman" w:cs="Times New Roman"/>
          <w:sz w:val="24"/>
          <w:szCs w:val="24"/>
        </w:rPr>
        <w:t xml:space="preserve">t is revealing that </w:t>
      </w:r>
      <w:r w:rsidR="008441BD" w:rsidRPr="00077492">
        <w:rPr>
          <w:rFonts w:ascii="Times New Roman" w:hAnsi="Times New Roman" w:cs="Times New Roman"/>
          <w:sz w:val="24"/>
          <w:szCs w:val="24"/>
        </w:rPr>
        <w:t xml:space="preserve">variation in </w:t>
      </w:r>
      <w:r w:rsidR="003A0787" w:rsidRPr="00077492">
        <w:rPr>
          <w:rFonts w:ascii="Times New Roman" w:hAnsi="Times New Roman" w:cs="Times New Roman"/>
          <w:sz w:val="24"/>
          <w:szCs w:val="24"/>
        </w:rPr>
        <w:t>early language processing efficiency</w:t>
      </w:r>
      <w:r w:rsidR="008441BD" w:rsidRPr="00077492">
        <w:rPr>
          <w:rFonts w:ascii="Times New Roman" w:hAnsi="Times New Roman" w:cs="Times New Roman"/>
          <w:sz w:val="24"/>
          <w:szCs w:val="24"/>
        </w:rPr>
        <w:t xml:space="preserve"> is associated with children’s skills beyond vocabulary</w:t>
      </w:r>
      <w:r w:rsidR="00556FE3" w:rsidRPr="00077492">
        <w:rPr>
          <w:rFonts w:ascii="Times New Roman" w:hAnsi="Times New Roman" w:cs="Times New Roman"/>
          <w:sz w:val="24"/>
          <w:szCs w:val="24"/>
        </w:rPr>
        <w:t xml:space="preserve"> development. </w:t>
      </w:r>
      <w:r w:rsidR="008441BD" w:rsidRPr="00077492">
        <w:rPr>
          <w:rFonts w:ascii="Times New Roman" w:hAnsi="Times New Roman" w:cs="Times New Roman"/>
          <w:sz w:val="24"/>
          <w:szCs w:val="24"/>
        </w:rPr>
        <w:t xml:space="preserve">For example, </w:t>
      </w:r>
      <w:r w:rsidR="00773001" w:rsidRPr="00077492">
        <w:rPr>
          <w:rFonts w:ascii="Times New Roman" w:hAnsi="Times New Roman" w:cs="Times New Roman"/>
          <w:sz w:val="24"/>
          <w:szCs w:val="24"/>
        </w:rPr>
        <w:t xml:space="preserve">individual differences in </w:t>
      </w:r>
      <w:r w:rsidR="0070545E" w:rsidRPr="00077492">
        <w:rPr>
          <w:rFonts w:ascii="Times New Roman" w:hAnsi="Times New Roman" w:cs="Times New Roman"/>
          <w:sz w:val="24"/>
          <w:szCs w:val="24"/>
        </w:rPr>
        <w:t xml:space="preserve">early </w:t>
      </w:r>
      <w:r w:rsidR="007F0D54" w:rsidRPr="00077492">
        <w:rPr>
          <w:rFonts w:ascii="Times New Roman" w:hAnsi="Times New Roman" w:cs="Times New Roman"/>
          <w:sz w:val="24"/>
          <w:szCs w:val="24"/>
        </w:rPr>
        <w:t xml:space="preserve">language </w:t>
      </w:r>
      <w:r w:rsidR="0070545E" w:rsidRPr="00077492">
        <w:rPr>
          <w:rFonts w:ascii="Times New Roman" w:hAnsi="Times New Roman" w:cs="Times New Roman"/>
          <w:sz w:val="24"/>
          <w:szCs w:val="24"/>
        </w:rPr>
        <w:t>processing efficiency</w:t>
      </w:r>
      <w:r w:rsidR="008441BD" w:rsidRPr="00077492">
        <w:rPr>
          <w:rFonts w:ascii="Times New Roman" w:hAnsi="Times New Roman" w:cs="Times New Roman"/>
          <w:sz w:val="24"/>
          <w:szCs w:val="24"/>
        </w:rPr>
        <w:t xml:space="preserve"> in toddlerhood has been linked to variation in </w:t>
      </w:r>
      <w:proofErr w:type="spellStart"/>
      <w:r w:rsidR="008441BD" w:rsidRPr="00077492">
        <w:rPr>
          <w:rFonts w:ascii="Times New Roman" w:hAnsi="Times New Roman" w:cs="Times New Roman"/>
          <w:sz w:val="24"/>
          <w:szCs w:val="24"/>
        </w:rPr>
        <w:t>morphosyntactic</w:t>
      </w:r>
      <w:proofErr w:type="spellEnd"/>
      <w:r w:rsidR="008441BD" w:rsidRPr="00077492">
        <w:rPr>
          <w:rFonts w:ascii="Times New Roman" w:hAnsi="Times New Roman" w:cs="Times New Roman"/>
          <w:sz w:val="24"/>
          <w:szCs w:val="24"/>
        </w:rPr>
        <w:t xml:space="preserve"> skill </w:t>
      </w:r>
      <w:r w:rsidR="00AF7599" w:rsidRPr="00077492">
        <w:rPr>
          <w:rFonts w:ascii="Times New Roman" w:hAnsi="Times New Roman" w:cs="Times New Roman"/>
          <w:sz w:val="24"/>
          <w:szCs w:val="24"/>
        </w:rPr>
        <w:t>in preschool-aged children</w:t>
      </w:r>
      <w:r w:rsidR="008441BD"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Psychology","id":"ITEM-1","issue":"August","issued":{"date-parts":[["2019","12"]]},"page":"101238","publisher":"Elsevier","title":"Does speed of processing or vocabulary size predict later language growth in toddlers?","type":"article-journal","volume":"115"},"uris":["http://www.mendeley.com/documents/?uuid=9645f726-d5a3-42f0-9269-334feaf82fb0"]},{"id":"ITEM-2","itemData":{"DOI":"10.1016/j.cogpsych.2017.07.002","ISSN":"00100285","author":[{"dropping-particle":"","family":"Jones","given":"Gary","non-dropping-particle":"","parse-names":false,"suffix":""},{"dropping-particle":"","family":"Rowland","given":"Caroline F.","non-dropping-particle":"","parse-names":false,"suffix":""}],"container-title":"Cognitive Psychology","id":"ITEM-2","issue":"115","issued":{"date-parts":[["2017","11"]]},"page":"1-21","title":"Diversity not quantity in caregiver speech: Using computational modeling to isolate the effects of the quantity and the diversity of the input on vocabulary growth","type":"article-journal","volume":"98"},"uris":["http://www.mendeley.com/documents/?uuid=7a670b81-f4d7-41bb-b479-eda5454575d0"]},{"id":"ITEM-3","itemData":{"DOI":"10.1111/j.1467-9280.2007.01871.x","ISSN":"0956-7976","PMID":"17444909","abstract":"All nouns in Spanish have grammatical gender, with obligatory gender marking on preceding articles (e.g., la and el, the feminine and masculine forms of “the,” respectively). Adult native speakers of languages with grammatical gender exploit this cue in on-line sentence interpretation. In a study investigating the early development of this ability, Spanish-learning children (34–42 months) were tested in an eye-tracking procedure. Presented with pairs of pictures with names of either the same grammatical gender (la pelota, “ball [feminine]”; la galleta, “cookie [feminine]”) or different grammatical gender (la pelota; el zapato, “shoe [masculine]”), they heard sentences referring to one picture (Encuentra la pelota, “Find the ball”). The children were faster to orient to the referent on different-gender trials, when the article was potentially informative, than on same-gender trials, when it was not, and this ability was correlated with productive measures of lexical and grammatical competence. Spanish-learning children who can speak only 500 words already use gender-marked articles in establishing reference, a processing advantage characteristic of native Spanish-speaking adults.","author":[{"dropping-particle":"","family":"Lew-Williams","given":"Casey","non-dropping-particle":"","parse-names":false,"suffix":""},{"dropping-particle":"","family":"Fernald","given":"Anne","non-dropping-particle":"","parse-names":false,"suffix":""}],"container-title":"Psychological Science","id":"ITEM-3","issue":"3","issued":{"date-parts":[["2007","3","4"]]},"page":"193-198","title":"Young children learning Spanish make rapid use of grammatical gender in spoken word recognition","type":"article-journal","volume":"18"},"uris":["http://www.mendeley.com/documents/?uuid=735f1751-e5ed-45c3-92fe-1ca2247d38e0"]}],"mendeley":{"formattedCitation":"&lt;sup&gt;1,7,14&lt;/sup&gt;","plainTextFormattedCitation":"1,7,14","previouslyFormattedCitation":"&lt;sup&gt;1,7,14&lt;/sup&gt;"},"properties":{"noteIndex":0},"schema":"https://github.com/citation-style-language/schema/raw/master/csl-citation.json"}</w:instrText>
      </w:r>
      <w:r w:rsidR="008441BD"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1,7,14</w:t>
      </w:r>
      <w:r w:rsidR="008441BD" w:rsidRPr="00077492">
        <w:rPr>
          <w:rFonts w:ascii="Times New Roman" w:hAnsi="Times New Roman" w:cs="Times New Roman"/>
          <w:sz w:val="24"/>
          <w:szCs w:val="24"/>
        </w:rPr>
        <w:fldChar w:fldCharType="end"/>
      </w:r>
      <w:r w:rsidR="00FD2688" w:rsidRPr="00077492">
        <w:rPr>
          <w:rFonts w:ascii="Times New Roman" w:hAnsi="Times New Roman" w:cs="Times New Roman"/>
          <w:sz w:val="24"/>
          <w:szCs w:val="24"/>
        </w:rPr>
        <w:t xml:space="preserve">.  </w:t>
      </w:r>
      <w:r w:rsidR="007F0D54" w:rsidRPr="00077492">
        <w:rPr>
          <w:rFonts w:ascii="Times New Roman" w:hAnsi="Times New Roman" w:cs="Times New Roman"/>
          <w:sz w:val="24"/>
          <w:szCs w:val="24"/>
        </w:rPr>
        <w:t>E</w:t>
      </w:r>
      <w:r w:rsidR="00FD2688" w:rsidRPr="00077492">
        <w:rPr>
          <w:rFonts w:ascii="Times New Roman" w:hAnsi="Times New Roman" w:cs="Times New Roman"/>
          <w:sz w:val="24"/>
          <w:szCs w:val="24"/>
        </w:rPr>
        <w:t>arly processing efficiency has also been show</w:t>
      </w:r>
      <w:r w:rsidR="00773001" w:rsidRPr="00077492">
        <w:rPr>
          <w:rFonts w:ascii="Times New Roman" w:hAnsi="Times New Roman" w:cs="Times New Roman"/>
          <w:sz w:val="24"/>
          <w:szCs w:val="24"/>
        </w:rPr>
        <w:t>n</w:t>
      </w:r>
      <w:r w:rsidR="00FD2688" w:rsidRPr="00077492">
        <w:rPr>
          <w:rFonts w:ascii="Times New Roman" w:hAnsi="Times New Roman" w:cs="Times New Roman"/>
          <w:sz w:val="24"/>
          <w:szCs w:val="24"/>
        </w:rPr>
        <w:t xml:space="preserve"> to be associated with</w:t>
      </w:r>
      <w:r w:rsidR="00A530D3" w:rsidRPr="00077492">
        <w:rPr>
          <w:rFonts w:ascii="Times New Roman" w:hAnsi="Times New Roman" w:cs="Times New Roman"/>
          <w:sz w:val="24"/>
          <w:szCs w:val="24"/>
        </w:rPr>
        <w:t xml:space="preserve"> </w:t>
      </w:r>
      <w:r w:rsidR="0070545E" w:rsidRPr="00077492">
        <w:rPr>
          <w:rFonts w:ascii="Times New Roman" w:hAnsi="Times New Roman" w:cs="Times New Roman"/>
          <w:sz w:val="24"/>
          <w:szCs w:val="24"/>
        </w:rPr>
        <w:t xml:space="preserve">later </w:t>
      </w:r>
      <w:r w:rsidR="000E0CF1" w:rsidRPr="00077492">
        <w:rPr>
          <w:rFonts w:ascii="Times New Roman" w:hAnsi="Times New Roman" w:cs="Times New Roman"/>
          <w:sz w:val="24"/>
          <w:szCs w:val="24"/>
        </w:rPr>
        <w:t xml:space="preserve">verbal </w:t>
      </w:r>
      <w:r w:rsidR="0070545E" w:rsidRPr="00077492">
        <w:rPr>
          <w:rFonts w:ascii="Times New Roman" w:hAnsi="Times New Roman" w:cs="Times New Roman"/>
          <w:sz w:val="24"/>
          <w:szCs w:val="24"/>
        </w:rPr>
        <w:t xml:space="preserve">intelligence quotient and </w:t>
      </w:r>
      <w:r w:rsidR="000E0CF1" w:rsidRPr="00077492">
        <w:rPr>
          <w:rFonts w:ascii="Times New Roman" w:hAnsi="Times New Roman" w:cs="Times New Roman"/>
          <w:sz w:val="24"/>
          <w:szCs w:val="24"/>
        </w:rPr>
        <w:t xml:space="preserve">verbal </w:t>
      </w:r>
      <w:r w:rsidR="0070545E" w:rsidRPr="00077492">
        <w:rPr>
          <w:rFonts w:ascii="Times New Roman" w:hAnsi="Times New Roman" w:cs="Times New Roman"/>
          <w:sz w:val="24"/>
          <w:szCs w:val="24"/>
        </w:rPr>
        <w:t xml:space="preserve">working memory scores </w:t>
      </w:r>
      <w:r w:rsidR="001F3BFD" w:rsidRPr="00077492">
        <w:rPr>
          <w:rFonts w:ascii="Times New Roman" w:hAnsi="Times New Roman" w:cs="Times New Roman"/>
          <w:sz w:val="24"/>
          <w:szCs w:val="24"/>
        </w:rPr>
        <w:t>in school-</w:t>
      </w:r>
      <w:r w:rsidR="008441BD" w:rsidRPr="00077492">
        <w:rPr>
          <w:rFonts w:ascii="Times New Roman" w:hAnsi="Times New Roman" w:cs="Times New Roman"/>
          <w:sz w:val="24"/>
          <w:szCs w:val="24"/>
        </w:rPr>
        <w:t>age</w:t>
      </w:r>
      <w:r w:rsidR="001F3BFD" w:rsidRPr="00077492">
        <w:rPr>
          <w:rFonts w:ascii="Times New Roman" w:hAnsi="Times New Roman" w:cs="Times New Roman"/>
          <w:sz w:val="24"/>
          <w:szCs w:val="24"/>
        </w:rPr>
        <w:t>d children</w:t>
      </w:r>
      <w:r w:rsidR="0070545E"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{"citationItems":[{"id":"ITEM-1","itemData":{"DOI":"10.1111/j.1467-7687.2008.00671.x","ISSN":"1363-755X","abstract":"The nature of predictive relations between early language and later cognitive function is a fundamental question in research on human cognition. In a longitudinal study assessing speed of language processing in infancy, Fernald, Perfors and Marchman (2006) found that reaction time at 25 months was strongly related to lexical and grammatical development over the second year. In this follow-up study, children originally tested as infants were assessed at 8 years on standardized tests of language, cognition, and working memory. Speed of spoken word recognition and vocabulary size at 25 months each accounted for unique variance in linguistic and cognitive skills at 8 years, effects that were attributable to strong relations between both infancy measures and working memory. These findings suggest that processing speed and early language skills are fundamental to intellectual functioning, and that language development is guided by learning and representational principles shared across cognitive and linguistic domains.","author":[{"dropping-particle":"","family":"Marchman","given":"Virginia A.","non-dropping-particle":"","parse-names":false,"suffix":""},{"dropping-particle":"","family":"Fernald","given":"Anne","non-dropping-particle":"","parse-names":false,"suffix":""}],"container-title":"Developmental Science","id":"ITEM-1","issue":"3","issued":{"date-parts":[["2008","5"]]},"page":"F9-F16","title":"Speed of word recognition and vocabulary knowledge in infancy predict cognitive and language outcomes in later childhood","type":"article-journal","volume":"11"},"uris":["http://www.mendeley.com/documents/?uuid=6fabf827-e8a9-433a-b111-6ac23ed70f31"]}],"mendeley":{"formattedCitation":"&lt;sup&gt;15&lt;/sup&gt;","plainTextFormattedCitation":"15","previouslyFormattedCitation":"&lt;sup&gt;15&lt;/sup&gt;"},"properties":{"noteIndex":0},"schema":"https://github.com/citation-style-language/schema/raw/master/csl-citation.json"}</w:instrText>
      </w:r>
      <w:r w:rsidR="0070545E"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15</w:t>
      </w:r>
      <w:r w:rsidR="0070545E" w:rsidRPr="00077492">
        <w:rPr>
          <w:rFonts w:ascii="Times New Roman" w:hAnsi="Times New Roman" w:cs="Times New Roman"/>
          <w:sz w:val="24"/>
          <w:szCs w:val="24"/>
        </w:rPr>
        <w:fldChar w:fldCharType="end"/>
      </w:r>
      <w:r w:rsidR="008D1ED3" w:rsidRPr="00077492">
        <w:rPr>
          <w:rFonts w:ascii="Times New Roman" w:hAnsi="Times New Roman" w:cs="Times New Roman"/>
          <w:sz w:val="24"/>
          <w:szCs w:val="24"/>
        </w:rPr>
        <w:t xml:space="preserve">.  Associations between </w:t>
      </w:r>
      <w:r w:rsidR="001F3BFD" w:rsidRPr="00077492">
        <w:rPr>
          <w:rFonts w:ascii="Times New Roman" w:hAnsi="Times New Roman" w:cs="Times New Roman"/>
          <w:sz w:val="24"/>
          <w:szCs w:val="24"/>
        </w:rPr>
        <w:t xml:space="preserve">early </w:t>
      </w:r>
      <w:r w:rsidR="008D1ED3" w:rsidRPr="00077492">
        <w:rPr>
          <w:rFonts w:ascii="Times New Roman" w:hAnsi="Times New Roman" w:cs="Times New Roman"/>
          <w:sz w:val="24"/>
          <w:szCs w:val="24"/>
        </w:rPr>
        <w:t xml:space="preserve">processing efficiency and </w:t>
      </w:r>
      <w:r w:rsidR="000E0CF1" w:rsidRPr="00077492">
        <w:rPr>
          <w:rFonts w:ascii="Times New Roman" w:hAnsi="Times New Roman" w:cs="Times New Roman"/>
          <w:sz w:val="24"/>
          <w:szCs w:val="24"/>
        </w:rPr>
        <w:t>a range of</w:t>
      </w:r>
      <w:r w:rsidR="007F0D54" w:rsidRPr="00077492">
        <w:rPr>
          <w:rFonts w:ascii="Times New Roman" w:hAnsi="Times New Roman" w:cs="Times New Roman"/>
          <w:sz w:val="24"/>
          <w:szCs w:val="24"/>
        </w:rPr>
        <w:t xml:space="preserve"> cognitive</w:t>
      </w:r>
      <w:r w:rsidR="00FD2688" w:rsidRPr="00077492">
        <w:rPr>
          <w:rFonts w:ascii="Times New Roman" w:hAnsi="Times New Roman" w:cs="Times New Roman"/>
          <w:sz w:val="24"/>
          <w:szCs w:val="24"/>
        </w:rPr>
        <w:t xml:space="preserve"> </w:t>
      </w:r>
      <w:r w:rsidR="008D1ED3" w:rsidRPr="00077492">
        <w:rPr>
          <w:rFonts w:ascii="Times New Roman" w:hAnsi="Times New Roman" w:cs="Times New Roman"/>
          <w:sz w:val="24"/>
          <w:szCs w:val="24"/>
        </w:rPr>
        <w:t>outcomes suggests</w:t>
      </w:r>
      <w:r w:rsidR="000D438C" w:rsidRPr="00077492">
        <w:rPr>
          <w:rFonts w:ascii="Times New Roman" w:hAnsi="Times New Roman" w:cs="Times New Roman"/>
          <w:sz w:val="24"/>
          <w:szCs w:val="24"/>
        </w:rPr>
        <w:t xml:space="preserve"> continuity between </w:t>
      </w:r>
      <w:r w:rsidR="001D36F5" w:rsidRPr="00077492">
        <w:rPr>
          <w:rFonts w:ascii="Times New Roman" w:hAnsi="Times New Roman" w:cs="Times New Roman"/>
          <w:sz w:val="24"/>
          <w:szCs w:val="24"/>
        </w:rPr>
        <w:t xml:space="preserve">skills involved in </w:t>
      </w:r>
      <w:r w:rsidR="000D438C" w:rsidRPr="00077492">
        <w:rPr>
          <w:rFonts w:ascii="Times New Roman" w:hAnsi="Times New Roman" w:cs="Times New Roman"/>
          <w:sz w:val="24"/>
          <w:szCs w:val="24"/>
        </w:rPr>
        <w:t xml:space="preserve">early </w:t>
      </w:r>
      <w:r w:rsidR="008B34B0" w:rsidRPr="00077492">
        <w:rPr>
          <w:rFonts w:ascii="Times New Roman" w:hAnsi="Times New Roman" w:cs="Times New Roman"/>
          <w:sz w:val="24"/>
          <w:szCs w:val="24"/>
        </w:rPr>
        <w:t>real-time language processing</w:t>
      </w:r>
      <w:r w:rsidR="000D438C"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at young ages </w:t>
      </w:r>
      <w:r w:rsidR="000D438C" w:rsidRPr="00077492">
        <w:rPr>
          <w:rFonts w:ascii="Times New Roman" w:hAnsi="Times New Roman" w:cs="Times New Roman"/>
          <w:sz w:val="24"/>
          <w:szCs w:val="24"/>
        </w:rPr>
        <w:t xml:space="preserve">and </w:t>
      </w:r>
      <w:r w:rsidRPr="00077492">
        <w:rPr>
          <w:rFonts w:ascii="Times New Roman" w:hAnsi="Times New Roman" w:cs="Times New Roman"/>
          <w:sz w:val="24"/>
          <w:szCs w:val="24"/>
        </w:rPr>
        <w:t xml:space="preserve">skills </w:t>
      </w:r>
      <w:r w:rsidR="000D438C" w:rsidRPr="00077492">
        <w:rPr>
          <w:rFonts w:ascii="Times New Roman" w:hAnsi="Times New Roman" w:cs="Times New Roman"/>
          <w:sz w:val="24"/>
          <w:szCs w:val="24"/>
        </w:rPr>
        <w:t xml:space="preserve">that </w:t>
      </w:r>
      <w:r w:rsidR="001D36F5" w:rsidRPr="00077492">
        <w:rPr>
          <w:rFonts w:ascii="Times New Roman" w:hAnsi="Times New Roman" w:cs="Times New Roman"/>
          <w:sz w:val="24"/>
          <w:szCs w:val="24"/>
        </w:rPr>
        <w:t xml:space="preserve">are involved in </w:t>
      </w:r>
      <w:r w:rsidR="00556FE3" w:rsidRPr="00077492">
        <w:rPr>
          <w:rFonts w:ascii="Times New Roman" w:hAnsi="Times New Roman" w:cs="Times New Roman"/>
          <w:sz w:val="24"/>
          <w:szCs w:val="24"/>
        </w:rPr>
        <w:t xml:space="preserve">mastering </w:t>
      </w:r>
      <w:r w:rsidR="00FD2688" w:rsidRPr="00077492">
        <w:rPr>
          <w:rFonts w:ascii="Times New Roman" w:hAnsi="Times New Roman" w:cs="Times New Roman"/>
          <w:sz w:val="24"/>
          <w:szCs w:val="24"/>
        </w:rPr>
        <w:t xml:space="preserve">a range of </w:t>
      </w:r>
      <w:r w:rsidR="001A3A30" w:rsidRPr="00077492">
        <w:rPr>
          <w:rFonts w:ascii="Times New Roman" w:hAnsi="Times New Roman" w:cs="Times New Roman"/>
          <w:sz w:val="24"/>
          <w:szCs w:val="24"/>
        </w:rPr>
        <w:t xml:space="preserve">later </w:t>
      </w:r>
      <w:r w:rsidR="000D438C" w:rsidRPr="00077492">
        <w:rPr>
          <w:rFonts w:ascii="Times New Roman" w:hAnsi="Times New Roman" w:cs="Times New Roman"/>
          <w:sz w:val="24"/>
          <w:szCs w:val="24"/>
        </w:rPr>
        <w:t xml:space="preserve">complex </w:t>
      </w:r>
      <w:r w:rsidR="00556FE3" w:rsidRPr="00077492">
        <w:rPr>
          <w:rFonts w:ascii="Times New Roman" w:hAnsi="Times New Roman" w:cs="Times New Roman"/>
          <w:sz w:val="24"/>
          <w:szCs w:val="24"/>
        </w:rPr>
        <w:t xml:space="preserve">thinking, learning, and </w:t>
      </w:r>
      <w:r w:rsidR="00A24CCC" w:rsidRPr="00077492">
        <w:rPr>
          <w:rFonts w:ascii="Times New Roman" w:hAnsi="Times New Roman" w:cs="Times New Roman"/>
          <w:sz w:val="24"/>
          <w:szCs w:val="24"/>
        </w:rPr>
        <w:t>problem-solving</w:t>
      </w:r>
      <w:r w:rsidR="00556FE3" w:rsidRPr="00077492">
        <w:rPr>
          <w:rFonts w:ascii="Times New Roman" w:hAnsi="Times New Roman" w:cs="Times New Roman"/>
          <w:sz w:val="24"/>
          <w:szCs w:val="24"/>
        </w:rPr>
        <w:t xml:space="preserve"> </w:t>
      </w:r>
      <w:r w:rsidR="00597CBA" w:rsidRPr="00077492">
        <w:rPr>
          <w:rFonts w:ascii="Times New Roman" w:hAnsi="Times New Roman" w:cs="Times New Roman"/>
          <w:sz w:val="24"/>
          <w:szCs w:val="24"/>
        </w:rPr>
        <w:t>tasks</w:t>
      </w:r>
      <w:r w:rsidR="000D438C" w:rsidRPr="00077492">
        <w:rPr>
          <w:rFonts w:ascii="Times New Roman" w:hAnsi="Times New Roman" w:cs="Times New Roman"/>
          <w:sz w:val="24"/>
          <w:szCs w:val="24"/>
        </w:rPr>
        <w:t xml:space="preserve">.  </w:t>
      </w:r>
      <w:r w:rsidR="00C557B9" w:rsidRPr="00077492">
        <w:rPr>
          <w:rFonts w:ascii="Times New Roman" w:hAnsi="Times New Roman" w:cs="Times New Roman"/>
          <w:sz w:val="24"/>
          <w:szCs w:val="24"/>
        </w:rPr>
        <w:t xml:space="preserve">However, </w:t>
      </w:r>
      <w:r w:rsidR="00674BD7" w:rsidRPr="00077492">
        <w:rPr>
          <w:rFonts w:ascii="Times New Roman" w:hAnsi="Times New Roman" w:cs="Times New Roman"/>
          <w:sz w:val="24"/>
          <w:szCs w:val="24"/>
        </w:rPr>
        <w:t>most</w:t>
      </w:r>
      <w:r w:rsidRPr="00077492">
        <w:rPr>
          <w:rFonts w:ascii="Times New Roman" w:hAnsi="Times New Roman" w:cs="Times New Roman"/>
          <w:sz w:val="24"/>
          <w:szCs w:val="24"/>
        </w:rPr>
        <w:t xml:space="preserve"> of </w:t>
      </w:r>
      <w:r w:rsidR="00C557B9" w:rsidRPr="00077492">
        <w:rPr>
          <w:rFonts w:ascii="Times New Roman" w:hAnsi="Times New Roman" w:cs="Times New Roman"/>
          <w:sz w:val="24"/>
          <w:szCs w:val="24"/>
        </w:rPr>
        <w:t xml:space="preserve">these </w:t>
      </w:r>
      <w:r w:rsidRPr="00077492">
        <w:rPr>
          <w:rFonts w:ascii="Times New Roman" w:hAnsi="Times New Roman" w:cs="Times New Roman"/>
          <w:sz w:val="24"/>
          <w:szCs w:val="24"/>
        </w:rPr>
        <w:t xml:space="preserve">longitudinal predictive </w:t>
      </w:r>
      <w:r w:rsidR="00C557B9" w:rsidRPr="00077492">
        <w:rPr>
          <w:rFonts w:ascii="Times New Roman" w:hAnsi="Times New Roman" w:cs="Times New Roman"/>
          <w:sz w:val="24"/>
          <w:szCs w:val="24"/>
        </w:rPr>
        <w:t xml:space="preserve">studies have utilized </w:t>
      </w:r>
      <w:r w:rsidRPr="00077492">
        <w:rPr>
          <w:rFonts w:ascii="Times New Roman" w:hAnsi="Times New Roman" w:cs="Times New Roman"/>
          <w:sz w:val="24"/>
          <w:szCs w:val="24"/>
        </w:rPr>
        <w:t xml:space="preserve">later outcome </w:t>
      </w:r>
      <w:r w:rsidR="00C557B9" w:rsidRPr="00077492">
        <w:rPr>
          <w:rFonts w:ascii="Times New Roman" w:hAnsi="Times New Roman" w:cs="Times New Roman"/>
          <w:sz w:val="24"/>
          <w:szCs w:val="24"/>
        </w:rPr>
        <w:t>assessments that have a strong verbal component</w:t>
      </w:r>
      <w:r w:rsidR="00674BD7" w:rsidRPr="00077492">
        <w:rPr>
          <w:rFonts w:ascii="Times New Roman" w:hAnsi="Times New Roman" w:cs="Times New Roman"/>
          <w:sz w:val="24"/>
          <w:szCs w:val="24"/>
        </w:rPr>
        <w:t xml:space="preserve">. To appreciate if early skills in receptive vocabulary comprehension are critical to later skills beyond </w:t>
      </w:r>
      <w:r w:rsidR="00674BD7" w:rsidRPr="00077492">
        <w:rPr>
          <w:rFonts w:ascii="Times New Roman" w:hAnsi="Times New Roman" w:cs="Times New Roman"/>
          <w:sz w:val="24"/>
          <w:szCs w:val="24"/>
        </w:rPr>
        <w:lastRenderedPageBreak/>
        <w:t>the language domain,</w:t>
      </w:r>
      <w:r w:rsidR="00487D06" w:rsidRPr="00077492">
        <w:rPr>
          <w:rFonts w:ascii="Times New Roman" w:hAnsi="Times New Roman" w:cs="Times New Roman"/>
          <w:sz w:val="24"/>
          <w:szCs w:val="24"/>
        </w:rPr>
        <w:t xml:space="preserve"> it is important to assess outcomes using measures that</w:t>
      </w:r>
      <w:r w:rsidR="00C557B9" w:rsidRPr="00077492">
        <w:rPr>
          <w:rFonts w:ascii="Times New Roman" w:hAnsi="Times New Roman" w:cs="Times New Roman"/>
          <w:sz w:val="24"/>
          <w:szCs w:val="24"/>
        </w:rPr>
        <w:t xml:space="preserve"> </w:t>
      </w:r>
      <w:r w:rsidR="00487D06" w:rsidRPr="00077492">
        <w:rPr>
          <w:rFonts w:ascii="Times New Roman" w:hAnsi="Times New Roman" w:cs="Times New Roman"/>
          <w:sz w:val="24"/>
          <w:szCs w:val="24"/>
        </w:rPr>
        <w:t>do not confound</w:t>
      </w:r>
      <w:r w:rsidR="00C557B9" w:rsidRPr="00077492">
        <w:rPr>
          <w:rFonts w:ascii="Times New Roman" w:hAnsi="Times New Roman" w:cs="Times New Roman"/>
          <w:sz w:val="24"/>
          <w:szCs w:val="24"/>
        </w:rPr>
        <w:t xml:space="preserve"> verbal and non-verbal </w:t>
      </w:r>
      <w:r w:rsidR="00487D06" w:rsidRPr="00077492">
        <w:rPr>
          <w:rFonts w:ascii="Times New Roman" w:hAnsi="Times New Roman" w:cs="Times New Roman"/>
          <w:sz w:val="24"/>
          <w:szCs w:val="24"/>
        </w:rPr>
        <w:t>sub-skills</w:t>
      </w:r>
      <w:r w:rsidR="007E295D" w:rsidRPr="00077492">
        <w:rPr>
          <w:rFonts w:ascii="Times New Roman" w:hAnsi="Times New Roman" w:cs="Times New Roman"/>
          <w:sz w:val="24"/>
          <w:szCs w:val="24"/>
        </w:rPr>
        <w:t>.  A</w:t>
      </w:r>
      <w:r w:rsidR="0085174D" w:rsidRPr="00077492">
        <w:rPr>
          <w:rFonts w:ascii="Times New Roman" w:hAnsi="Times New Roman" w:cs="Times New Roman"/>
          <w:sz w:val="24"/>
          <w:szCs w:val="24"/>
        </w:rPr>
        <w:t xml:space="preserve"> non-verbal intelligence test</w:t>
      </w:r>
      <w:r w:rsidR="007E295D" w:rsidRPr="00077492">
        <w:rPr>
          <w:rFonts w:ascii="Times New Roman" w:hAnsi="Times New Roman" w:cs="Times New Roman"/>
          <w:sz w:val="24"/>
          <w:szCs w:val="24"/>
        </w:rPr>
        <w:t xml:space="preserve"> does</w:t>
      </w:r>
      <w:r w:rsidR="0085174D" w:rsidRPr="00077492">
        <w:rPr>
          <w:rFonts w:ascii="Times New Roman" w:hAnsi="Times New Roman" w:cs="Times New Roman"/>
          <w:sz w:val="24"/>
          <w:szCs w:val="24"/>
        </w:rPr>
        <w:t xml:space="preserve"> not require verbal responses from the child, nor </w:t>
      </w:r>
      <w:proofErr w:type="gramStart"/>
      <w:r w:rsidR="0085174D" w:rsidRPr="00077492">
        <w:rPr>
          <w:rFonts w:ascii="Times New Roman" w:hAnsi="Times New Roman" w:cs="Times New Roman"/>
          <w:sz w:val="24"/>
          <w:szCs w:val="24"/>
        </w:rPr>
        <w:t>verbal instructions by the assessor, and the items do</w:t>
      </w:r>
      <w:proofErr w:type="gramEnd"/>
      <w:r w:rsidR="0085174D" w:rsidRPr="00077492">
        <w:rPr>
          <w:rFonts w:ascii="Times New Roman" w:hAnsi="Times New Roman" w:cs="Times New Roman"/>
          <w:sz w:val="24"/>
          <w:szCs w:val="24"/>
        </w:rPr>
        <w:t xml:space="preserve"> not lend themselves easily to verbal translation.  </w:t>
      </w:r>
      <w:r w:rsidR="00C557B9" w:rsidRPr="00077492">
        <w:rPr>
          <w:rFonts w:ascii="Times New Roman" w:hAnsi="Times New Roman" w:cs="Times New Roman"/>
          <w:sz w:val="24"/>
          <w:szCs w:val="24"/>
        </w:rPr>
        <w:t>Nevertheless</w:t>
      </w:r>
      <w:r w:rsidR="001A3A30" w:rsidRPr="00077492">
        <w:rPr>
          <w:rFonts w:ascii="Times New Roman" w:hAnsi="Times New Roman" w:cs="Times New Roman"/>
          <w:sz w:val="24"/>
          <w:szCs w:val="24"/>
        </w:rPr>
        <w:t xml:space="preserve">, </w:t>
      </w:r>
      <w:r w:rsidR="00674BD7" w:rsidRPr="00077492">
        <w:rPr>
          <w:rFonts w:ascii="Times New Roman" w:hAnsi="Times New Roman" w:cs="Times New Roman"/>
          <w:sz w:val="24"/>
          <w:szCs w:val="24"/>
        </w:rPr>
        <w:t xml:space="preserve">positive, longitudinal </w:t>
      </w:r>
      <w:r w:rsidR="00C557B9" w:rsidRPr="00077492">
        <w:rPr>
          <w:rFonts w:ascii="Times New Roman" w:hAnsi="Times New Roman" w:cs="Times New Roman"/>
          <w:sz w:val="24"/>
          <w:szCs w:val="24"/>
        </w:rPr>
        <w:t xml:space="preserve">findings suggest that </w:t>
      </w:r>
      <w:r w:rsidR="001A3A30" w:rsidRPr="00077492">
        <w:rPr>
          <w:rFonts w:ascii="Times New Roman" w:hAnsi="Times New Roman" w:cs="Times New Roman"/>
          <w:sz w:val="24"/>
          <w:szCs w:val="24"/>
        </w:rPr>
        <w:t>measures of early language processing efficiency capture</w:t>
      </w:r>
      <w:r w:rsidR="007F0D54" w:rsidRPr="00077492">
        <w:rPr>
          <w:rFonts w:ascii="Times New Roman" w:hAnsi="Times New Roman" w:cs="Times New Roman"/>
          <w:sz w:val="24"/>
          <w:szCs w:val="24"/>
        </w:rPr>
        <w:t xml:space="preserve"> not only what children know, but also how efficiently children can process information in real time</w:t>
      </w:r>
      <w:r w:rsidR="006B14AF"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Development","id":"ITEM-1","issue":"1","issued":{"date-parts":[["2012","1"]]},"page":"203-222","title":"Individual differences in lexical processing at 18 months predict vocabulary growth in typically developing and late-talking toddlers","type":"article-journal","volume":"83"},"uris":["http://www.mendeley.com/documents/?uuid=ae423f43-bc9b-40b5-a2d8-d528e7aa7084"]}],"mendeley":{"formattedCitation":"&lt;sup&gt;8&lt;/sup&gt;","plainTextFormattedCitation":"8","previouslyFormattedCitation":"&lt;sup&gt;8&lt;/sup&gt;"},"properties":{"noteIndex":0},"schema":"https://github.com/citation-style-language/schema/raw/master/csl-citation.json"}</w:instrText>
      </w:r>
      <w:r w:rsidR="006B14AF"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8</w:t>
      </w:r>
      <w:r w:rsidR="006B14AF" w:rsidRPr="00077492">
        <w:rPr>
          <w:rFonts w:ascii="Times New Roman" w:hAnsi="Times New Roman" w:cs="Times New Roman"/>
          <w:sz w:val="24"/>
          <w:szCs w:val="24"/>
        </w:rPr>
        <w:fldChar w:fldCharType="end"/>
      </w:r>
      <w:r w:rsidR="008B34B0" w:rsidRPr="00077492">
        <w:rPr>
          <w:rFonts w:ascii="Times New Roman" w:hAnsi="Times New Roman" w:cs="Times New Roman"/>
          <w:sz w:val="24"/>
          <w:szCs w:val="24"/>
        </w:rPr>
        <w:t xml:space="preserve">, </w:t>
      </w:r>
      <w:r w:rsidR="001D36F5" w:rsidRPr="00077492">
        <w:rPr>
          <w:rFonts w:ascii="Times New Roman" w:hAnsi="Times New Roman" w:cs="Times New Roman"/>
          <w:sz w:val="24"/>
          <w:szCs w:val="24"/>
        </w:rPr>
        <w:t>a skill</w:t>
      </w:r>
      <w:r w:rsidR="008B34B0" w:rsidRPr="00077492">
        <w:rPr>
          <w:rFonts w:ascii="Times New Roman" w:hAnsi="Times New Roman" w:cs="Times New Roman"/>
          <w:sz w:val="24"/>
          <w:szCs w:val="24"/>
        </w:rPr>
        <w:t xml:space="preserve"> that form</w:t>
      </w:r>
      <w:r w:rsidR="001D36F5" w:rsidRPr="00077492">
        <w:rPr>
          <w:rFonts w:ascii="Times New Roman" w:hAnsi="Times New Roman" w:cs="Times New Roman"/>
          <w:sz w:val="24"/>
          <w:szCs w:val="24"/>
        </w:rPr>
        <w:t>s</w:t>
      </w:r>
      <w:r w:rsidR="008B34B0" w:rsidRPr="00077492">
        <w:rPr>
          <w:rFonts w:ascii="Times New Roman" w:hAnsi="Times New Roman" w:cs="Times New Roman"/>
          <w:sz w:val="24"/>
          <w:szCs w:val="24"/>
        </w:rPr>
        <w:t xml:space="preserve"> the foundation for learning in a variety of domains</w:t>
      </w:r>
      <w:r w:rsidR="00501E58" w:rsidRPr="00077492">
        <w:rPr>
          <w:rFonts w:ascii="Times New Roman" w:hAnsi="Times New Roman" w:cs="Times New Roman"/>
          <w:sz w:val="24"/>
          <w:szCs w:val="24"/>
        </w:rPr>
        <w:t>.</w:t>
      </w:r>
    </w:p>
    <w:p w14:paraId="72EBE602" w14:textId="704690C3" w:rsidR="00487D06" w:rsidRPr="00077492" w:rsidRDefault="009D7913" w:rsidP="000E0CF1">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Conceptualizing language as skill acquisition in children leaves open the possibility that component skills may be recruited differently, or to different extents, in different populations</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{"citationItems":[{"id":"ITEM-1","itemData":{"DOI":"10.1111/j.1467-7687.2007.00568.x","author":[{"dropping-particle":"","family":"Karmiloff-smith","given":"Annette","non-dropping-particle":"","parse-names":false,"suffix":""}],"container-title":"Developmental Science","id":"ITEM-1","issue":"1","issued":{"date-parts":[["2007"]]},"page":"84-88","title":"Atypical epigenesis","type":"article-journal","volume":"10"},"uris":["http://www.mendeley.com/documents/?uuid=ef75321e-673d-4bce-94ea-7c63e474a7e9"]},{"id":"ITEM-2","itemData":{"DOI":"10.1111/cdep.12169","ISSN":"17508592","author":[{"dropping-particle":"","family":"Thomas","given":"Michael S. C.","non-dropping-particle":"","parse-names":false,"suffix":""}],"container-title":"Child Development Perspectives","id":"ITEM-2","issue":"0","issued":{"date-parts":[["2016"]]},"page":"1-8","title":"Understanding delay in developmental disorders","type":"article-journal","volume":"0"},"uris":["http://www.mendeley.com/documents/?uuid=03e83ebb-acf6-4c02-93c3-a9c6d871b44b"]}],"mendeley":{"formattedCitation":"&lt;sup&gt;16,17&lt;/sup&gt;","plainTextFormattedCitation":"16,17","previouslyFormattedCitation":"&lt;sup&gt;16,17&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16,17</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w:t>
      </w:r>
      <w:r w:rsidR="00A530D3" w:rsidRPr="00077492">
        <w:rPr>
          <w:rFonts w:ascii="Times New Roman" w:hAnsi="Times New Roman" w:cs="Times New Roman"/>
          <w:sz w:val="24"/>
          <w:szCs w:val="24"/>
        </w:rPr>
        <w:t xml:space="preserve">An important line of inquiry is </w:t>
      </w:r>
      <w:r w:rsidR="002D53B8" w:rsidRPr="00077492">
        <w:rPr>
          <w:rFonts w:ascii="Times New Roman" w:hAnsi="Times New Roman" w:cs="Times New Roman"/>
          <w:sz w:val="24"/>
          <w:szCs w:val="24"/>
        </w:rPr>
        <w:t>the degree to which</w:t>
      </w:r>
      <w:r w:rsidR="00A530D3" w:rsidRPr="00077492">
        <w:rPr>
          <w:rFonts w:ascii="Times New Roman" w:hAnsi="Times New Roman" w:cs="Times New Roman"/>
          <w:sz w:val="24"/>
          <w:szCs w:val="24"/>
        </w:rPr>
        <w:t xml:space="preserve"> the</w:t>
      </w:r>
      <w:r w:rsidR="001F3BFD" w:rsidRPr="00077492">
        <w:rPr>
          <w:rFonts w:ascii="Times New Roman" w:hAnsi="Times New Roman" w:cs="Times New Roman"/>
          <w:sz w:val="24"/>
          <w:szCs w:val="24"/>
        </w:rPr>
        <w:t xml:space="preserve"> </w:t>
      </w:r>
      <w:r w:rsidR="00977A4D" w:rsidRPr="00077492">
        <w:rPr>
          <w:rFonts w:ascii="Times New Roman" w:hAnsi="Times New Roman" w:cs="Times New Roman"/>
          <w:sz w:val="24"/>
          <w:szCs w:val="24"/>
        </w:rPr>
        <w:t xml:space="preserve">LWL </w:t>
      </w:r>
      <w:r w:rsidR="001F3BFD" w:rsidRPr="00077492">
        <w:rPr>
          <w:rFonts w:ascii="Times New Roman" w:hAnsi="Times New Roman" w:cs="Times New Roman"/>
          <w:sz w:val="24"/>
          <w:szCs w:val="24"/>
        </w:rPr>
        <w:t xml:space="preserve">task </w:t>
      </w:r>
      <w:r w:rsidR="00A530D3" w:rsidRPr="00077492">
        <w:rPr>
          <w:rFonts w:ascii="Times New Roman" w:hAnsi="Times New Roman" w:cs="Times New Roman"/>
          <w:sz w:val="24"/>
          <w:szCs w:val="24"/>
        </w:rPr>
        <w:t>is useful for predicting later outcomes</w:t>
      </w:r>
      <w:r w:rsidR="00FD2688" w:rsidRPr="00077492">
        <w:rPr>
          <w:rFonts w:ascii="Times New Roman" w:hAnsi="Times New Roman" w:cs="Times New Roman"/>
          <w:sz w:val="24"/>
          <w:szCs w:val="24"/>
        </w:rPr>
        <w:t xml:space="preserve"> in clinical populations</w:t>
      </w:r>
      <w:r w:rsidR="00A530D3" w:rsidRPr="00077492">
        <w:rPr>
          <w:rFonts w:ascii="Times New Roman" w:hAnsi="Times New Roman" w:cs="Times New Roman"/>
          <w:sz w:val="24"/>
          <w:szCs w:val="24"/>
        </w:rPr>
        <w:t xml:space="preserve">. </w:t>
      </w:r>
      <w:r w:rsidR="00D50C98" w:rsidRPr="00077492">
        <w:rPr>
          <w:rFonts w:ascii="Times New Roman" w:hAnsi="Times New Roman" w:cs="Times New Roman"/>
          <w:sz w:val="24"/>
          <w:szCs w:val="24"/>
        </w:rPr>
        <w:t xml:space="preserve"> </w:t>
      </w:r>
      <w:r w:rsidR="00A530D3" w:rsidRPr="00077492">
        <w:rPr>
          <w:rFonts w:ascii="Times New Roman" w:hAnsi="Times New Roman" w:cs="Times New Roman"/>
          <w:sz w:val="24"/>
          <w:szCs w:val="24"/>
        </w:rPr>
        <w:t xml:space="preserve">The critical issue is </w:t>
      </w:r>
      <w:r w:rsidR="00D50C98" w:rsidRPr="00077492">
        <w:rPr>
          <w:rFonts w:ascii="Times New Roman" w:hAnsi="Times New Roman" w:cs="Times New Roman"/>
          <w:sz w:val="24"/>
          <w:szCs w:val="24"/>
        </w:rPr>
        <w:t xml:space="preserve">whether </w:t>
      </w:r>
      <w:r w:rsidR="001F3BFD" w:rsidRPr="00077492">
        <w:rPr>
          <w:rFonts w:ascii="Times New Roman" w:hAnsi="Times New Roman" w:cs="Times New Roman"/>
          <w:sz w:val="24"/>
          <w:szCs w:val="24"/>
        </w:rPr>
        <w:t xml:space="preserve">performance in the LWL task </w:t>
      </w:r>
      <w:r w:rsidR="00A530D3" w:rsidRPr="00077492">
        <w:rPr>
          <w:rFonts w:ascii="Times New Roman" w:hAnsi="Times New Roman" w:cs="Times New Roman"/>
          <w:sz w:val="24"/>
          <w:szCs w:val="24"/>
        </w:rPr>
        <w:t xml:space="preserve">is </w:t>
      </w:r>
      <w:r w:rsidR="003125FD" w:rsidRPr="00077492">
        <w:rPr>
          <w:rFonts w:ascii="Times New Roman" w:hAnsi="Times New Roman" w:cs="Times New Roman"/>
          <w:sz w:val="24"/>
          <w:szCs w:val="24"/>
        </w:rPr>
        <w:t xml:space="preserve">reliable </w:t>
      </w:r>
      <w:r w:rsidR="00A530D3" w:rsidRPr="00077492">
        <w:rPr>
          <w:rFonts w:ascii="Times New Roman" w:hAnsi="Times New Roman" w:cs="Times New Roman"/>
          <w:sz w:val="24"/>
          <w:szCs w:val="24"/>
        </w:rPr>
        <w:t xml:space="preserve">and valid </w:t>
      </w:r>
      <w:r w:rsidR="003125FD" w:rsidRPr="00077492">
        <w:rPr>
          <w:rFonts w:ascii="Times New Roman" w:hAnsi="Times New Roman" w:cs="Times New Roman"/>
          <w:sz w:val="24"/>
          <w:szCs w:val="24"/>
        </w:rPr>
        <w:t xml:space="preserve">in children at increased risk for </w:t>
      </w:r>
      <w:r w:rsidR="00D13A82" w:rsidRPr="00077492">
        <w:rPr>
          <w:rFonts w:ascii="Times New Roman" w:hAnsi="Times New Roman" w:cs="Times New Roman"/>
          <w:sz w:val="24"/>
          <w:szCs w:val="24"/>
        </w:rPr>
        <w:t xml:space="preserve">language delays </w:t>
      </w:r>
      <w:r w:rsidR="00A530D3" w:rsidRPr="00077492">
        <w:rPr>
          <w:rFonts w:ascii="Times New Roman" w:hAnsi="Times New Roman" w:cs="Times New Roman"/>
          <w:sz w:val="24"/>
          <w:szCs w:val="24"/>
        </w:rPr>
        <w:t>compared to childr</w:t>
      </w:r>
      <w:r w:rsidR="00AF7599" w:rsidRPr="00077492">
        <w:rPr>
          <w:rFonts w:ascii="Times New Roman" w:hAnsi="Times New Roman" w:cs="Times New Roman"/>
          <w:sz w:val="24"/>
          <w:szCs w:val="24"/>
        </w:rPr>
        <w:t>en who are typically developing</w:t>
      </w:r>
      <w:r w:rsidR="00D13A82"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{"citationItems":[{"id":"ITEM-1","itemData":{"DOI":"10.1044/2015","ISBN":"0014-7370 (Print)\\r0014-7370 (Linking)","ISSN":"1096-6218","PMID":"22132568","abstract":"Purpose: Eye-gaze methods have the potential to advance the study of neurodevelopmental disorders. Despite their increasing use, challenges arise in using these methods with individuals with neurodevelopmental disorders and in reporting sufficient methodological detail such that the resulting research is replicable and interpretable. Method: This tutorial presents key considerations involved in designing and conducting eye-gaze studies for individuals with neurodevelopmental disorders and proposes conventions for reporting the results of such studies. Results: Methodological decisions (e.g., whether to use automated eye tracking or manual coding, implementing strategies to scaffold children’s performance, defining valid trials) have cascading effects on the conclusions drawn from eye-gaze data. Research reports that include specific information about procedures, missing data, and selection of participants will facilitate interpretation and replication. Conclusions: Eye-gaze methods provide exciting opportunities for studying neurodevelopmental disorders. Open discussion of the issues presented in this tutorial will improve the pace of productivity and the impact of advances in research on neurodevelopmental disorders.","author":[{"dropping-particle":"","family":"Venker","given":"Courtney E.","non-dropping-particle":"","parse-names":false,"suffix":""},{"dropping-particle":"","family":"Kover","given":"Sara T.","non-dropping-particle":"","parse-names":false,"suffix":""}],"container-title":"Journal of Speech, Language, and Hearing Research","id":"ITEM-1","issued":{"date-parts":[["2015"]]},"page":"1719-1732","title":"An open conversation on using eye-gaze methods in studies of neurodevelopmental disorders","type":"article-journal","volume":"58"},"uris":["http://www.mendeley.com/documents/?uuid=3dfb711d-7e4f-4582-8066-8e7fe1a67cf7"]},{"id":"ITEM-2","itemData":{"DOI":"10.1002/aur.1304","ISBN":"1939-3806","ISSN":"19393792","PMID":"23696214","abstract":"Many children with autism spectrum disorders (ASD) demonstrate deficits in language comprehension, but little is known about how they process spoken language as it unfolds. Real-time lexical comprehension is associated with language and cognition in children without ASD, suggesting that this may also be the case for children with ASD. This study adopted an individual differences approach to characterizing real-time comprehension of familiar words in a group of 34 three- to six-year-olds with ASD. The looking-while-listening paradigm was employed; it measures online accuracy and latency through language-mediated eye movements and has limited task demands. On average, children demonstrated comprehension of the familiar words, but considerable variability emerged. Children with better accuracy were faster to process the familiar words. In combination, processing speed and comprehension on a standardized language assessment explained 63% of the variance in online accuracy. Online accuracy was not correlated with autism severity or maternal education, and nonverbal cognition did not explain unique variance. Notably, online accuracy at age 5½ was related to vocabulary comprehension 3 years earlier. The words typically learned earliest in life were processed most quickly. Consistent with a dimensional view of language abilities, these findings point to similarities in patterns of language acquisition in typically developing children and those with ASD. Overall, our results emphasize the value of examining individual differences in real-time language comprehension in this population. We propose that the looking-while-listening paradigm is a sensitive and valuable methodological tool that can be applied across many areas of autism research.","author":[{"dropping-particle":"","family":"Venker","given":"Courtney E.","non-dropping-particle":"","parse-names":false,"suffix":""},{"dropping-particle":"","family":"Eernisse","given":"Elizabeth R.","non-dropping-particle":"","parse-names":false,"suffix":""},{"dropping-particle":"","family":"Saffran","given":"Jenny R.","non-dropping-particle":"","parse-names":false,"suffix":""},{"dropping-particle":"","family":"Ellis Weismer","given":"Susan","non-dropping-particle":"","parse-names":false,"suffix":""}],"container-title":"Autism Research","id":"ITEM-2","issue":"5","issued":{"date-parts":[["2013"]]},"page":"417-432","title":"Individual differences in the real-time comprehension of children with ASD","type":"article-journal","volume":"6"},"uris":["http://www.mendeley.com/documents/?uuid=ff01418a-92a0-4974-89f8-6c05f4f01a9e"]}],"mendeley":{"formattedCitation":"&lt;sup&gt;18,19&lt;/sup&gt;","plainTextFormattedCitation":"18,19","previouslyFormattedCitation":"&lt;sup&gt;18,19&lt;/sup&gt;"},"properties":{"noteIndex":0},"schema":"https://github.com/citation-style-language/schema/raw/master/csl-citation.json"}</w:instrText>
      </w:r>
      <w:r w:rsidR="00D13A82"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18,19</w:t>
      </w:r>
      <w:r w:rsidR="00D13A82" w:rsidRPr="00077492">
        <w:rPr>
          <w:rFonts w:ascii="Times New Roman" w:hAnsi="Times New Roman" w:cs="Times New Roman"/>
          <w:sz w:val="24"/>
          <w:szCs w:val="24"/>
        </w:rPr>
        <w:fldChar w:fldCharType="end"/>
      </w:r>
      <w:r w:rsidR="0070545E" w:rsidRPr="00077492">
        <w:rPr>
          <w:rFonts w:ascii="Times New Roman" w:hAnsi="Times New Roman" w:cs="Times New Roman"/>
          <w:sz w:val="24"/>
          <w:szCs w:val="24"/>
        </w:rPr>
        <w:t>.</w:t>
      </w:r>
      <w:r w:rsidR="00D13A82" w:rsidRPr="00077492">
        <w:rPr>
          <w:rFonts w:ascii="Times New Roman" w:hAnsi="Times New Roman" w:cs="Times New Roman"/>
          <w:sz w:val="24"/>
          <w:szCs w:val="24"/>
        </w:rPr>
        <w:t xml:space="preserve"> </w:t>
      </w:r>
      <w:r w:rsidR="00B81DD1" w:rsidRPr="00077492">
        <w:rPr>
          <w:rFonts w:ascii="Times New Roman" w:hAnsi="Times New Roman" w:cs="Times New Roman"/>
          <w:sz w:val="24"/>
          <w:szCs w:val="24"/>
        </w:rPr>
        <w:t xml:space="preserve">A relevant clinical population </w:t>
      </w:r>
      <w:r w:rsidR="001E6A66" w:rsidRPr="00077492">
        <w:rPr>
          <w:rFonts w:ascii="Times New Roman" w:hAnsi="Times New Roman" w:cs="Times New Roman"/>
          <w:sz w:val="24"/>
          <w:szCs w:val="24"/>
        </w:rPr>
        <w:t xml:space="preserve">for this inquiry </w:t>
      </w:r>
      <w:r w:rsidR="00B81DD1" w:rsidRPr="00077492">
        <w:rPr>
          <w:rFonts w:ascii="Times New Roman" w:hAnsi="Times New Roman" w:cs="Times New Roman"/>
          <w:sz w:val="24"/>
          <w:szCs w:val="24"/>
        </w:rPr>
        <w:t>is children born preterm</w:t>
      </w:r>
      <w:r w:rsidR="006627E9" w:rsidRPr="00077492">
        <w:rPr>
          <w:rFonts w:ascii="Times New Roman" w:hAnsi="Times New Roman" w:cs="Times New Roman"/>
          <w:sz w:val="24"/>
          <w:szCs w:val="24"/>
        </w:rPr>
        <w:t xml:space="preserve"> (PT)</w:t>
      </w:r>
      <w:r w:rsidR="00B81DD1" w:rsidRPr="00077492">
        <w:rPr>
          <w:rFonts w:ascii="Times New Roman" w:hAnsi="Times New Roman" w:cs="Times New Roman"/>
          <w:sz w:val="24"/>
          <w:szCs w:val="24"/>
        </w:rPr>
        <w:t xml:space="preserve">.  </w:t>
      </w:r>
      <w:r w:rsidR="006163EE" w:rsidRPr="00077492">
        <w:rPr>
          <w:rFonts w:ascii="Times New Roman" w:hAnsi="Times New Roman" w:cs="Times New Roman"/>
          <w:sz w:val="24"/>
          <w:szCs w:val="24"/>
        </w:rPr>
        <w:t>Premature birth</w:t>
      </w:r>
      <w:r w:rsidR="00F5184C" w:rsidRPr="00077492">
        <w:rPr>
          <w:rFonts w:ascii="Times New Roman" w:hAnsi="Times New Roman" w:cs="Times New Roman"/>
          <w:sz w:val="24"/>
          <w:szCs w:val="24"/>
        </w:rPr>
        <w:t>, which</w:t>
      </w:r>
      <w:r w:rsidR="006163EE" w:rsidRPr="00077492">
        <w:rPr>
          <w:rFonts w:ascii="Times New Roman" w:hAnsi="Times New Roman" w:cs="Times New Roman"/>
          <w:sz w:val="24"/>
          <w:szCs w:val="24"/>
        </w:rPr>
        <w:t xml:space="preserve"> affects approximately 10</w:t>
      </w:r>
      <w:r w:rsidR="00F5184C" w:rsidRPr="00077492">
        <w:rPr>
          <w:rFonts w:ascii="Times New Roman" w:hAnsi="Times New Roman" w:cs="Times New Roman"/>
          <w:sz w:val="24"/>
          <w:szCs w:val="24"/>
        </w:rPr>
        <w:t>.2</w:t>
      </w:r>
      <w:r w:rsidR="006163EE" w:rsidRPr="00077492">
        <w:rPr>
          <w:rFonts w:ascii="Times New Roman" w:hAnsi="Times New Roman" w:cs="Times New Roman"/>
          <w:sz w:val="24"/>
          <w:szCs w:val="24"/>
        </w:rPr>
        <w:t>% of all births</w:t>
      </w:r>
      <w:r w:rsidR="00AF7599" w:rsidRPr="00077492">
        <w:rPr>
          <w:rFonts w:ascii="Times New Roman" w:hAnsi="Times New Roman" w:cs="Times New Roman"/>
          <w:sz w:val="24"/>
          <w:szCs w:val="24"/>
        </w:rPr>
        <w:t xml:space="preserve"> in the US</w:t>
      </w:r>
      <w:r w:rsidR="00F5184C"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{"citationItems":[{"id":"ITEM-1","itemData":{"URL":"https://www.marchofdimes.org/materials/MOD2020_REPORT_CARD_and_POLICY_ACTIONS_BOOKLET_FIN.pdf","author":[{"dropping-particle":"","family":"March of Dimes","given":"","non-dropping-particle":"","parse-names":false,"suffix":""}],"id":"ITEM-1","issued":{"date-parts":[["2020"]]},"title":"March of Dimes Report Card","type":"webpage"},"uris":["http://www.mendeley.com/documents/?uuid=3b3f0b9e-2f3d-413e-a1b7-3c629835063c"]}],"mendeley":{"formattedCitation":"&lt;sup&gt;20&lt;/sup&gt;","plainTextFormattedCitation":"20","previouslyFormattedCitation":"&lt;sup&gt;20&lt;/sup&gt;"},"properties":{"noteIndex":0},"schema":"https://github.com/citation-style-language/schema/raw/master/csl-citation.json"}</w:instrText>
      </w:r>
      <w:r w:rsidR="00F5184C"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20</w:t>
      </w:r>
      <w:r w:rsidR="00F5184C" w:rsidRPr="00077492">
        <w:rPr>
          <w:rFonts w:ascii="Times New Roman" w:hAnsi="Times New Roman" w:cs="Times New Roman"/>
          <w:sz w:val="24"/>
          <w:szCs w:val="24"/>
        </w:rPr>
        <w:fldChar w:fldCharType="end"/>
      </w:r>
      <w:r w:rsidR="00835745" w:rsidRPr="00077492">
        <w:rPr>
          <w:rFonts w:ascii="Times New Roman" w:hAnsi="Times New Roman" w:cs="Times New Roman"/>
          <w:sz w:val="24"/>
          <w:szCs w:val="24"/>
        </w:rPr>
        <w:t>,</w:t>
      </w:r>
      <w:r w:rsidR="006163EE" w:rsidRPr="00077492">
        <w:rPr>
          <w:rFonts w:ascii="Times New Roman" w:hAnsi="Times New Roman" w:cs="Times New Roman"/>
          <w:sz w:val="24"/>
          <w:szCs w:val="24"/>
        </w:rPr>
        <w:t xml:space="preserve"> is associated with increased risk of adverse neurodevelopmental outcomes, especially for those </w:t>
      </w:r>
      <w:r w:rsidR="00F5184C" w:rsidRPr="00077492">
        <w:rPr>
          <w:rFonts w:ascii="Times New Roman" w:hAnsi="Times New Roman" w:cs="Times New Roman"/>
          <w:sz w:val="24"/>
          <w:szCs w:val="24"/>
        </w:rPr>
        <w:t xml:space="preserve">infants </w:t>
      </w:r>
      <w:r w:rsidR="006163EE" w:rsidRPr="00077492">
        <w:rPr>
          <w:rFonts w:ascii="Times New Roman" w:hAnsi="Times New Roman" w:cs="Times New Roman"/>
          <w:sz w:val="24"/>
          <w:szCs w:val="24"/>
        </w:rPr>
        <w:t xml:space="preserve">born </w:t>
      </w:r>
      <w:r w:rsidR="00835745" w:rsidRPr="00077492">
        <w:rPr>
          <w:rFonts w:ascii="Times New Roman" w:hAnsi="Times New Roman" w:cs="Times New Roman"/>
          <w:sz w:val="24"/>
          <w:szCs w:val="24"/>
        </w:rPr>
        <w:t xml:space="preserve">very </w:t>
      </w:r>
      <w:r w:rsidR="00A24CCC" w:rsidRPr="00077492">
        <w:rPr>
          <w:rFonts w:ascii="Times New Roman" w:hAnsi="Times New Roman" w:cs="Times New Roman"/>
          <w:sz w:val="24"/>
          <w:szCs w:val="24"/>
        </w:rPr>
        <w:t xml:space="preserve">preterm </w:t>
      </w:r>
      <w:r w:rsidR="00E24722" w:rsidRPr="00077492">
        <w:rPr>
          <w:rFonts w:ascii="Times New Roman" w:hAnsi="Times New Roman" w:cs="Times New Roman"/>
          <w:sz w:val="24"/>
          <w:szCs w:val="24"/>
        </w:rPr>
        <w:t>(</w:t>
      </w:r>
      <w:r w:rsidR="00674BD7" w:rsidRPr="00077492">
        <w:rPr>
          <w:rFonts w:ascii="Times New Roman" w:hAnsi="Times New Roman" w:cs="Times New Roman"/>
          <w:sz w:val="24"/>
          <w:szCs w:val="24"/>
        </w:rPr>
        <w:t>V</w:t>
      </w:r>
      <w:r w:rsidR="00A24CCC" w:rsidRPr="00077492">
        <w:rPr>
          <w:rFonts w:ascii="Times New Roman" w:hAnsi="Times New Roman" w:cs="Times New Roman"/>
          <w:sz w:val="24"/>
          <w:szCs w:val="24"/>
        </w:rPr>
        <w:t xml:space="preserve">PT: </w:t>
      </w:r>
      <w:r w:rsidR="00E24722" w:rsidRPr="00077492">
        <w:rPr>
          <w:rFonts w:ascii="Times New Roman" w:hAnsi="Times New Roman" w:cs="Times New Roman"/>
          <w:sz w:val="24"/>
          <w:szCs w:val="24"/>
        </w:rPr>
        <w:t xml:space="preserve">birth at &lt; 32 weeks gestation) </w:t>
      </w:r>
      <w:r w:rsidR="00835745" w:rsidRPr="00077492">
        <w:rPr>
          <w:rFonts w:ascii="Times New Roman" w:hAnsi="Times New Roman" w:cs="Times New Roman"/>
          <w:sz w:val="24"/>
          <w:szCs w:val="24"/>
        </w:rPr>
        <w:t xml:space="preserve">or extremely </w:t>
      </w:r>
      <w:r w:rsidR="00A24CCC" w:rsidRPr="00077492">
        <w:rPr>
          <w:rFonts w:ascii="Times New Roman" w:hAnsi="Times New Roman" w:cs="Times New Roman"/>
          <w:sz w:val="24"/>
          <w:szCs w:val="24"/>
        </w:rPr>
        <w:t xml:space="preserve">PT </w:t>
      </w:r>
      <w:r w:rsidR="00E24722" w:rsidRPr="00077492">
        <w:rPr>
          <w:rFonts w:ascii="Times New Roman" w:hAnsi="Times New Roman" w:cs="Times New Roman"/>
          <w:sz w:val="24"/>
          <w:szCs w:val="24"/>
        </w:rPr>
        <w:t>(</w:t>
      </w:r>
      <w:r w:rsidR="00674BD7" w:rsidRPr="00077492">
        <w:rPr>
          <w:rFonts w:ascii="Times New Roman" w:hAnsi="Times New Roman" w:cs="Times New Roman"/>
          <w:sz w:val="24"/>
          <w:szCs w:val="24"/>
        </w:rPr>
        <w:t xml:space="preserve">EPT: </w:t>
      </w:r>
      <w:r w:rsidR="00E24722" w:rsidRPr="00077492">
        <w:rPr>
          <w:rFonts w:ascii="Times New Roman" w:hAnsi="Times New Roman" w:cs="Times New Roman"/>
          <w:sz w:val="24"/>
          <w:szCs w:val="24"/>
        </w:rPr>
        <w:t xml:space="preserve">birth at </w:t>
      </w:r>
      <w:r w:rsidR="00AF7599" w:rsidRPr="00077492">
        <w:rPr>
          <w:rFonts w:ascii="Times New Roman" w:hAnsi="Times New Roman" w:cs="Times New Roman"/>
          <w:sz w:val="24"/>
          <w:szCs w:val="24"/>
        </w:rPr>
        <w:t>&lt; 28 weeks gestation)</w:t>
      </w:r>
      <w:r w:rsidR="00896872"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{"citationItems":[{"id":"ITEM-1","itemData":{"abstract":"OBJECTIVES: Evaluate the spectrum of neurodevelopmental outcome in a contemporary cohort of extremely preterm infants. We hypothesize that the rate of severe neurodevelopmental impairment (NDI) decreases over time. METHODS: Retrospective analysis of neurodevelopmental outcome of preterm infants ≤27 weeks' gestational age (GA) from a Neonatal Research Network center that completed neurodevelopmental follow-up assessments between April 1, 2011, and January 1, 2015. The Bayley Scales of Infant Development-III (BSID III) and a standardized neurosensory examination were performed between 18 and 26 months' adjusted age. Outcome measures were neurologic examination diagnoses, BSID III cognitive and motor scores, sensory impairment, and the composite outcome of NDI, based on the BSID III cognitive score (analyzed by using a cutoff of &lt;85 or &lt;70), BSID III motor score of &lt;70, moderate or severe cerebral palsy (CP), bilateral blindness, and hearing impairment. RESULTS: Two thousand one hundred and thirteen infants with a mean GA of 25.0 ± 1.0 weeks and mean birth weight of 760 ± 154 g were evaluated. The 11% lost to follow-up were less likely to have private insurance, late-onset sepsis, or severe intraventricular hemorrhage. Neurologic examination results were normal in 59%, suspect abnormal in 19%, and definitely abnormal in 22%. Severe CP decreased 43% whereas mild CP increased 13% during the study. The rate of moderate to severe NDI decreased from 21% to 16% when using the BSID III cognitive cutoff of &lt;70 (P = .07) or from 34% to 31% when using the BSID III cognitive cutoff of &lt;85 (P = .67). CONCLUSIONS: Extremely preterm children are at risk for NDI. Over time, the rate of moderate to severe NDI did not differ, but the rates of severe CP decreased, and mild CP increased. abstract NIH","author":[{"dropping-particle":"","family":"Adams-Chapman","given":"Ira","non-dropping-particle":"","parse-names":false,"suffix":""},{"dropping-particle":"","family":"Heyne","given":"Roy J","non-dropping-particle":"","parse-names":false,"suffix":""},{"dropping-particle":"","family":"DeMauro","given":"Sara B","non-dropping-particle":"","parse-names":false,"suffix":""},{"dropping-particle":"","family":"Duncan","given":"Andrea F","non-dropping-particle":"","parse-names":false,"suffix":""},{"dropping-particle":"","family":"Hintz","given":"Susan R","non-dropping-particle":"","parse-names":false,"suffix":""},{"dropping-particle":"","family":"Epi","given":"MS","non-dropping-particle":"","parse-names":false,"suffix":""},{"dropping-particle":"","family":"Pappas","given":"Athina","non-dropping-particle":"","parse-names":false,"suffix":""},{"dropping-particle":"","family":"Vohr","given":"Betty R.","non-dropping-particle":"","parse-names":false,"suffix":""},{"dropping-particle":"","family":"McDonald","given":"Scott A","non-dropping-particle":"","parse-names":false,"suffix":""},{"dropping-particle":"","family":"Das","given":"Abhik","non-dropping-particle":"","parse-names":false,"suffix":""},{"dropping-particle":"","family":"Newman","given":"Jamie E","non-dropping-particle":"","parse-names":false,"suffix":""},{"dropping-particle":"","family":"Higgins","given":"Rosemary D","non-dropping-particle":"","parse-names":false,"suffix":""},{"dropping-particle":"","family":"Kennedy Shriver","given":"Eunice","non-dropping-particle":"","parse-names":false,"suffix":""}],"container-title":"Pediatrics","id":"ITEM-1","issue":"5","issued":{"date-parts":[["2018"]]},"page":"20173091","title":"Neurodevelopmental impairment among extremely preterm infants in the Neonatal Research Network","type":"article-journal","volume":"141"},"uris":["http://www.mendeley.com/documents/?uuid=16e4103d-a930-390b-af62-5cb4f97c7530"]}],"mendeley":{"formattedCitation":"&lt;sup&gt;21&lt;/sup&gt;","plainTextFormattedCitation":"21","previouslyFormattedCitation":"&lt;sup&gt;21&lt;/sup&gt;"},"properties":{"noteIndex":0},"schema":"https://github.com/citation-style-language/schema/raw/master/csl-citation.json"}</w:instrText>
      </w:r>
      <w:r w:rsidR="00896872"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21</w:t>
      </w:r>
      <w:r w:rsidR="00896872" w:rsidRPr="00077492">
        <w:rPr>
          <w:rFonts w:ascii="Times New Roman" w:hAnsi="Times New Roman" w:cs="Times New Roman"/>
          <w:sz w:val="24"/>
          <w:szCs w:val="24"/>
        </w:rPr>
        <w:fldChar w:fldCharType="end"/>
      </w:r>
      <w:r w:rsidR="00B81DD1" w:rsidRPr="00077492">
        <w:rPr>
          <w:rFonts w:ascii="Times New Roman" w:hAnsi="Times New Roman" w:cs="Times New Roman"/>
          <w:sz w:val="24"/>
          <w:szCs w:val="24"/>
        </w:rPr>
        <w:t xml:space="preserve">, but </w:t>
      </w:r>
      <w:r w:rsidR="00B629CC" w:rsidRPr="00077492">
        <w:rPr>
          <w:rFonts w:ascii="Times New Roman" w:hAnsi="Times New Roman" w:cs="Times New Roman"/>
          <w:sz w:val="24"/>
          <w:szCs w:val="24"/>
        </w:rPr>
        <w:t>also for</w:t>
      </w:r>
      <w:r w:rsidR="00B81DD1" w:rsidRPr="00077492">
        <w:rPr>
          <w:rFonts w:ascii="Times New Roman" w:hAnsi="Times New Roman" w:cs="Times New Roman"/>
          <w:sz w:val="24"/>
          <w:szCs w:val="24"/>
        </w:rPr>
        <w:t xml:space="preserve"> children born late preterm</w:t>
      </w:r>
      <w:r w:rsidR="0008228B"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Development","id":"ITEM-1","issue":"10","issued":{"date-parts":[["2009"]]},"page":"639-645","publisher":"Elsevier Ireland Ltd.","title":"Reconsidering the impact of preterm birth on language outcome","type":"article-journal","volume":"85"},"uris":["http://www.mendeley.com/documents/?uuid=f8d7b3e2-8309-4f42-b9af-aeb8c4fbcf1e"]},{"id":"ITEM-2","itemData":{"DOI":"10.1111/1471-0528.14832","ISSN":"14710528","PMID":"29024294","abstract":"Background: Preterm birth may leave the brain vulnerable to dysfunction. Knowledge of future neurodevelopmental delay in children born with various degrees of prematurity is needed to inform practice and policy. Objective: To quantify the long-term cognitive, motor, behavioural and academic performance of children born with different degrees of prematurity compared with term-born children. Search strategy: PubMed and Embase were searched from January 1980 to December 2016 without language restrictions. Selection criteria: Observational studies that reported neurodevelopmental outcomes from 2 years of age in children born preterm compared with a term-born cohort. Data collection and analysis: We pooled individual estimates of standardised mean differences (SMD) and odds ratios (OR) with 95% confidence intervals using a random effects model. Main results: We included 74 studies (64 061 children). Preterm children had lower cognitive scores for FSIQ (SMD: −0.70; 95% CI: −0.73 to −0.66), PIQ (SMD: −0.67; 95% CI: −0.73 to −0.60) and VIQ (SMD: −0.53; 95% CI: −0.60 to −0.47). Lower scores for preterm children in motor skills, behaviour, reading, mathematics and spelling were observed at primary school age, and this persisted to secondary school age, except for mathematics. Gestational age at birth accounted for 38–48% of the observed IQ variance. ADHD was diagnosed twice as often in preterm children (OR: 1.6; 95% CI: 1.3–1.8), with a differential effect observed according to the severity of prematurity (I 2 = 49.4%, P = 0.03). Conclusions: Prematurity of any degree affects the cognitive performance of children born preterm. The poor neurodevelopment persists at various ages of follow up. Parents, educators, healthcare professionals and policy makers need to take into account the additional academic, emotional and behavioural needs of these children. Tweetable abstract: Adverse effect of preterm birth on a child's neurodevelopment persists up to adulthood.","author":[{"dropping-particle":"","family":"Allotey","given":"J.","non-dropping-particle":"","parse-names":false,"suffix":""},{"dropping-particle":"","family":"Zamora","given":"J.","non-dropping-particle":"","parse-names":false,"suffix":""},{"dropping-particle":"","family":"Cheong-See","given":"F.","non-dropping-particle":"","parse-names":false,"suffix":""},{"dropping-particle":"","family":"Kalidindi","given":"M.","non-dropping-particle":"","parse-names":false,"suffix":""},{"dropping-particle":"","family":"Arroyo-Manzano","given":"D.","non-dropping-particle":"","parse-names":false,"suffix":""},{"dropping-particle":"","family":"Asztalos","given":"E.","non-dropping-particle":"","parse-names":false,"suffix":""},{"dropping-particle":"","family":"Post","given":"J. A.M.","non-dropping-particle":"van der","parse-names":false,"suffix":""},{"dropping-particle":"","family":"Mol","given":"B. W.","non-dropping-particle":"","parse-names":false,"suffix":""},{"dropping-particle":"","family":"Moore","given":"D.","non-dropping-particle":"","parse-names":false,"suffix":""},{"dropping-particle":"","family":"Birtles","given":"D.","non-dropping-particle":"","parse-names":false,"suffix":""},{"dropping-particle":"","family":"Khan","given":"K. S.","non-dropping-particle":"","parse-names":false,"suffix":""},{"dropping-particle":"","family":"Thangaratinam","given":"S.","non-dropping-particle":"","parse-names":false,"suffix":""}],"container-title":"BJOG: An International Journal of Obstetrics and Gynaecology","id":"ITEM-2","issue":"1","issued":{"date-parts":[["2018"]]},"page":"16-25","title":"Cognitive, motor, behavioural and academic performances of children born preterm: a meta-analysis and systematic review involving 64,061 children","type":"article-journal","volume":"125"},"uris":["http://www.mendeley.com/documents/?uuid=a90ae371-35fd-442d-b43b-1778fc3ebeff"]}],"mendeley":{"formattedCitation":"&lt;sup&gt;22,23&lt;/sup&gt;","plainTextFormattedCitation":"22,23","previouslyFormattedCitation":"&lt;sup&gt;22,23&lt;/sup&gt;"},"properties":{"noteIndex":0},"schema":"https://github.com/citation-style-language/schema/raw/master/csl-citation.json"}</w:instrText>
      </w:r>
      <w:r w:rsidR="0008228B"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22,23</w:t>
      </w:r>
      <w:r w:rsidR="0008228B" w:rsidRPr="00077492">
        <w:rPr>
          <w:rFonts w:ascii="Times New Roman" w:hAnsi="Times New Roman" w:cs="Times New Roman"/>
          <w:sz w:val="24"/>
          <w:szCs w:val="24"/>
        </w:rPr>
        <w:fldChar w:fldCharType="end"/>
      </w:r>
      <w:r w:rsidR="00B81DD1" w:rsidRPr="00077492">
        <w:rPr>
          <w:rFonts w:ascii="Times New Roman" w:hAnsi="Times New Roman" w:cs="Times New Roman"/>
          <w:sz w:val="24"/>
          <w:szCs w:val="24"/>
        </w:rPr>
        <w:t xml:space="preserve"> </w:t>
      </w:r>
      <w:r w:rsidR="00C8014D" w:rsidRPr="00077492">
        <w:rPr>
          <w:rFonts w:ascii="Times New Roman" w:hAnsi="Times New Roman" w:cs="Times New Roman"/>
          <w:sz w:val="24"/>
          <w:szCs w:val="24"/>
        </w:rPr>
        <w:t>(LPT: birth at 34 to 36 weeks gestation)</w:t>
      </w:r>
      <w:r w:rsidR="00E75208" w:rsidRPr="00077492">
        <w:rPr>
          <w:rFonts w:ascii="Times New Roman" w:hAnsi="Times New Roman" w:cs="Times New Roman"/>
          <w:sz w:val="24"/>
          <w:szCs w:val="24"/>
        </w:rPr>
        <w:t>.</w:t>
      </w:r>
      <w:r w:rsidR="006163EE" w:rsidRPr="00077492">
        <w:rPr>
          <w:rFonts w:ascii="Times New Roman" w:hAnsi="Times New Roman" w:cs="Times New Roman"/>
          <w:sz w:val="24"/>
          <w:szCs w:val="24"/>
        </w:rPr>
        <w:t xml:space="preserve"> </w:t>
      </w:r>
      <w:r w:rsidR="00674BD7" w:rsidRPr="00077492">
        <w:rPr>
          <w:rFonts w:ascii="Times New Roman" w:hAnsi="Times New Roman" w:cs="Times New Roman"/>
          <w:sz w:val="24"/>
          <w:szCs w:val="24"/>
        </w:rPr>
        <w:t xml:space="preserve">Many descriptive studies </w:t>
      </w:r>
      <w:r w:rsidR="003B6B92" w:rsidRPr="00077492">
        <w:rPr>
          <w:rFonts w:ascii="Times New Roman" w:hAnsi="Times New Roman" w:cs="Times New Roman"/>
          <w:sz w:val="24"/>
          <w:szCs w:val="24"/>
        </w:rPr>
        <w:t xml:space="preserve">of children from preschool through early school age </w:t>
      </w:r>
      <w:r w:rsidR="00674BD7" w:rsidRPr="00077492">
        <w:rPr>
          <w:rFonts w:ascii="Times New Roman" w:hAnsi="Times New Roman" w:cs="Times New Roman"/>
          <w:sz w:val="24"/>
          <w:szCs w:val="24"/>
        </w:rPr>
        <w:t xml:space="preserve">have </w:t>
      </w:r>
      <w:r w:rsidR="00136A0E" w:rsidRPr="00077492">
        <w:rPr>
          <w:rFonts w:ascii="Times New Roman" w:hAnsi="Times New Roman" w:cs="Times New Roman"/>
          <w:sz w:val="24"/>
          <w:szCs w:val="24"/>
        </w:rPr>
        <w:t xml:space="preserve">found </w:t>
      </w:r>
      <w:r w:rsidR="00A23E7C" w:rsidRPr="00077492">
        <w:rPr>
          <w:rFonts w:ascii="Times New Roman" w:hAnsi="Times New Roman" w:cs="Times New Roman"/>
          <w:sz w:val="24"/>
          <w:szCs w:val="24"/>
        </w:rPr>
        <w:t>that</w:t>
      </w:r>
      <w:r w:rsidR="001C0D52" w:rsidRPr="00077492">
        <w:rPr>
          <w:rFonts w:ascii="Times New Roman" w:hAnsi="Times New Roman" w:cs="Times New Roman"/>
          <w:sz w:val="24"/>
          <w:szCs w:val="24"/>
        </w:rPr>
        <w:t>,</w:t>
      </w:r>
      <w:r w:rsidR="00A23E7C" w:rsidRPr="00077492">
        <w:rPr>
          <w:rFonts w:ascii="Times New Roman" w:hAnsi="Times New Roman" w:cs="Times New Roman"/>
          <w:sz w:val="24"/>
          <w:szCs w:val="24"/>
        </w:rPr>
        <w:t xml:space="preserve"> </w:t>
      </w:r>
      <w:r w:rsidR="005E6BBD" w:rsidRPr="00077492">
        <w:rPr>
          <w:rFonts w:ascii="Times New Roman" w:hAnsi="Times New Roman" w:cs="Times New Roman"/>
          <w:sz w:val="24"/>
          <w:szCs w:val="24"/>
        </w:rPr>
        <w:t xml:space="preserve">compared to their full-term (FT) peers, </w:t>
      </w:r>
      <w:r w:rsidR="00A23E7C" w:rsidRPr="00077492">
        <w:rPr>
          <w:rFonts w:ascii="Times New Roman" w:hAnsi="Times New Roman" w:cs="Times New Roman"/>
          <w:sz w:val="24"/>
          <w:szCs w:val="24"/>
        </w:rPr>
        <w:t>c</w:t>
      </w:r>
      <w:r w:rsidR="00896872" w:rsidRPr="00077492">
        <w:rPr>
          <w:rFonts w:ascii="Times New Roman" w:hAnsi="Times New Roman" w:cs="Times New Roman"/>
          <w:sz w:val="24"/>
          <w:szCs w:val="24"/>
        </w:rPr>
        <w:t>hildren born PT are at increased risk for l</w:t>
      </w:r>
      <w:r w:rsidR="006163EE" w:rsidRPr="00077492">
        <w:rPr>
          <w:rFonts w:ascii="Times New Roman" w:hAnsi="Times New Roman" w:cs="Times New Roman"/>
          <w:sz w:val="24"/>
          <w:szCs w:val="24"/>
        </w:rPr>
        <w:t>anguage</w:t>
      </w:r>
      <w:r w:rsidR="00E26B18" w:rsidRPr="00077492">
        <w:rPr>
          <w:rFonts w:ascii="Times New Roman" w:hAnsi="Times New Roman" w:cs="Times New Roman"/>
          <w:sz w:val="24"/>
          <w:szCs w:val="24"/>
        </w:rPr>
        <w:t>-related deficits</w:t>
      </w:r>
      <w:r w:rsidR="005E6BBD" w:rsidRPr="00077492">
        <w:rPr>
          <w:rFonts w:ascii="Times New Roman" w:hAnsi="Times New Roman" w:cs="Times New Roman"/>
          <w:sz w:val="24"/>
          <w:szCs w:val="24"/>
        </w:rPr>
        <w:t>, including</w:t>
      </w:r>
      <w:r w:rsidR="001E6A66" w:rsidRPr="00077492">
        <w:rPr>
          <w:rFonts w:ascii="Times New Roman" w:hAnsi="Times New Roman" w:cs="Times New Roman"/>
          <w:sz w:val="24"/>
          <w:szCs w:val="24"/>
        </w:rPr>
        <w:t xml:space="preserve"> </w:t>
      </w:r>
      <w:r w:rsidR="00E45CC1" w:rsidRPr="00077492">
        <w:rPr>
          <w:rFonts w:ascii="Times New Roman" w:hAnsi="Times New Roman" w:cs="Times New Roman"/>
          <w:sz w:val="24"/>
          <w:szCs w:val="24"/>
        </w:rPr>
        <w:t>receptive and expressive language skills</w:t>
      </w:r>
      <w:r w:rsidR="00597CBA"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{"citationItems":[{"id":"ITEM-1","itemData":{"PMID":"21146182","abstract":"OBJECTIVE: To conduct a meta-analysis to characterize differences in language ability between children born very preterm (VPT, &lt;32 weeks' gestational age), with a very low birth weight (VLBW, &lt;1500 g), or both and in term-born control children. STUDY DESIGN: Electronic databases were systematically searched, and 12 studies met the inclusion criteria. Effect sizes were calculated to compare VPT/VLBW children and control children. RESULTS: VPT/VLBW children performed between 0.38 and 0.77 SD below control subjects in the areas of expressive and receptive language overall and expressive and receptive semantics. Results for expressive and receptive grammar were equivocal. Subgroup analysis of school-aged children revealed similar results. No studies assessing phonological awareness, discourse, or pragmatics were identified. CONCLUSIONS: Language ability is reduced in VPT/VLBW children. When considering only school-aged children, this reduction is still present, suggesting that their difficulty appears to be ongoing. Rigorous studies examining a range of language subdomains are needed to fully understand the specific nature of language difficulties in this population.Copyright © 2011 Mosby, Inc. All rights reserved.","author":[{"dropping-particle":"","family":"Barre","given":"N","non-dropping-particle":"","parse-names":false,"suffix":""},{"dropping-particle":"","family":"Morgan","given":"Angela T.","non-dropping-particle":"","parse-names":false,"suffix":""},{"dropping-particle":"","family":"Doyle","given":"L W","non-dropping-particle":"","parse-names":false,"suffix":""},{"dropping-particle":"","family":"Anderson","given":"Peter J.","non-dropping-particle":"","parse-names":false,"suffix":""}],"container-title":"Journal of Pediatrics","id":"ITEM-1","issue":"5","issued":{"date-parts":[["2011"]]},"page":"766-774.e1","title":"Language abilities in children who were very preterm and/or very low birth weight: a meta-analysis","type":"article-journal","volume":"158"},"uris":["http://www.mendeley.com/documents/?uuid=debfff48-ffd6-46ff-a491-bc76f61244ca"]}],"mendeley":{"formattedCitation":"&lt;sup&gt;24&lt;/sup&gt;","plainTextFormattedCitation":"24","previouslyFormattedCitation":"&lt;sup&gt;24&lt;/sup&gt;"},"properties":{"noteIndex":0},"schema":"https://github.com/citation-style-language/schema/raw/master/csl-citation.json"}</w:instrText>
      </w:r>
      <w:r w:rsidR="00597CBA"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24</w:t>
      </w:r>
      <w:r w:rsidR="00597CBA" w:rsidRPr="00077492">
        <w:rPr>
          <w:rFonts w:ascii="Times New Roman" w:hAnsi="Times New Roman" w:cs="Times New Roman"/>
          <w:sz w:val="24"/>
          <w:szCs w:val="24"/>
        </w:rPr>
        <w:fldChar w:fldCharType="end"/>
      </w:r>
      <w:r w:rsidR="005E6BBD" w:rsidRPr="00077492">
        <w:rPr>
          <w:rFonts w:ascii="Times New Roman" w:hAnsi="Times New Roman" w:cs="Times New Roman"/>
          <w:sz w:val="24"/>
          <w:szCs w:val="24"/>
        </w:rPr>
        <w:t xml:space="preserve">, </w:t>
      </w:r>
      <w:r w:rsidR="00E45CC1" w:rsidRPr="00077492">
        <w:rPr>
          <w:rFonts w:ascii="Times New Roman" w:hAnsi="Times New Roman" w:cs="Times New Roman"/>
          <w:sz w:val="24"/>
          <w:szCs w:val="24"/>
        </w:rPr>
        <w:t>vocabulary and grammar</w:t>
      </w:r>
      <w:r w:rsidR="0008228B" w:rsidRPr="00077492">
        <w:rPr>
          <w:rFonts w:ascii="Times New Roman" w:hAnsi="Times New Roman" w:cs="Times New Roman"/>
          <w:sz w:val="24"/>
          <w:szCs w:val="24"/>
        </w:rPr>
        <w:fldChar w:fldCharType="begin" w:fldLock="1"/>
      </w:r>
      <w:r w:rsidR="0008228B" w:rsidRPr="00077492">
        <w:rPr>
          <w:rFonts w:ascii="Times New Roman" w:hAnsi="Times New Roman" w:cs="Times New Roman"/>
          <w:sz w:val="24"/>
          <w:szCs w:val="24"/>
        </w:rPr>
        <w:instrText>ADDIN CSL_CITATION {"citationItems":[{"id":"ITEM-1","itemData":{"DOI":"10.1016/j.earlhumdev.2009.08.061","ISBN":"0378-3782","ISSN":"03783782","PMID":"19748193","abstract":"Background: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Development","id":"ITEM-1","issue":"10","issued":{"date-parts":[["2009"]]},"page":"639-645","publisher":"Elsevier Ireland Ltd.","title":"Reconsidering the impact of preterm birth on language outcome","type":"article-journal","volume":"85"},"uris":["http://www.mendeley.com/documents/?uuid=f8d7b3e2-8309-4f42-b9af-aeb8c4fbcf1e"]}],"mendeley":{"formattedCitation":"&lt;sup&gt;22&lt;/sup&gt;","plainTextFormattedCitation":"22","previouslyFormattedCitation":"&lt;sup&gt;22&lt;/sup&gt;"},"properties":{"noteIndex":0},"schema":"https://github.com/citation-style-language/schema/raw/master/csl-citation.json"}</w:instrText>
      </w:r>
      <w:r w:rsidR="0008228B" w:rsidRPr="00077492">
        <w:rPr>
          <w:rFonts w:ascii="Times New Roman" w:hAnsi="Times New Roman" w:cs="Times New Roman"/>
          <w:sz w:val="24"/>
          <w:szCs w:val="24"/>
        </w:rPr>
        <w:fldChar w:fldCharType="separate"/>
      </w:r>
      <w:r w:rsidR="0008228B" w:rsidRPr="00077492">
        <w:rPr>
          <w:rFonts w:ascii="Times New Roman" w:hAnsi="Times New Roman" w:cs="Times New Roman"/>
          <w:noProof/>
          <w:sz w:val="24"/>
          <w:szCs w:val="24"/>
          <w:vertAlign w:val="superscript"/>
        </w:rPr>
        <w:t>22</w:t>
      </w:r>
      <w:r w:rsidR="0008228B" w:rsidRPr="00077492">
        <w:rPr>
          <w:rFonts w:ascii="Times New Roman" w:hAnsi="Times New Roman" w:cs="Times New Roman"/>
          <w:sz w:val="24"/>
          <w:szCs w:val="24"/>
        </w:rPr>
        <w:fldChar w:fldCharType="end"/>
      </w:r>
      <w:r w:rsidR="005E6BBD" w:rsidRPr="00077492">
        <w:rPr>
          <w:rFonts w:ascii="Times New Roman" w:hAnsi="Times New Roman" w:cs="Times New Roman"/>
          <w:sz w:val="24"/>
          <w:szCs w:val="24"/>
        </w:rPr>
        <w:t xml:space="preserve">, </w:t>
      </w:r>
      <w:r w:rsidR="00392C03" w:rsidRPr="00077492">
        <w:rPr>
          <w:rFonts w:ascii="Times New Roman" w:hAnsi="Times New Roman" w:cs="Times New Roman"/>
          <w:sz w:val="24"/>
          <w:szCs w:val="24"/>
        </w:rPr>
        <w:t>phonological awareness</w:t>
      </w:r>
      <w:r w:rsidR="0008228B"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Development","id":"ITEM-1","issue":"10","issued":{"date-parts":[["2009"]]},"page":"639-645","publisher":"Elsevier Ireland Ltd.","title":"Reconsidering the impact of preterm birth on language outcome","type":"article-journal","volume":"85"},"uris":["http://www.mendeley.com/documents/?uuid=f8d7b3e2-8309-4f42-b9af-aeb8c4fbcf1e"]}],"mendeley":{"formattedCitation":"&lt;sup&gt;22&lt;/sup&gt;","plainTextFormattedCitation":"22","previouslyFormattedCitation":"&lt;sup&gt;22&lt;/sup&gt;"},"properties":{"noteIndex":0},"schema":"https://github.com/citation-style-language/schema/raw/master/csl-citation.json"}</w:instrText>
      </w:r>
      <w:r w:rsidR="0008228B" w:rsidRPr="00077492">
        <w:rPr>
          <w:rFonts w:ascii="Times New Roman" w:hAnsi="Times New Roman" w:cs="Times New Roman"/>
          <w:sz w:val="24"/>
          <w:szCs w:val="24"/>
        </w:rPr>
        <w:fldChar w:fldCharType="separate"/>
      </w:r>
      <w:r w:rsidR="0008228B" w:rsidRPr="00077492">
        <w:rPr>
          <w:rFonts w:ascii="Times New Roman" w:hAnsi="Times New Roman" w:cs="Times New Roman"/>
          <w:noProof/>
          <w:sz w:val="24"/>
          <w:szCs w:val="24"/>
          <w:vertAlign w:val="superscript"/>
        </w:rPr>
        <w:t>22</w:t>
      </w:r>
      <w:r w:rsidR="0008228B" w:rsidRPr="00077492">
        <w:rPr>
          <w:rFonts w:ascii="Times New Roman" w:hAnsi="Times New Roman" w:cs="Times New Roman"/>
          <w:sz w:val="24"/>
          <w:szCs w:val="24"/>
        </w:rPr>
        <w:fldChar w:fldCharType="end"/>
      </w:r>
      <w:r w:rsidR="00392C03" w:rsidRPr="00077492">
        <w:rPr>
          <w:rFonts w:ascii="Times New Roman" w:hAnsi="Times New Roman" w:cs="Times New Roman"/>
          <w:sz w:val="24"/>
          <w:szCs w:val="24"/>
        </w:rPr>
        <w:t xml:space="preserve">, </w:t>
      </w:r>
      <w:r w:rsidR="00136A0E" w:rsidRPr="00077492">
        <w:rPr>
          <w:rFonts w:ascii="Times New Roman" w:hAnsi="Times New Roman" w:cs="Times New Roman"/>
          <w:sz w:val="24"/>
          <w:szCs w:val="24"/>
        </w:rPr>
        <w:t>pragmatic skills and narrative production</w:t>
      </w:r>
      <w:r w:rsidR="0008228B"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10.1111/dmcn.13118","ISSN":"00121622","author":[{"dropping-particle":"","family":"Guarini","given":"Annalisa","non-dropping-particle":"","parse-names":false,"suffix":""},{"dropping-particle":"","family":"Marini","given":"Andrea","non-dropping-particle":"","parse-names":false,"suffix":""},{"dropping-particle":"","family":"Savini","given":"Silvia","non-dropping-particle":"","parse-names":false,"suffix":""},{"dropping-particle":"","family":"Alessandroni","given":"Rosina","non-dropping-particle":"","parse-names":false,"suffix":""},{"dropping-particle":"","family":"Faldella","given":"Giacomo","non-dropping-particle":"","parse-names":false,"suffix":""},{"dropping-particle":"","family":"Sansavini","given":"Alessandra","non-dropping-particle":"","parse-names":false,"suffix":""}],"container-title":"Developmental Medicine &amp; Child Neurology","id":"ITEM-1","issued":{"date-parts":[["2016"]]},"title":"Linguistic features in children born very preterm at preschool age","type":"article-journal"},"uris":["http://www.mendeley.com/documents/?uuid=9b2dd769-a92c-4a46-8364-c974030eae92"]},{"id":"ITEM-2","itemData":{"DOI":"10.1016/j.earlhumdev.2009.08.061","ISBN":"0378-3782","ISSN":"03783782","PMID":"19748193","abstract":"Background: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Development","id":"ITEM-2","issue":"10","issued":{"date-parts":[["2009"]]},"page":"639-645","publisher":"Elsevier Ireland Ltd.","title":"Reconsidering the impact of preterm birth on language outcome","type":"article-journal","volume":"85"},"uris":["http://www.mendeley.com/documents/?uuid=f8d7b3e2-8309-4f42-b9af-aeb8c4fbcf1e"]}],"mendeley":{"formattedCitation":"&lt;sup&gt;22,25&lt;/sup&gt;","plainTextFormattedCitation":"22,25","previouslyFormattedCitation":"&lt;sup&gt;22,25&lt;/sup&gt;"},"properties":{"noteIndex":0},"schema":"https://github.com/citation-style-language/schema/raw/master/csl-citation.json"}</w:instrText>
      </w:r>
      <w:r w:rsidR="0008228B"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22,25</w:t>
      </w:r>
      <w:r w:rsidR="0008228B" w:rsidRPr="00077492">
        <w:rPr>
          <w:rFonts w:ascii="Times New Roman" w:hAnsi="Times New Roman" w:cs="Times New Roman"/>
          <w:sz w:val="24"/>
          <w:szCs w:val="24"/>
        </w:rPr>
        <w:fldChar w:fldCharType="end"/>
      </w:r>
      <w:r w:rsidR="00136A0E" w:rsidRPr="00077492">
        <w:rPr>
          <w:rFonts w:ascii="Times New Roman" w:hAnsi="Times New Roman" w:cs="Times New Roman"/>
          <w:sz w:val="24"/>
          <w:szCs w:val="24"/>
        </w:rPr>
        <w:t xml:space="preserve">, </w:t>
      </w:r>
      <w:r w:rsidR="00BC5D5B" w:rsidRPr="00077492">
        <w:rPr>
          <w:rFonts w:ascii="Times New Roman" w:hAnsi="Times New Roman" w:cs="Times New Roman"/>
          <w:sz w:val="24"/>
          <w:szCs w:val="24"/>
        </w:rPr>
        <w:t>and language</w:t>
      </w:r>
      <w:r w:rsidR="001E6A66" w:rsidRPr="00077492">
        <w:rPr>
          <w:rFonts w:ascii="Times New Roman" w:hAnsi="Times New Roman" w:cs="Times New Roman"/>
          <w:sz w:val="24"/>
          <w:szCs w:val="24"/>
        </w:rPr>
        <w:t>-</w:t>
      </w:r>
      <w:r w:rsidR="00BC5D5B" w:rsidRPr="00077492">
        <w:rPr>
          <w:rFonts w:ascii="Times New Roman" w:hAnsi="Times New Roman" w:cs="Times New Roman"/>
          <w:sz w:val="24"/>
          <w:szCs w:val="24"/>
        </w:rPr>
        <w:t xml:space="preserve">related academic skills including </w:t>
      </w:r>
      <w:r w:rsidR="001013F3" w:rsidRPr="00077492">
        <w:rPr>
          <w:rFonts w:ascii="Times New Roman" w:hAnsi="Times New Roman" w:cs="Times New Roman"/>
          <w:sz w:val="24"/>
          <w:szCs w:val="24"/>
        </w:rPr>
        <w:t>reading</w:t>
      </w:r>
      <w:r w:rsidR="009D1226"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{"citationItems":[{"id":"ITEM-1","itemData":{"DOI":"10.1111/ppe.12319","ISSN":"13653016","PMID":"27781289","abstract":"Background: Preterm children face higher risk of cognitive and academic deficits compared with their full-term peers. The objective of this study was to describe early childhood cognitive ability and kindergarten academic achievement across gestational age at birth in a population-based longitudinal cohort. Methods: The study population included singletons born at 24–42 weeks gestation enrolled in the Early Childhood Longitudinal Study-Birth Cohort (n = 6150 for 2-year outcome, n = 4450 for kindergarten outcome). Home-based assessments measured cognitive ability at 2 years and reading and mathematics achievement at kindergarten age. Linear regression models estimated the association between gestational age and cognitive and academic scores using four different ways of modelling gestational age: continuous variable in linear and quadratic terms; categories for individual weeks; and clinical categories for early preterm, moderate preterm, late preterm, early term, full term, late term, and post-term. Results: Children born at early preterm (24–27 weeks), moderate preterm (28–33 weeks), and late preterm (34–36 weeks) scored significantly worse than full-term (39–40 weeks) peers on 2-year and kindergarten assessments; however, no deficits were observed for early term (37–38 weeks). These categories were a clinically useful and parsimonious approach to stratifying risk of adverse cognitive and academic outcomes. Conclusions: This study estimated the relative performance of children born at 24–42 weeks in a population-based birth cohort using multiple approaches to modelling gestational age, providing a more rigorous understanding of the relationships between the full spectrum of gestational age and cognitive and academic outcomes in early childhood and at school age.","author":[{"dropping-particle":"","family":"Richards","given":"Jennifer L.","non-dropping-particle":"","parse-names":false,"suffix":""},{"dropping-particle":"","family":"Drews-Botsch","given":"Carolyn","non-dropping-particle":"","parse-names":false,"suffix":""},{"dropping-particle":"","family":"Sales","given":"Jessica M.","non-dropping-particle":"","parse-names":false,"suffix":""},{"dropping-particle":"","family":"Flanders","given":"William Dana","non-dropping-particle":"","parse-names":false,"suffix":""},{"dropping-particle":"","family":"Kramer","given":"Michael R.","non-dropping-particle":"","parse-names":false,"suffix":""}],"container-title":"Paediatric and Perinatal Epidemiology","id":"ITEM-1","issue":"6","issued":{"date-parts":[["2016"]]},"page":"571-582","title":"Describing the shape of the relationship between gestational age at birth and cognitive development in a nationally representative U.S. birth cohort","type":"article-journal","volume":"30"},"uris":["http://www.mendeley.com/documents/?uuid=4ce26f9a-50e5-4d7b-9819-850a251a93c7"]}],"mendeley":{"formattedCitation":"&lt;sup&gt;26&lt;/sup&gt;","plainTextFormattedCitation":"26","previouslyFormattedCitation":"&lt;sup&gt;26&lt;/sup&gt;"},"properties":{"noteIndex":0},"schema":"https://github.com/citation-style-language/schema/raw/master/csl-citation.json"}</w:instrText>
      </w:r>
      <w:r w:rsidR="009D122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26</w:t>
      </w:r>
      <w:r w:rsidR="009D1226" w:rsidRPr="00077492">
        <w:rPr>
          <w:rFonts w:ascii="Times New Roman" w:hAnsi="Times New Roman" w:cs="Times New Roman"/>
          <w:sz w:val="24"/>
          <w:szCs w:val="24"/>
        </w:rPr>
        <w:fldChar w:fldCharType="end"/>
      </w:r>
      <w:r w:rsidR="001013F3" w:rsidRPr="00077492">
        <w:rPr>
          <w:rFonts w:ascii="Times New Roman" w:hAnsi="Times New Roman" w:cs="Times New Roman"/>
          <w:sz w:val="24"/>
          <w:szCs w:val="24"/>
        </w:rPr>
        <w:t xml:space="preserve">, </w:t>
      </w:r>
      <w:r w:rsidR="00BC5D5B" w:rsidRPr="00077492">
        <w:rPr>
          <w:rFonts w:ascii="Times New Roman" w:hAnsi="Times New Roman" w:cs="Times New Roman"/>
          <w:sz w:val="24"/>
          <w:szCs w:val="24"/>
        </w:rPr>
        <w:t>spelling</w:t>
      </w:r>
      <w:r w:rsidR="001C0D52" w:rsidRPr="00077492">
        <w:rPr>
          <w:rFonts w:ascii="Times New Roman" w:hAnsi="Times New Roman" w:cs="Times New Roman"/>
          <w:sz w:val="24"/>
          <w:szCs w:val="24"/>
        </w:rPr>
        <w:t>,</w:t>
      </w:r>
      <w:r w:rsidR="00BC5D5B" w:rsidRPr="00077492">
        <w:rPr>
          <w:rFonts w:ascii="Times New Roman" w:hAnsi="Times New Roman" w:cs="Times New Roman"/>
          <w:sz w:val="24"/>
          <w:szCs w:val="24"/>
        </w:rPr>
        <w:t xml:space="preserve"> and written expression</w:t>
      </w:r>
      <w:r w:rsidR="00896872"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{"citationItems":[{"id":"ITEM-1","itemData":{"DOI":"10.1017/S0305000909990109","ISBN":"0305-0009 %[ 2010","ISSN":"0305-0009","PMID":"19698208","abstract":"The aims of this study were to investigate whether specific linguistic difficulties in preterm children persist at eight years and to examine the interrelationships between language and literacy in this population, compared with a control group of full-term children. Sixty-eight monolingual Italian preterms and 26 chronologically matched controls were recruited. Language (grammar comprehension, lexical production and phonological awareness), literacy (reading comprehension, reading and writing) and general cognitive development were investigated. Results showed no general delay in preterms, but slight difficulties in specific linguistic abilities (grammar, lexicon, phoneme synthesis and deletion of the first syllable), more difficulties in literacy (speed in reading and accuracy in writing) and certain correlations among competencies turning out to be different from the control group. In conclusion, our study established that a partially atypical trajectory emerged in preterms, showing specific long-term effects of preterm birth on language and literacy development.","author":[{"dropping-particle":"","family":"Guarini","given":"Annalisa","non-dropping-particle":"","parse-names":false,"suffix":""},{"dropping-particle":"","family":"Sansavini","given":"Alessandra","non-dropping-particle":"","parse-names":false,"suffix":""},{"dropping-particle":"","family":"Fabbri","given":"Cristina","non-dropping-particle":"","parse-names":false,"suffix":""},{"dropping-particle":"","family":"Savini","given":"Silvi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Journal of child language","id":"ITEM-1","issue":"4","issued":{"date-parts":[["2010"]]},"page":"865-885","title":"Long-term effects of preterm birth on language and literacy at eight years.","type":"article-journal","volume":"37"},"uris":["http://www.mendeley.com/documents/?uuid=cfdef4d2-01cd-4f5d-9c0c-61e4a7639109"]},{"id":"ITEM-2","itemData":{"DOI":"10.1002/ddrr.1105","ISBN":"1940-5510","ISSN":"19405529","PMID":"23362030","abstract":"Preterm birth is characterized by multiple interacting atypical constraints affecting different aspects of neuropsychological development. In the first years of life, perceptual, motor, and communicative-linguistic abilities, as well as attention, processing speed, and memory are affected by preterm birth resulting in cascading effects on later development. From school age to adolescence, a catch-up of simpler competencies (i.e., receptive lexicon) along with a more selective effect on more complex competencies (i.e., complex linguistic functions, math, motor, and executive functions) are observed, as well as a relevant incidence of behavioral outcomes. A wide heterogeneity in preterm children's neuropsychological profiles is described depending on the interaction among the degree of neonatal immaturity, medical complications, neurological damages/alterations, environmental and social factors. Severe neuromotor and sensory damages are not frequent, while low severity impairments are common among preterm children. It is argued that developmental pathways of preterm children are atypical, and not merely delayed, and are characterized by different developmental patterns and relationships among competencies.","author":[{"dropping-particle":"","family":"Sansavini","given":"Alessandra","non-dropping-particle":"","parse-names":false,"suffix":""},{"dropping-particle":"","family":"Guarini","given":"Annalisa","non-dropping-particle":"","parse-names":false,"suffix":""},{"dropping-particle":"","family":"Caselli","given":"Maria Cristina","non-dropping-particle":"","parse-names":false,"suffix":""}],"container-title":"Developmental Disabilities Research Reviews","id":"ITEM-2","issue":"2","issued":{"date-parts":[["2011"]]},"page":"102-113","title":"Preterm birth: Neuropsychological profiles and atypical developmental pathways","type":"article-journal","volume":"17"},"uris":["http://www.mendeley.com/documents/?uuid=21bedd1c-e8dd-4b0a-8bd0-e31697b18fa1"]},{"id":"ITEM-3","itemData":{"DOI":"10.1016/j.earlhumdev.2019.01.012","ISSN":"18726232","abstract":"Background: Children born preterm are at risk for developing reading difficulties and for decrements in other cognitive skills compared to children born at term. Aims: To assess how domains of function, often negatively impacted by preterm birth, predict reading development in children born preterm and at term. Study design: Longitudinal descriptive cohort study. Subjects: Preterm (n = 48; gestational age 22–32 weeks, 30 males) and term (n = 41, 18 males) participants were assessed at age 6 years on a battery of verbal and non-verbal cognitive skills and reassessed at age 8 using the Gray Oral Reading Tests-5. Linear regressions assessed the contributions of phonological awareness, language, executive function, and non-verbal IQ at age 6 to reading outcome at age 8. Results: Children born preterm had lower scores than children born at term on all measures (Cohen's d from 0.46 to 1.08, all p &lt;.05). Phonological awareness and language abilities predicted reading in both groups (accounting for 19.9% and 25.0% of variance, respectively, p &lt;.001). Birth group did not moderate the association. By contrast, the association between executive function and non-verbal intelligence and reading outcome was moderated by birth group (interaction accounted for 3.9–6.7% of variance, respectively, p &lt;.05). Positive predictions to reading from executive function and non-verbal IQ were found only in children born preterm. Conclusions: Non-verbal cognitive skills improved the prediction of reading outcome only in the preterm group, suggesting that reading decrements represent a component of global deficits. These findings have implications for evaluation of children born preterm at school entry and treatment of reading difficulties.","author":[{"dropping-particle":"","family":"Borchers","given":"Lauren R.","non-dropping-particle":"","parse-names":false,"suffix":""},{"dropping-particle":"","family":"Bruckert","given":"Lisa","non-dropping-particle":"","parse-names":false,"suffix":""},{"dropping-particle":"","family":"Travis","given":"Katherine E.","non-dropping-particle":"","parse-names":false,"suffix":""},{"dropping-particle":"","family":"Dodson","given":"Cory K.","non-dropping-particle":"","parse-names":false,"suffix":""},{"dropping-particle":"","family":"Loe","given":"Irene M.","non-dropping-particle":"","parse-names":false,"suffix":""},{"dropping-particle":"","family":"Marchman","given":"Virginia A.","non-dropping-particle":"","parse-names":false,"suffix":""},{"dropping-particle":"","family":"Feldman","given":"Heidi M.","non-dropping-particle":"","parse-names":false,"suffix":""}],"container-title":"Early Human Development","id":"ITEM-3","issue":"January","issued":{"date-parts":[["2019"]]},"page":"80-86","publisher":"Elsevier","title":"Predicting text reading skills at age 8 years in children born preterm and at term","type":"article-journal","volume":"130"},"uris":["http://www.mendeley.com/documents/?uuid=37713ca1-760e-4a54-b803-0bc3f507531b"]},{"id":"ITEM-4","itemData":{"DOI":"10.1111/dmcn.13675","ISSN":"14698749","abstract":"© 2018 Mac Keith Press. Aim: The purpose of this systematic review was to provide an up-to-date global overview of the separate prevalences of motor and cognitive delays and cerebral palsy (CP) in very preterm (VPT) and very-low-birthweight (VLBW) infants. Method: A comprehensive search was conducted across four databases. Cohort studies reporting the prevalence of CP and motor or cognitive outcome from 18 months corrected age until 6 years of VPT or VLBW infants born after 2006 were included. Pooled prevalences were calculated with random-effects models. Results: Thirty studies were retained, which included a total of 10 293 infants. The pooled prevalence of cognitive and motor delays, evaluated with developmental tests, was estimated at 16.9% (95% confidence interval [CI] 10.4-26.3) and 20.6% (95% CI 13.9-29.4%) respectively. Mild delays were more frequent than moderate-to-severe delays. Pooled prevalence of CP was estimated to be 6.8% (95% CI 5.5-8.4). Decreasing gestational age and birthweight resulted in higher prevalences. Lower pooled prevalences were found with the Third Edition of the Bayley Scales of Infant Development than with the Second Edition. Interpretation: Even though neonatal intensive care has improved over recent decades, there is still a wide range of neurodevelopmental disabilities resulting from VPT and VLBW births. However, pooled prevalences of CP have diminished over the years. What this paper adds: The Bayley Scales of Infant and Toddler Development, Third Edition reported lower pooled prevalences of motor and cognitive delays than the Second Edition. The pooled prevalence of cerebral palsy in infants born extremely preterm was reduced compared with previous meta-analyses.","author":[{"dropping-particle":"","family":"Pascal","given":"Aurelie","non-dropping-particle":"","parse-names":false,"suffix":""},{"dropping-particle":"","family":"Govaert","given":"Paul","non-dropping-particle":"","parse-names":false,"suffix":""},{"dropping-particle":"","family":"Oostra","given":"Ann","non-dropping-particle":"","parse-names":false,"suffix":""},{"dropping-particle":"","family":"Naulaers","given":"Gunnar","non-dropping-particle":"","parse-names":false,"suffix":""},{"dropping-particle":"","family":"Ortibus","given":"Els","non-dropping-particle":"","parse-names":false,"suffix":""},{"dropping-particle":"","family":"Broeck","given":"Christine","non-dropping-particle":"Van den","parse-names":false,"suffix":""}],"container-title":"Developmental Medicine and Child Neurology","id":"ITEM-4","issue":"4","issued":{"date-parts":[["2018"]]},"title":"Neurodevelopmental outcome in very preterm and very-low-birthweight infants born over the past decade: A meta-analytic review","type":"article","volume":"60"},"uris":["http://www.mendeley.com/documents/?uuid=47ce8ca6-4745-3ecf-bc0d-65f441e24513"]},{"id":"ITEM-5","itemData":{"DOI":"10.1001/jamanetworkopen.2020.2027","ISSN":"25743805","PMID":"32242904","abstract":"Importance: Children born preterm are at an elevated risk of academic underachievement. However, the extent to which performance across domain-specific subskills in reading and mathematics is associated with preterm birth remains unclear. Objective: To conduct a systematic review and meta-analysis of academic outcomes of school-aged children born preterm, compared with children born at term, appraising evidence for higher- and lower-order subskills in reading and mathematics. Data Sources: PubMed/MEDLINE, PsycINFO, and the Cumulative Index of Nursing and Allied Health Literature electronic databases from January 1, 1980, to July 30, 2018, were searched for population, exposure, and outcome terms such as child (population), preterm birth (exposure), and education* (outcome). Study Selection: Peer-reviewed English-language publications that included preterm-born children and a comparison group of term-born children aged 5 to 18 years and born during or after 1980 and that reported outcomes on standardized assessments from cohort or cross-sectional studies were screened. Of the 9833 articles screened, 33 unique studies met the inclusion criteria. Data Extraction and Synthesis: Data were analyzed from August 1 to September 29, 2018. The Preferred Reporting Items for Systematic Reviews and Meta-analyses (PRISMA) guidelines were followed. Two reviewers independently screened the databases and extracted sample characteristics and outcomes scores. Pooled mean differences (MDs) were analyzed using random-effects models. Main Outcomes and Measures: Performance on standardized assessment of higher-order subskills of reading comprehension and applied mathematics problems; lower-order reading subskills of decoding, pseudoword decoding, and word identification; and lower-order mathematics subskills of knowledge, calculation, and fluency. Results: Outcomes data were extracted for 4006 preterm and 3317 term-born children, totaling 7323 participants from 33 unique studies. Relative to children born at term, children born preterm scored significantly lower in reading comprehension (mean difference [MD], -7.96; 95% CI, -12.15 to -3.76; I2 = 81%) and applied mathematical problems (MD, -11.41; 95% CI, -17.57 to -5.26; I2 = 91%) assessments. Across the assessments of lower-order skills, children born preterm scored significantly lower than their term-born peers in calculation (MD, -10.57; 95% CI, -15.62 to -5.52; I2 = 92%), decoding (MD, -10.18; 95% CI, -16.83 to -3.53; I2 =…","author":[{"dropping-particle":"","family":"McBryde","given":"Melinda","non-dropping-particle":"","parse-names":false,"suffix":""},{"dropping-particle":"","family":"Fitzallen","given":"Grace C.","non-dropping-particle":"","parse-names":false,"suffix":""},{"dropping-particle":"","family":"Liley","given":"Helen G.","non-dropping-particle":"","parse-names":false,"suffix":""},{"dropping-particle":"","family":"Taylor","given":"H. Gerry","non-dropping-particle":"","parse-names":false,"suffix":""},{"dropping-particle":"","family":"Bora","given":"Samudragupta","non-dropping-particle":"","parse-names":false,"suffix":""}],"container-title":"JAMA network open","id":"ITEM-5","issue":"4","issued":{"date-parts":[["2020"]]},"page":"e202027","title":"Academic outcomes of school-aged children born preterm: A systematic review and meta-analysis","type":"article-journal","volume":"3"},"uris":["http://www.mendeley.com/documents/?uuid=aa8dcf25-61ba-40fa-9beb-d0ca87ed421b"]},{"id":"ITEM-6","itemData":{"DOI":"10.1542/peds.2011-1728","ISSN":"0031-4005","author":[{"dropping-particle":"","family":"Noort-van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-6","issue":"4","issued":{"date-parts":[["2012","4","1"]]},"page":"745-754","title":"Language functions in preterm-born children: A systematic review and meta-analysis","type":"article-journal","volume":"129"},"uris":["http://www.mendeley.com/documents/?uuid=6f100563-d4a0-4649-b155-7ad82bfe77f8"]},{"id":"ITEM-7","itemData":{"DOI":"10.1016/j.jpeds.2010.10.032","ISBN":"1097-6833 (Electronic)\\n0022-3476 (Linking)","ISSN":"00223476","PMID":"21146182","abstract":"Objective: To conduct a meta-analysis to characterize differences in language ability between children born very preterm (VPT, &lt;32 weeks' gestational age), with a very low birth weight (VLBW, &lt;1500 g), or both and in term-born control children. Study design: Electronic databases were systematically searched, and 12 studies met the inclusion criteria. Effect sizes were calculated to compare VPT/VLBW children and control children. Results: VPT/VLBW children performed between 0.38 and 0.77 SD below control subjects in the areas of expressive and receptive language overall and expressive and receptive semantics. Results for expressive and receptive grammar were equivocal. Subgroup analysis of school-aged children revealed similar results. No studies assessing phonological awareness, discourse, or pragmatics were identified. Conclusions: Language ability is reduced in VPT/VLBW children. When considering only school-aged children, this reduction is still present, suggesting that their difficulty appears to be ongoing. Rigorous studies examining a range of language subdomains are needed to fully understand the specific nature of language difficulties in this population. ?? 2011 Mosby Inc. All rights reserved.","author":[{"dropping-particle":"","family":"Barre","given":"Natalie","non-dropping-particle":"","parse-names":false,"suffix":""},{"dropping-particle":"","family":"Morgan","given":"Angela T.","non-dropping-particle":"","parse-names":false,"suffix":""},{"dropping-particle":"","family":"Doyle","given":"Lex W.","non-dropping-particle":"","parse-names":false,"suffix":""},{"dropping-particle":"","family":"Anderson","given":"Peter J.","non-dropping-particle":"","parse-names":false,"suffix":""}],"container-title":"Journal of Pediatrics","id":"ITEM-7","issue":"5","issued":{"date-parts":[["2011"]]},"page":"766-774.e1","publisher":"Mosby, Inc.","title":"Language abilities in children who were very preterm and/or very low birth weight: A meta-analysis","type":"article-journal","volume":"158"},"uris":["http://www.mendeley.com/documents/?uuid=bb98da44-efb6-4a0f-b1b1-c3231ff7b861"]},{"id":"ITEM-8","itemData":{"DOI":"10.1001/archpediatrics.2011.137","ISSN":"10724710","PMID":"21893648","abstract":"Objectives: To assess learning problems among kindergarten students with extremely preterm birth and to identify risk factors. Design: Cohort study. Setting: Children's hospital. Participants: A cohort of 148 children born between January 1, 2001, and December 31, 2003, with extremely preterm birth, defined as less than 28 weeks' gestation or having a birth weight of less than 1000 g, and 111 classmate control individuals born at term with normal birth weight. Interventions: The children were enrolled in the study during their first year in kindergarten and were assessed on measures of learning progress. Main Outcome Measures: Achievement testing, teacher ratings of learning progress, and individual educational assistance. Results: Children with extremely preterm birth had lower mean standard scores than controls on achievement tests of spelling (8.52; 95% confidence interval, 4.58-12.46) and applied mathematics (11.02; 6.76-15.28). They had higher rates of substandard learning progress by teacher report in written language (odds ratio, 4.23; 95% CI, 2.32-7.73) and mathematics (7.08; 2.79-17.95). Group differences in mathematics achievement and in teacher ratings of learning progress were statistically significant even in children without neurosensory deficits or low global cognitive ability. Neonatal risk factors, early childhood neurodevelopmental impairment, and socioeconomic status predicted learning problems in children with extremely preterm birth; however, many children with problems were not enrolled in a special education program. Conclusions: Learning problems in children with extremely preterm birth are evident in kindergarten and are associated with neonatal and early childhood risk factors. Our findings support efforts to provide more extensive monitoring and interventions before and during the first year of school. ©2011 American Medical Association. All rights reserved.","author":[{"dropping-particle":"","family":"Taylor","given":"H. Gerry","non-dropping-particle":"","parse-names":false,"suffix":""},{"dropping-particle":"","family":"Klein","given":"Nancy","non-dropping-particle":"","parse-names":false,"suffix":""},{"dropping-particle":"","family":"Anselmo","given":"Marcia G.","non-dropping-particle":"","parse-names":false,"suffix":""},{"dropping-particle":"","family":"Minich","given":"Nori","non-dropping-particle":"","parse-names":false,"suffix":""},{"dropping-particle":"","family":"Espy","given":"Kimberly A.","non-dropping-particle":"","parse-names":false,"suffix":""},{"dropping-particle":"","family":"Hack","given":"Maureen","non-dropping-particle":"","parse-names":false,"suffix":""}],"container-title":"Archives of Pediatrics and Adolescent Medicine","id":"ITEM-8","issue":"9","issued":{"date-parts":[["2011"]]},"page":"819-825","title":"Learning problems in kindergarten students with extremely preterm birth","type":"article-journal","volume":"165"},"uris":["http://www.mendeley.com/documents/?uuid=99e63a90-5571-4182-ba96-509f623a0bf5"]}],"mendeley":{"formattedCitation":"&lt;sup&gt;27–34&lt;/sup&gt;","plainTextFormattedCitation":"27–34","previouslyFormattedCitation":"&lt;sup&gt;27–34&lt;/sup&gt;"},"properties":{"noteIndex":0},"schema":"https://github.com/citation-style-language/schema/raw/master/csl-citation.json"}</w:instrText>
      </w:r>
      <w:r w:rsidR="00896872"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27–34</w:t>
      </w:r>
      <w:r w:rsidR="00896872" w:rsidRPr="00077492">
        <w:rPr>
          <w:rFonts w:ascii="Times New Roman" w:hAnsi="Times New Roman" w:cs="Times New Roman"/>
          <w:sz w:val="24"/>
          <w:szCs w:val="24"/>
        </w:rPr>
        <w:fldChar w:fldCharType="end"/>
      </w:r>
      <w:r w:rsidR="00E75208" w:rsidRPr="00077492">
        <w:rPr>
          <w:rFonts w:ascii="Times New Roman" w:hAnsi="Times New Roman" w:cs="Times New Roman"/>
          <w:sz w:val="24"/>
          <w:szCs w:val="24"/>
        </w:rPr>
        <w:t>.</w:t>
      </w:r>
      <w:r w:rsidR="006163EE" w:rsidRPr="00077492">
        <w:rPr>
          <w:rFonts w:ascii="Times New Roman" w:hAnsi="Times New Roman" w:cs="Times New Roman"/>
          <w:sz w:val="24"/>
          <w:szCs w:val="24"/>
        </w:rPr>
        <w:t xml:space="preserve"> </w:t>
      </w:r>
      <w:r w:rsidR="00136A0E" w:rsidRPr="00077492">
        <w:rPr>
          <w:rFonts w:ascii="Times New Roman" w:hAnsi="Times New Roman" w:cs="Times New Roman"/>
          <w:sz w:val="24"/>
          <w:szCs w:val="24"/>
        </w:rPr>
        <w:t>Though a few studies do not replicate this pattern</w:t>
      </w:r>
      <w:r w:rsidR="009D1226"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{"citationItems":[{"id":"ITEM-1","itemData":{"DOI":"10.1016/j.jpeds.2010.06.052","ISSN":"00223476","abstract":"Objective: To examine performance in preschool and academic skills in very preterm (gestational age ≤30 weeks) and term-born comparison children aged 4 to 12 years. Study design: Very preterm children (n = 200; mean age, 8.2 ± 2.5 years) born between 1996 and 2004 were compared with 230 term-born children (mean age, 8.3 ± 2.3). The Dutch National Pupil Monitoring System was used to measure preschool numerical reasoning and early linguistics, and primary school simple and complex word reading, reading comprehension, spelling, and mathematics/arithmetic. With univariate analyses of variance, we assessed the effects of preterm birth on performance across grades and on grade retention. Results: In preschool, very preterm children performed comparably with term-born children in early linguistics, but perform more poorly (0.7 standard deviation [SD]) in numerical reasoning skills. In primary school, very preterm children scored 0.3 SD lower in complex word reading and 0.6 SD lower in mathematics/arithmetic, but performed comparably with peers in reading comprehension and spelling. They had a higher grade repeat rate (25.5%), although grade repeat did not improve their academic skills. Conclusions: Very preterm children do well in early linguistics, reading comprehension, and spelling, but have clinically significant deficits in numerical reasoning skills and mathematics/arithmetic, which persist with time. © 2011 Mosby Inc. All rights reserved.","author":[{"dropping-particle":"","family":"Aarnoudse-Moens","given":"Cornelieke Sandrine Hanan","non-dropping-particle":"","parse-names":false,"suffix":""},{"dropping-particle":"","family":"Oosterlaan","given":"Jaap","non-dropping-particle":"","parse-names":false,"suffix":""},{"dropping-particle":"","family":"Duivenvoorden","given":"Hugo Joseph","non-dropping-particle":"","parse-names":false,"suffix":""},{"dropping-particle":"","family":"Goudoever","given":"Johannes Bernard","non-dropping-particle":"Van","parse-names":false,"suffix":""},{"dropping-particle":"","family":"Weisglas-Kuperus","given":"Nynke","non-dropping-particle":"","parse-names":false,"suffix":""}],"container-title":"Journal of Pediatrics","id":"ITEM-1","issue":"1","issued":{"date-parts":[["2011"]]},"page":"51-56","publisher":"Mosby, Inc.","title":"Development of preschool and academic skills in children born very preterm","type":"article-journal","volume":"158"},"uris":["http://www.mendeley.com/documents/?uuid=8be222ce-62aa-4e67-85d4-d8f6ccfa3a14"]}],"mendeley":{"formattedCitation":"&lt;sup&gt;35&lt;/sup&gt;","plainTextFormattedCitation":"35","previouslyFormattedCitation":"&lt;sup&gt;35&lt;/sup&gt;"},"properties":{"noteIndex":0},"schema":"https://github.com/citation-style-language/schema/raw/master/csl-citation.json"}</w:instrText>
      </w:r>
      <w:r w:rsidR="009D122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35</w:t>
      </w:r>
      <w:r w:rsidR="009D1226" w:rsidRPr="00077492">
        <w:rPr>
          <w:rFonts w:ascii="Times New Roman" w:hAnsi="Times New Roman" w:cs="Times New Roman"/>
          <w:sz w:val="24"/>
          <w:szCs w:val="24"/>
        </w:rPr>
        <w:fldChar w:fldCharType="end"/>
      </w:r>
      <w:r w:rsidR="00136A0E" w:rsidRPr="00077492">
        <w:rPr>
          <w:rFonts w:ascii="Times New Roman" w:hAnsi="Times New Roman" w:cs="Times New Roman"/>
          <w:sz w:val="24"/>
          <w:szCs w:val="24"/>
        </w:rPr>
        <w:t xml:space="preserve">, a meta-analysis of simple </w:t>
      </w:r>
      <w:r w:rsidR="00136A0E" w:rsidRPr="00077492">
        <w:rPr>
          <w:rFonts w:ascii="Times New Roman" w:hAnsi="Times New Roman" w:cs="Times New Roman"/>
          <w:sz w:val="24"/>
          <w:szCs w:val="24"/>
        </w:rPr>
        <w:lastRenderedPageBreak/>
        <w:t xml:space="preserve">and complex language skills found the decrements in the performance of PT children </w:t>
      </w:r>
      <w:r w:rsidR="00B81DD1" w:rsidRPr="00077492">
        <w:rPr>
          <w:rFonts w:ascii="Times New Roman" w:hAnsi="Times New Roman" w:cs="Times New Roman"/>
          <w:sz w:val="24"/>
          <w:szCs w:val="24"/>
        </w:rPr>
        <w:t>were</w:t>
      </w:r>
      <w:r w:rsidR="003B6B92" w:rsidRPr="00077492">
        <w:rPr>
          <w:rFonts w:ascii="Times New Roman" w:hAnsi="Times New Roman" w:cs="Times New Roman"/>
          <w:sz w:val="24"/>
          <w:szCs w:val="24"/>
        </w:rPr>
        <w:t xml:space="preserve"> independent of socioeconomic status</w:t>
      </w:r>
      <w:r w:rsidR="00D41753" w:rsidRPr="00077492">
        <w:rPr>
          <w:rFonts w:ascii="Times New Roman" w:hAnsi="Times New Roman" w:cs="Times New Roman"/>
          <w:sz w:val="24"/>
          <w:szCs w:val="24"/>
        </w:rPr>
        <w:t xml:space="preserve"> (SES)</w:t>
      </w:r>
      <w:r w:rsidR="003B6B92" w:rsidRPr="00077492">
        <w:rPr>
          <w:rFonts w:ascii="Times New Roman" w:hAnsi="Times New Roman" w:cs="Times New Roman"/>
          <w:sz w:val="24"/>
          <w:szCs w:val="24"/>
        </w:rPr>
        <w:t xml:space="preserve"> and </w:t>
      </w:r>
      <w:r w:rsidR="00B81DD1" w:rsidRPr="00077492">
        <w:rPr>
          <w:rFonts w:ascii="Times New Roman" w:hAnsi="Times New Roman" w:cs="Times New Roman"/>
          <w:sz w:val="24"/>
          <w:szCs w:val="24"/>
        </w:rPr>
        <w:t xml:space="preserve">found </w:t>
      </w:r>
      <w:r w:rsidR="003B6B92" w:rsidRPr="00077492">
        <w:rPr>
          <w:rFonts w:ascii="Times New Roman" w:hAnsi="Times New Roman" w:cs="Times New Roman"/>
          <w:sz w:val="24"/>
          <w:szCs w:val="24"/>
        </w:rPr>
        <w:t xml:space="preserve">even among children without neurosensory or </w:t>
      </w:r>
      <w:proofErr w:type="spellStart"/>
      <w:r w:rsidR="003B6B92" w:rsidRPr="00077492">
        <w:rPr>
          <w:rFonts w:ascii="Times New Roman" w:hAnsi="Times New Roman" w:cs="Times New Roman"/>
          <w:sz w:val="24"/>
          <w:szCs w:val="24"/>
        </w:rPr>
        <w:t>neuromotor</w:t>
      </w:r>
      <w:proofErr w:type="spellEnd"/>
      <w:r w:rsidR="003B6B92" w:rsidRPr="00077492">
        <w:rPr>
          <w:rFonts w:ascii="Times New Roman" w:hAnsi="Times New Roman" w:cs="Times New Roman"/>
          <w:sz w:val="24"/>
          <w:szCs w:val="24"/>
        </w:rPr>
        <w:t xml:space="preserve"> deficits</w:t>
      </w:r>
      <w:r w:rsidR="0008228B"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-1","issue":"4","issued":{"date-parts":[["2012","4","1"]]},"page":"745-754","title":"Language functions in preterm-born children: A systematic review and meta-analysis","type":"article-journal","volume":"129"},"uris":["http://www.mendeley.com/documents/?uuid=6f100563-d4a0-4649-b155-7ad82bfe77f8"]}],"mendeley":{"formattedCitation":"&lt;sup&gt;32&lt;/sup&gt;","plainTextFormattedCitation":"32","previouslyFormattedCitation":"&lt;sup&gt;32&lt;/sup&gt;"},"properties":{"noteIndex":0},"schema":"https://github.com/citation-style-language/schema/raw/master/csl-citation.json"}</w:instrText>
      </w:r>
      <w:r w:rsidR="0008228B"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32</w:t>
      </w:r>
      <w:r w:rsidR="0008228B" w:rsidRPr="00077492">
        <w:rPr>
          <w:rFonts w:ascii="Times New Roman" w:hAnsi="Times New Roman" w:cs="Times New Roman"/>
          <w:sz w:val="24"/>
          <w:szCs w:val="24"/>
        </w:rPr>
        <w:fldChar w:fldCharType="end"/>
      </w:r>
      <w:r w:rsidR="003B6B92" w:rsidRPr="00077492">
        <w:rPr>
          <w:rFonts w:ascii="Times New Roman" w:hAnsi="Times New Roman" w:cs="Times New Roman"/>
          <w:sz w:val="24"/>
          <w:szCs w:val="24"/>
        </w:rPr>
        <w:t xml:space="preserve">.  </w:t>
      </w:r>
      <w:r w:rsidR="002D337E" w:rsidRPr="00077492">
        <w:rPr>
          <w:rFonts w:ascii="Times New Roman" w:hAnsi="Times New Roman" w:cs="Times New Roman"/>
          <w:sz w:val="24"/>
          <w:szCs w:val="24"/>
        </w:rPr>
        <w:t>Early language skills at age 2 years have been shown to contribute to variation in literacy at age 7 years, explaining 14 to 28% of the variance</w:t>
      </w:r>
      <w:r w:rsidR="009D1226"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{"citationItems":[{"id":"ITEM-1","itemData":{"DOI":"10.3390/children8060510","ISSN":"22279067","abstract":"Preterm children (born &lt;37 gestational weeks) who are born at very early gestational age (&lt;32 weeks, very preterm, VP) and/or with very low birth weight (≤1500 g, VLBW) are at increased risk for language and literacy deficits. The continuum between very early language development and literacy skills among these children is not clear. Our objective was to investigate the associations between language development at 2 years (corrected age) and literacy skills at 7 years in VP/VLBW children. Participants were 136 VP/VLBW children and 137 term controls (a 6-year regional population cohort, children living in Finnish-speaking families). At 2 years of corrected age, language (lexical development, utterance length) was assessed using the Finnish version of the MacArthur–Bates Communicative Development Inventory and the Expressive Language Scale from Bayley scales of Infant Development, second edition. At 7 years, children’s literacy skills (pre-reading skills, reading, and writing) were evaluated. Statistically significant correlations were found in both groups between language development at 2 years and literacy skills at 7 years (r-values varied between 0.29 and 0.43, p &lt; 0.01). In the VP/VLBW group, 33% to 74% of the children with early weak language development had weak literacy skills at 7 years relative to those with more advanced early language skills (11% to 44%, p &lt; 0.001 to 0.047). Language development at 2 years explained 14% to 28% of the variance in literacy skills 5 years later. Language development at 2 years had fair predictive value for literacy skills at 7 years in the VP/VLBW group (area under the receiver operating characteristic (ROC) curve (AUC) values varied between 0.70 and 0.77, p &lt; 0.001). Findings provide support for the continuum between very early language development and later language ability, in the domain of literacy skills in preterm children.","author":[{"dropping-particle":"","family":"Joensuu","given":"Eveliina","non-dropping-particle":"","parse-names":false,"suffix":""},{"dropping-particle":"","family":"Munck","given":"Petriina","non-dropping-particle":"","parse-names":false,"suffix":""},{"dropping-particle":"","family":"Setänen","given":"Sirkku","non-dropping-particle":"","parse-names":false,"suffix":""},{"dropping-particle":"","family":"Lipsanen","given":"Jari","non-dropping-particle":"","parse-names":false,"suffix":""},{"dropping-particle":"","family":"Huhtala","given":"Mira","non-dropping-particle":"","parse-names":false,"suffix":""},{"dropping-particle":"","family":"Lapinleimu","given":"Helena","non-dropping-particle":"","parse-names":false,"suffix":""},{"dropping-particle":"","family":"Stolt","given":"Suvi K.J.","non-dropping-particle":"","parse-names":false,"suffix":""}],"container-title":"Children","id":"ITEM-1","issue":"6","issued":{"date-parts":[["2021"]]},"page":"1-16","title":"Associations between language at 2 years and literacy skills at 7 years in preterm children born at very early gestational age and/or with very low birth weight","type":"article-journal","volume":"8"},"uris":["http://www.mendeley.com/documents/?uuid=be6ed347-0d63-46d0-8edb-69251c773dac"]}],"mendeley":{"formattedCitation":"&lt;sup&gt;36&lt;/sup&gt;","plainTextFormattedCitation":"36","previouslyFormattedCitation":"&lt;sup&gt;36&lt;/sup&gt;"},"properties":{"noteIndex":0},"schema":"https://github.com/citation-style-language/schema/raw/master/csl-citation.json"}</w:instrText>
      </w:r>
      <w:r w:rsidR="009D122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36</w:t>
      </w:r>
      <w:r w:rsidR="009D1226" w:rsidRPr="00077492">
        <w:rPr>
          <w:rFonts w:ascii="Times New Roman" w:hAnsi="Times New Roman" w:cs="Times New Roman"/>
          <w:sz w:val="24"/>
          <w:szCs w:val="24"/>
        </w:rPr>
        <w:fldChar w:fldCharType="end"/>
      </w:r>
      <w:r w:rsidR="002D337E" w:rsidRPr="00077492">
        <w:rPr>
          <w:rFonts w:ascii="Times New Roman" w:hAnsi="Times New Roman" w:cs="Times New Roman"/>
          <w:sz w:val="24"/>
          <w:szCs w:val="24"/>
        </w:rPr>
        <w:t xml:space="preserve">.  </w:t>
      </w:r>
      <w:r w:rsidR="00487D06" w:rsidRPr="00077492">
        <w:rPr>
          <w:rFonts w:ascii="Times New Roman" w:hAnsi="Times New Roman" w:cs="Times New Roman"/>
          <w:sz w:val="24"/>
          <w:szCs w:val="24"/>
        </w:rPr>
        <w:t>Moreover, children born PT are at risk for deficits in non-language domains, such as attention, problem-solving, visual memory, and executive function</w:t>
      </w:r>
      <w:r w:rsidR="00487D06"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{"citationItems":[{"id":"ITEM-1","itemData":{"DOI":"10.1111/apa.12585","ISBN":"0803-5253","ISSN":"16512227","PMID":"24494838","abstract":"AIM: To assess developmental outcomes of children aged 2.5 years born extremely preterm.\\n\\nMETHODS: As a part of the population-based Extremely Preterm Infants in Sweden Study (EXPRESS), 399 children born before 27 weeks of gestation and 366 control children born at term were assessed with the Bayley Scales of Infant and Toddler Development, third edition (Bayley-III), assigning scores for cognition, receptive and expressive communication, fine and gross motor functions. Based on control group means, prevalences of developmental delay in the preterm group were calculated. Mean score differences between subtests constituting the overall Bayley-III indices were analysed within both groups.\\n\\nRESULTS: After controlling for socio-demographic, child and assessment variables, analyses showed significantly lower performances of the preterm group compared with the control group on the Bayley-III subtests. Prevalence of moderate-severe delay was 10.8% in cognitive, 14.9% in receptive communication, 14.5% in expressive communication, 12.4% in fine motor and 7.0% in gross motor functions. Significant differences between performances on subtests included in the same indices were detected.\\n\\nCONCLUSION: Extremely preterm children show significant lower cognitive, communicative and motor function levels at 2.5 years compared with children born at term. Bayley-III assessments permit the acquisition of nuanced information about development following extreme prematurity.","author":[{"dropping-particle":"","family":"Månsson","given":"J.","non-dropping-particle":"","parse-names":false,"suffix":""},{"dropping-particle":"","family":"Stjernqvist","given":"K.","non-dropping-particle":"","parse-names":false,"suffix":""}],"container-title":"Acta Paediatrica","id":"ITEM-1","issue":"5","issued":{"date-parts":[["2014"]]},"page":"504-511","title":"Children born extremely preterm show significant lower cognitive, language and motor function levels compared with children born at term, as measured by the Bayley-III at 2.5 years","type":"article-journal","volume":"103"},"uris":["http://www.mendeley.com/documents/?uuid=8f1b8833-4049-4f49-9f65-b370464e8031"]},{"id":"ITEM-2","itemData":{"DOI":"10.3109/14767058.2013.794205","ISSN":"1476-7058","PMID":"23570550","abstract":"Few studies focus on the neuropsychological and behavioural outcomes of preterm children at preschool age. This article reviews the most recent and relevant contributions on cognitive, neuropsychological and behavioural outcomes, and the neuroradiological findings in extremely and very preterm infants. In the first 2 years of life, cognitive impairment is common: it has an incidence of 30-40% and a higher prevalence than neuromotor and neurosensorial impairments. Recent studies report that even preterm infants with no major disabilities at preschool age perform more poorly than term peers in multiple neuropsychological domains, such as language, attention, memory, visuomotor and visuospatial processing and executive functions. The incidence and severity of problems increase with decreasing gestational age. A delayed acquisition of neuropsychological functions and/or the occurrence of behavioural problems at preschool age are likely to be predictive of the high rate of cognitive deficits at school age and in adolescence. Neuropsychological functions across multiple developmental domains should be assessed longitudinally during routine follow-up checks.","author":[{"dropping-particle":"","family":"Pugliese","given":"Marisa","non-dropping-particle":"","parse-names":false,"suffix":""},{"dropping-particle":"","family":"Rossi","given":"Cecilia","non-dropping-particle":"","parse-names":false,"suffix":""},{"dropping-particle":"","family":"Guidotti","given":"Isotta","non-dropping-particle":"","parse-names":false,"suffix":""},{"dropping-particle":"","family":"Gallo","given":"Claudio","non-dropping-particle":"","parse-names":false,"suffix":""},{"dropping-particle":"","family":"Casa","given":"Elisa","non-dropping-particle":"Della","parse-names":false,"suffix":""},{"dropping-particle":"","family":"Bertoncelli","given":"Natascia","non-dropping-particle":"","parse-names":false,"suffix":""},{"dropping-particle":"","family":"Coccolini","given":"Elena","non-dropping-particle":"","parse-names":false,"suffix":""},{"dropping-particle":"","family":"Ferrari","given":"Fabrizio","non-dropping-particle":"","parse-names":false,"suffix":""}],"container-title":"The Journal of Maternal-Fetal &amp; Neonatal Medicine","id":"ITEM-2","issue":"16","issued":{"date-parts":[["2013","11","9"]]},"page":"1653-1657","title":"Preterm birth and developmental problems in infancy and preschool age Part II: cognitive, neuropsychological and behavioural outcomes","type":"article-journal","volume":"26"},"uris":["http://www.mendeley.com/documents/?uuid=f534210a-00c6-4e38-a16b-34b9ff7e1c0d"]},{"id":"ITEM-3","itemData":{"abstract":"AIM The aim of this study was to determine neuropsychological performance (possibly predictive of academic difficulties) and its relationship with cognitive development and maternal education in healthy preterm children of preschool age and age-matched comparison children born at term. METHOD A total of 35 infants who were born at less than 33 weeks’ gestational age and who were free from major neurosensory disability (16 males, 19 females; mean gestational age 29.4wk, SD 2.2wk; mean birthweight 1257g, SD 327g) and 50 term-born comparison children (25 males, 25 females; mean birthweight 3459g, SD 585g) were assessed at 4 years of age. Cognition was measured using the Griffiths Mental Development scales while neuropsychological abilities (language, short-term memory, visual–motor and constructive spatial abilities, and visual processing) were assessed using standardized tests. Multivariable regression analysis was used to explore the effects of preterm birth and sociodemographic factors on cognition, and to adjust neuropsychological scores for cognitive level and maternal education. RESULTS The mean total Griffiths score was significantly lower in preterm than in term children (97.4 vs 103.4; p&lt;0.001). Factors associated with higher Griffiths score were maternal university education (b=6.2; 95% confidence interval [CI] 0.7–11.7) and having older siblings or a twin (b=4.0; 95%CI 0.5–7.6). At neuropsychological assessment, preterm children scored significantly lower than term comparison children in all tests except lexical production (Boston Naming Test) and visual-processing accuracy. After adjustment for cognitive level and maternal education, differ- ences remained statistically significant for verbal fluency (p&lt;0.05) and comprehension, short-term memory, and spatial abilities (p&lt;0.01). INTERPRETATION Neuropsychological follow-up is also recommended for healthy very preterm children to identify strengths and challenges before school entry, and to plan interventions aimed at maximizing academic success.","author":[{"dropping-particle":"","family":"Dall'Oglio","given":"Anna M.","non-dropping-particle":"","parse-names":false,"suffix":""},{"dropping-particle":"","family":"Rossiello","given":"Barbara","non-dropping-particle":"","parse-names":false,"suffix":""},{"dropping-particle":"","family":"Coletti","given":"Maria F.","non-dropping-particle":"","parse-names":false,"suffix":""},{"dropping-particle":"","family":"Bultrini","given":"Massimiliano","non-dropping-particle":"","parse-names":false,"suffix":""},{"dropping-particle":"","family":"Marchis","given":"Chiara","non-dropping-particle":"De","parse-names":false,"suffix":""},{"dropping-particle":"","family":"Rava","given":"Lucilla","non-dropping-particle":"","parse-names":false,"suffix":""},{"dropping-particle":"","family":"Caselli","given":"Maria Cristina","non-dropping-particle":"","parse-names":false,"suffix":""},{"dropping-particle":"","family":"Paris","given":"Silvana","non-dropping-particle":"","parse-names":false,"suffix":""},{"dropping-particle":"","family":"Cuttini","given":"Marina","non-dropping-particle":"","parse-names":false,"suffix":""}],"id":"ITEM-3","issued":{"date-parts":[["2010"]]},"page":"955-961","title":"Do healthy preterm children need neuropsychological follow‐up? Preschool outcomes compared with term peers","type":"article"},"uris":["http://www.mendeley.com/documents/?uuid=c7a2966b-b9a4-463c-9f36-ac0c13f7c4ab"]},{"id":"ITEM-4","itemData":{"DOI":"10.1017/S135561771100107X","ISSN":"13556177","PMID":"21923973","abstract":"Our objectives were to examine cognitive outcomes for extremely preterm/extremely low birth weight (EPT/ELBW, gestational age &lt;28 weeks and/or birth weight &lt;1000 g) children in kindergarten and the associations of these outcomes with neonatal factors, early childhood neurodevelopmental impairment, and socioeconomic status (SES). The sample comprised a hospital-based 2001-2003 birth cohort of 148 EPT/ELBW children (mean birth weight 818 g; mean gestational age 26 weeks) and a comparison group of 111 term-born normal birth weight (NBW) classmate controls. Controlling for background factors, the EPT/ELBW group had pervasive deficits relative to the NBW group on a comprehensive test battery, with rates of cognitive deficits that were 3 to 6 times higher in the EPT/ELBW group. Deficits on a measure of response inhibition were found in 48% versus 10%, odds ratio (95% confidence interval) = 7.32 (3.32, 16.16), p &lt;.001. Deficits on measures of executive function and motor and perceptual-motor abilities were found even when controlling for acquired verbal knowledge. Neonatal risk factors, early neurodevelopmental impairment, and lower SES were associated with higher rates of deficits within the EPT/ELBW group. The findings document both global and selective cognitive deficits in EPT/ELBW children at school entry and justify efforts at early identification and intervention. © Copyright The International Neuropsychological Society 2011.","author":[{"dropping-particle":"","family":"Orchinik","given":"Leah J.","non-dropping-particle":"","parse-names":false,"suffix":""},{"dropping-particle":"","family":"Taylor","given":"H. Gerry","non-dropping-particle":"","parse-names":false,"suffix":""},{"dropping-particle":"","family":"Espy","given":"Kimberly Andrews","non-dropping-particle":"","parse-names":false,"suffix":""},{"dropping-particle":"","family":"Minich","given":"Nori","non-dropping-particle":"","parse-names":false,"suffix":""},{"dropping-particle":"","family":"Klein","given":"Nancy","non-dropping-particle":"","parse-names":false,"suffix":""},{"dropping-particle":"","family":"Sheffield","given":"Tiffany","non-dropping-particle":"","parse-names":false,"suffix":""},{"dropping-particle":"","family":"Hack","given":"Maureen","non-dropping-particle":"","parse-names":false,"suffix":""}],"container-title":"Journal of the International Neuropsychological Society","id":"ITEM-4","issue":"6","issued":{"date-parts":[["2011"]]},"page":"1067-1079","title":"Cognitive outcomes for extremely preterm/extremely low birth weight children in kindergarten","type":"article-journal","volume":"17"},"uris":["http://www.mendeley.com/documents/?uuid=a23a0c65-5365-4b55-9b0e-fc84b6599fca"]},{"id":"ITEM-5","itemData":{"DOI":"10.1542/peds.2007-0440","ISSN":"00314005","PMID":"17908767","abstract":"BACKGROUND. Studies of very preterm infants have demonstrated impairments in multiple neurocognitive domains. We hypothesized that neuromotor and executive-function deficits may independently contribute to school failure. METHODS. We studied children who were born at ≤25 completed weeks' gestation in the United Kingdom and Ireland in 1995 at early school age. Children underwent standardized cognitive and neuromotor assessments, including the Kaufman Assessment Battery for Children and NEPSY, and a teacher-based assessment of academic achievement. RESULTS. Of 308 surviving children, 241 (78%) were assessed at a median age of 6 years 4 months. Compared with 160 term classmates, 180 extremely preterm children without cerebral palsy and attending mainstream school performed less well on 3 simple motor tasks: posting coins, heel walking, and 1-leg standing. They more frequently had non-right-hand preferences (28% vs 10%) and more associated/overflow movements during motor tasks. Standardized scores for visuospatial and sensorimotor function performance differed from classmates by 1.6 and 1.1 SDs of the classmates' scores, respectively. These differences attenuated but remained significant after controlling for overall cognitive scores. Cognitive, visuospatial scores, and motor scores explained 54% of the variance in teachers' ratings of performance in the whole set; in the extremely preterm group, additional variance was explained by attention-executive tasks and gender. CONCLUSIONS. Impairment of motor, visuospatial, and sensorimotor function, including planning, self-regulation, inhibition, and motor persistence, contributes excess morbidity over cognitive impairment in extremely preterm children and contributes independently to poor classroom performance at 6 years of age. Copyright © 2007 by the American Academy of Pediatrics.","author":[{"dropping-particle":"","family":"Marlow","given":"Neil","non-dropping-particle":"","parse-names":false,"suffix":""},{"dropping-particle":"","family":"Hennessy","given":"Enid M.","non-dropping-particle":"","parse-names":false,"suffix":""},{"dropping-particle":"","family":"Bracewell","given":"Melanie A.","non-dropping-particle":"","parse-names":false,"suffix":""},{"dropping-particle":"","family":"Wolke","given":"Dieter","non-dropping-particle":"","parse-names":false,"suffix":""}],"container-title":"Pediatrics","id":"ITEM-5","issue":"4","issued":{"date-parts":[["2007"]]},"page":"793-804","title":"Motor and executive function at 6 years of age after extremely preterm birth","type":"article-journal","volume":"120"},"uris":["http://www.mendeley.com/documents/?uuid=a4072fbf-d255-478d-a31d-a76bdfe6a62b"]}],"mendeley":{"formattedCitation":"&lt;sup&gt;37–41&lt;/sup&gt;","plainTextFormattedCitation":"37–41","previouslyFormattedCitation":"&lt;sup&gt;37–41&lt;/sup&gt;"},"properties":{"noteIndex":0},"schema":"https://github.com/citation-style-language/schema/raw/master/csl-citation.json"}</w:instrText>
      </w:r>
      <w:r w:rsidR="00487D0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37–41</w:t>
      </w:r>
      <w:r w:rsidR="00487D06" w:rsidRPr="00077492">
        <w:rPr>
          <w:rFonts w:ascii="Times New Roman" w:hAnsi="Times New Roman" w:cs="Times New Roman"/>
          <w:sz w:val="24"/>
          <w:szCs w:val="24"/>
        </w:rPr>
        <w:fldChar w:fldCharType="end"/>
      </w:r>
      <w:r w:rsidR="00487D06" w:rsidRPr="00077492">
        <w:rPr>
          <w:rFonts w:ascii="Times New Roman" w:hAnsi="Times New Roman" w:cs="Times New Roman"/>
          <w:sz w:val="24"/>
          <w:szCs w:val="24"/>
        </w:rPr>
        <w:t xml:space="preserve">. </w:t>
      </w:r>
      <w:r w:rsidR="00B629CC" w:rsidRPr="00077492">
        <w:rPr>
          <w:rFonts w:ascii="Times New Roman" w:hAnsi="Times New Roman" w:cs="Times New Roman"/>
          <w:sz w:val="24"/>
          <w:szCs w:val="24"/>
        </w:rPr>
        <w:t xml:space="preserve">These skills may contribute to neurodevelopmental outcomes. </w:t>
      </w:r>
    </w:p>
    <w:p w14:paraId="4CDC1884" w14:textId="4B69F1C7" w:rsidR="000E0CF1" w:rsidRPr="00077492" w:rsidRDefault="00487D06" w:rsidP="000E0CF1">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One possible neurobiological mechanism underlying th</w:t>
      </w:r>
      <w:r w:rsidR="001E6A66" w:rsidRPr="00077492">
        <w:rPr>
          <w:rFonts w:ascii="Times New Roman" w:hAnsi="Times New Roman" w:cs="Times New Roman"/>
          <w:sz w:val="24"/>
          <w:szCs w:val="24"/>
        </w:rPr>
        <w:t>is wide range of</w:t>
      </w:r>
      <w:r w:rsidRPr="00077492">
        <w:rPr>
          <w:rFonts w:ascii="Times New Roman" w:hAnsi="Times New Roman" w:cs="Times New Roman"/>
          <w:sz w:val="24"/>
          <w:szCs w:val="24"/>
        </w:rPr>
        <w:t xml:space="preserve"> deficits is linked to brain health in PT infants. </w:t>
      </w:r>
      <w:r w:rsidR="000E0CF1" w:rsidRPr="00077492">
        <w:rPr>
          <w:rFonts w:ascii="Times New Roman" w:hAnsi="Times New Roman" w:cs="Times New Roman"/>
          <w:sz w:val="24"/>
          <w:szCs w:val="24"/>
        </w:rPr>
        <w:t xml:space="preserve">PT birth is associated with injury </w:t>
      </w:r>
      <w:r w:rsidR="00A24CCC" w:rsidRPr="00077492">
        <w:rPr>
          <w:rFonts w:ascii="Times New Roman" w:hAnsi="Times New Roman" w:cs="Times New Roman"/>
          <w:sz w:val="24"/>
          <w:szCs w:val="24"/>
        </w:rPr>
        <w:t xml:space="preserve">to and </w:t>
      </w:r>
      <w:proofErr w:type="spellStart"/>
      <w:r w:rsidR="00A24CCC" w:rsidRPr="00077492">
        <w:rPr>
          <w:rFonts w:ascii="Times New Roman" w:hAnsi="Times New Roman" w:cs="Times New Roman"/>
          <w:sz w:val="24"/>
          <w:szCs w:val="24"/>
        </w:rPr>
        <w:t>dysmaturity</w:t>
      </w:r>
      <w:proofErr w:type="spellEnd"/>
      <w:r w:rsidR="00A24CCC" w:rsidRPr="00077492">
        <w:rPr>
          <w:rFonts w:ascii="Times New Roman" w:hAnsi="Times New Roman" w:cs="Times New Roman"/>
          <w:sz w:val="24"/>
          <w:szCs w:val="24"/>
        </w:rPr>
        <w:t xml:space="preserve"> of </w:t>
      </w:r>
      <w:r w:rsidR="000E0CF1" w:rsidRPr="00077492">
        <w:rPr>
          <w:rFonts w:ascii="Times New Roman" w:hAnsi="Times New Roman" w:cs="Times New Roman"/>
          <w:sz w:val="24"/>
          <w:szCs w:val="24"/>
        </w:rPr>
        <w:t>white matter tracts in the brain</w:t>
      </w:r>
      <w:r w:rsidR="009D1226"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{"citationItems":[{"id":"ITEM-1","itemData":{"DOI":"10.1161/01.STR.0000254729.27386.05","ISSN":"00392499","abstract":"Survivors of premature birth have a predilection for perinatal brain injury, especially to periventricular cerebral white matter. Periventricular white matter injury (PWMI) is now the most common cause of brain injury in preterm infants and the leading cause of chronic neurological morbidity. The spectrum of chronic PWMI includes focal cystic necrotic lesions (periventricular leukomalacia) and diffuse myelination disturbances. Recent neuroimaging studies support that the incidence of periventricular leukomalacia is declining, whereas focal or diffuse noncystic injury is emerging as the predominant lesion. In a significant number of infants, PWMI appears to be initiated by perturbations in cerebral blood flow that reflect anatomic and physiological immaturity of the vasculature. Ischemic cerebral white matter is susceptible to pronounced free radical-mediated injury that particularly targets immature stages of the oligodendrocyte lineage. Emerging experimental data supports that pronounced ischemia in the periventricular white matter is necessary but not sufficient to generate the initial injury that leads to PWMI. The developmental predilection for PWMI to occur during prematurity appears to be related to both the timing of appearance and regional distribution of susceptible oligodendrocyte progenitors. Injury to oligodendrocyte progenitors may contribute to the pathogenesis of PWMI by disrupting the maturation of myelin-forming oligodendrocytes. There has been substantial recent progress in the understanding of the cellular and molecular pathogenesis of PWMI. The oligodendrocyte progenitor is a key target for preventive strategies to reduce ischemic cerebral white matter injury in premature infants.","author":[{"dropping-particle":"","family":"Back","given":"Stephen A.","non-dropping-particle":"","parse-names":false,"suffix":""},{"dropping-particle":"","family":"Riddle","given":"Art","non-dropping-particle":"","parse-names":false,"suffix":""},{"dropping-particle":"","family":"McClure","given":"Melissa M.","non-dropping-particle":"","parse-names":false,"suffix":""}],"container-title":"Stroke","id":"ITEM-1","issue":"2 PART 2","issued":{"date-parts":[["2007"]]},"page":"724-730","title":"Maturation-dependent vulnerability of perinatal white matter in premature birth","type":"article-journal","volume":"38"},"uris":["http://www.mendeley.com/documents/?uuid=61db6985-4c2a-40fd-97c9-6b6ad303798b"]},{"id":"ITEM-2","itemData":{"DOI":"10.1093/brain/aws334","ISSN":"14602156","abstract":"Brain lesions to the white matter in peritrigonal regions, periventricular leukomalacia, in children who were born prematurely represent an important model for studying limitations on brain development. The lesional pattern is of early origin and bilateral, that constrains the compensatory potential of the brain. We suggest that (i) topography and severity of periventricular lesions may have a long-term predictive value for cognitive and social capabilities in preterm birth survivors; and (ii) periventricular lesions may impact cognitive and social functions by affecting brain connectivity, and thereby, the dissociable neural networks underpinning these functions. A further pathway to explore is the relationship between cerebral palsy and cognitive outcome. Restrictions caused by motor disability may affect active exploration of surrounding and social participation that may in turn differentially impinge on cognitive development and social cognition. As an outline for future research, we underscore sex differences, as the sex of a preterm newborn may shape the mechanisms by which the developing brain is affected. © 2013 The Author (2013).","author":[{"dropping-particle":"","family":"Pavlova","given":"Marina A.","non-dropping-particle":"","parse-names":false,"suffix":""},{"dropping-particle":"","family":"Krägeloh-Mann","given":"Ingeborg","non-dropping-particle":"","parse-names":false,"suffix":""}],"container-title":"Brain","id":"ITEM-2","issue":"4","issued":{"date-parts":[["2013"]]},"page":"998-1011","title":"Limitations on the developing preterm brain: Impact of periventricular white matter lesions on brain connectivity and cognition","type":"article-journal","volume":"136"},"uris":["http://www.mendeley.com/documents/?uuid=5c22704c-c8eb-4ce9-8875-c5598202b064"]},{"id":"ITEM-3","itemData":{"DOI":"10.1016/j.cortex.2013.11.010","ISSN":"19738102","PMID":"24405815","abstract":"The aims of this study were to investigate regional white matter microstructural differences between very preterm (VPT) (&lt;30 weeks' gestational age and/or &lt;1250g) and full term (FT) (®37 weeks' gestational age) infants at term corrected age with diffusion tensor imaging, and to explore perinatal predictors of diffusion measures, and the relationship between regional diffusion measures and neurodevelopmental outcomes at age 7 years in VPT children. Mean (MD) (p= .003), axial (AD) (p= .008), and radial diffusivity (RD) (p= .003) in total white matter were increased in VPT compared with FT infants, with similar fractional anisotropy (FA) in the two groups. There was little evidence that group-wise differences were specific to any of the 8 regions studied for each hemisphere. Perinatal white matter abnormality and intraventricular hemorrhage (grade III or IV) were associated with increased diffusivity in the white matter of VPT infants. Higher white matter diffusivity measures of the inferior occipital and cerebellar region at term-equivalent age were associated with increased risk of impairments in motor and executive function at 7 years in VPT children, but there was little evidence for associations with IQ or memory impairment. In conclusion, myelination is likely disrupted or delayed in VPT infants, especially those with perinatal brain abnormality (BA). Altered diffusivity at term-equivalent age helps explain impaired functioning at 7 years. This study defines the nature of microstructural alterations in VPT infant white matter, assists in understanding the associated risk factors, and is the first study to reveal an important link between inferior occipital and cerebellar white matter disorganization in infancy, and executive and motor functioning 7 years later. © 2013 Elsevier Ltd.","author":[{"dropping-particle":"","family":"Thompson","given":"Deanne K.","non-dropping-particle":"","parse-names":false,"suffix":""},{"dropping-particle":"","family":"Lee","given":"Katherine J.","non-dropping-particle":"","parse-names":false,"suffix":""},{"dropping-particle":"","family":"Egan","given":"Gary F.","non-dropping-particle":"","parse-names":false,"suffix":""},{"dropping-particle":"","family":"Warfield","given":"Simon K.","non-dropping-particle":"","parse-names":false,"suffix":""},{"dropping-particle":"","family":"Doyle","given":"Lex W.","non-dropping-particle":"","parse-names":false,"suffix":""},{"dropping-particle":"","family":"Anderson","given":"Peter J.","non-dropping-particle":"","parse-names":false,"suffix":""},{"dropping-particle":"","family":"Inder","given":"Terrie E.","non-dropping-particle":"","parse-names":false,"suffix":""}],"container-title":"Cortex","id":"ITEM-3","issue":"1","issued":{"date-parts":[["2014"]]},"page":"60-74","publisher":"Elsevier Ltd","title":"Regional white matter microstructure in very preterm infants: Predictors and 7 year outcomes","type":"article-journal","volume":"52"},"uris":["http://www.mendeley.com/documents/?uuid=c41d052a-3bec-4b25-b40e-8a7564a43a6b"]},{"id":"ITEM-4","itemData":{"DOI":"10.1016/S1474-4422(08)70294-1","ISBN":"1474-4422 (Print)\\n1474-4422","ISSN":"14744422","PMID":"19081519","abstract":"Brain injury in premature infants is of enormous public health importance because of the large number of such infants who survive with serious neurodevelopmental disability, including major cognitive deficits and motor disability. This type of brain injury is generally thought to consist primarily of periventricular leukomalacia (PVL), a distinctive form of cerebral white matter injury. Important new work shows that PVL is frequently accompanied by neuronal/axonal disease, affecting the cerebral white matter, thalamus, basal ganglia, cerebral cortex, brain stem, and cerebellum. This constellation of PVL and neuronal/axonal disease is sufficiently distinctive to be termed \"encephalopathy of prematurity\". The thesis of this Review is that the encephalopathy of prematurity is a complex amalgam of primary destructive disease and secondary maturational and trophic disturbances. This Review integrates the fascinating confluence of new insights into both brain injury and brain development during the human premature period. ?? 2009 Elsevier Ltd. All rights reserved.","author":[{"dropping-particle":"","family":"Volpe","given":"Joseph J.","non-dropping-particle":"","parse-names":false,"suffix":""}],"container-title":"The Lancet Neurology","id":"ITEM-4","issue":"1","issued":{"date-parts":[["2009"]]},"page":"110-124","publisher":"Elsevier Ltd","title":"Brain injury in premature infants: a complex amalgam of destructive and developmental disturbances","type":"article-journal","volume":"8"},"uris":["http://www.mendeley.com/documents/?uuid=21a83f5b-8e90-4ecd-93bd-358d16b04a7c"]}],"mendeley":{"formattedCitation":"&lt;sup&gt;42–45&lt;/sup&gt;","plainTextFormattedCitation":"42–45","previouslyFormattedCitation":"&lt;sup&gt;42–45&lt;/sup&gt;"},"properties":{"noteIndex":0},"schema":"https://github.com/citation-style-language/schema/raw/master/csl-citation.json"}</w:instrText>
      </w:r>
      <w:r w:rsidR="009D122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42–45</w:t>
      </w:r>
      <w:r w:rsidR="009D1226" w:rsidRPr="00077492">
        <w:rPr>
          <w:rFonts w:ascii="Times New Roman" w:hAnsi="Times New Roman" w:cs="Times New Roman"/>
          <w:sz w:val="24"/>
          <w:szCs w:val="24"/>
        </w:rPr>
        <w:fldChar w:fldCharType="end"/>
      </w:r>
      <w:r w:rsidR="009A4C6A" w:rsidRPr="00077492">
        <w:rPr>
          <w:rFonts w:ascii="Times New Roman" w:hAnsi="Times New Roman" w:cs="Times New Roman"/>
          <w:sz w:val="24"/>
          <w:szCs w:val="24"/>
        </w:rPr>
        <w:t>. C</w:t>
      </w:r>
      <w:r w:rsidR="000E0CF1" w:rsidRPr="00077492">
        <w:rPr>
          <w:rFonts w:ascii="Times New Roman" w:hAnsi="Times New Roman" w:cs="Times New Roman"/>
          <w:sz w:val="24"/>
          <w:szCs w:val="24"/>
        </w:rPr>
        <w:t>haracteristics of white matter pathways</w:t>
      </w:r>
      <w:r w:rsidR="00D2604E" w:rsidRPr="00077492">
        <w:rPr>
          <w:rFonts w:ascii="Times New Roman" w:hAnsi="Times New Roman" w:cs="Times New Roman"/>
          <w:sz w:val="24"/>
          <w:szCs w:val="24"/>
        </w:rPr>
        <w:t xml:space="preserve"> </w:t>
      </w:r>
      <w:r w:rsidR="00A25D9F" w:rsidRPr="00077492">
        <w:rPr>
          <w:rFonts w:ascii="Times New Roman" w:hAnsi="Times New Roman" w:cs="Times New Roman"/>
          <w:sz w:val="24"/>
          <w:szCs w:val="24"/>
        </w:rPr>
        <w:t>as assessed using diffusion magnetic resonance imaging (MRI)</w:t>
      </w:r>
      <w:r w:rsidR="000E0CF1" w:rsidRPr="00077492">
        <w:rPr>
          <w:rFonts w:ascii="Times New Roman" w:hAnsi="Times New Roman" w:cs="Times New Roman"/>
          <w:sz w:val="24"/>
          <w:szCs w:val="24"/>
        </w:rPr>
        <w:t xml:space="preserve"> </w:t>
      </w:r>
      <w:r w:rsidR="009A4C6A" w:rsidRPr="00077492">
        <w:rPr>
          <w:rFonts w:ascii="Times New Roman" w:hAnsi="Times New Roman" w:cs="Times New Roman"/>
          <w:sz w:val="24"/>
          <w:szCs w:val="24"/>
        </w:rPr>
        <w:t xml:space="preserve">are </w:t>
      </w:r>
      <w:r w:rsidR="000E0CF1" w:rsidRPr="00077492">
        <w:rPr>
          <w:rFonts w:ascii="Times New Roman" w:hAnsi="Times New Roman" w:cs="Times New Roman"/>
          <w:sz w:val="24"/>
          <w:szCs w:val="24"/>
        </w:rPr>
        <w:t>associated with clinical l</w:t>
      </w:r>
      <w:r w:rsidR="00AF7599" w:rsidRPr="00077492">
        <w:rPr>
          <w:rFonts w:ascii="Times New Roman" w:hAnsi="Times New Roman" w:cs="Times New Roman"/>
          <w:sz w:val="24"/>
          <w:szCs w:val="24"/>
        </w:rPr>
        <w:t>anguage outcomes in toddlerhood</w:t>
      </w:r>
      <w:r w:rsidR="007F6F0D"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{"citationItems":[{"id":"ITEM-1","itemData":{"DOI":"10.1016/j.nicl.2020.102446","ISSN":"22131582","PMID":"33035964","abstract":"Aim: To determine whether variability in diffusion MRI (dMRI) white matter tract metrics, obtained in a cohort of preterm infants prior to neonatal hospital discharge, would be associated with language outcomes at age 2 years, after consideration of age at scan and number of major neonatal complications. Method: 30 children, gestational age 28.9 (2.4) weeks, underwent dMRI at mean post menstrual age 36.4 (1.4) weeks and language assessment with the Bayley Scales of Infant Development–III at mean age 22.2 (1.7) months chronological age. Mean fractional anisotropy (FA) and mean diffusivity (MD) were calculated for 5 white matter tracts. Hierarchical linear regression assessed associations between tract FA, moderating variables, and language outcomes. Results: FA of the left inferior longitudinal fasciculus accounted for 17% (p = 0.03) of the variance in composite language and FA of the posterior corpus callosum accounted for 19% (p = 0.02) of the variance in composite language, beyond that accounted for by post-menstrual age at scan and neonatal medical complications. The number of neonatal medical complications moderated the relationship between language and posterior corpus callosum FA but did not moderate the association in the other tract. Conclusion: Language at age 2 is associated with white matter metrics in early infancy in preterm children. The different pattern of associations by fiber group may relate to the stage of brain maturation and/or the nature and timing of medical complications related to preterm birth. Future studies should replicate these findings with a larger sample size to assure reliability of the findings.","author":[{"dropping-particle":"","family":"Dubner","given":"Sarah E.","non-dropping-particle":"","parse-names":false,"suffix":""},{"dropping-particle":"","family":"Rose","given":"Jessica","non-dropping-particle":"","parse-names":false,"suffix":""},{"dropping-particle":"","family":"Bruckert","given":"Lisa","non-dropping-particle":"","parse-names":false,"suffix":""},{"dropping-particle":"","family":"Feldman","given":"Heidi M.","non-dropping-particle":"","parse-names":false,"suffix":""},{"dropping-particle":"","family":"Travis","given":"Katherine E.","non-dropping-particle":"","parse-names":false,"suffix":""}],"container-title":"NeuroImage: Clinical","id":"ITEM-1","issued":{"date-parts":[["2020"]]},"page":"102446","publisher":"Elsevier Inc.","title":"Neonatal white matter tract microstructure and 2-year language outcomes after preterm birth","type":"article-journal","volume":"28"},"uris":["http://www.mendeley.com/documents/?uuid=6f8a0241-1bd7-4448-8a67-2ede4bfc56d7"]}],"mendeley":{"formattedCitation":"&lt;sup&gt;46&lt;/sup&gt;","plainTextFormattedCitation":"46","previouslyFormattedCitation":"&lt;sup&gt;46&lt;/sup&gt;"},"properties":{"noteIndex":0},"schema":"https://github.com/citation-style-language/schema/raw/master/csl-citation.json"}</w:instrText>
      </w:r>
      <w:r w:rsidR="007F6F0D"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46</w:t>
      </w:r>
      <w:r w:rsidR="007F6F0D" w:rsidRPr="00077492">
        <w:rPr>
          <w:rFonts w:ascii="Times New Roman" w:hAnsi="Times New Roman" w:cs="Times New Roman"/>
          <w:sz w:val="24"/>
          <w:szCs w:val="24"/>
        </w:rPr>
        <w:fldChar w:fldCharType="end"/>
      </w:r>
      <w:r w:rsidR="00AF7599" w:rsidRPr="00077492">
        <w:rPr>
          <w:rFonts w:ascii="Times New Roman" w:hAnsi="Times New Roman" w:cs="Times New Roman"/>
          <w:sz w:val="24"/>
          <w:szCs w:val="24"/>
        </w:rPr>
        <w:t xml:space="preserve"> as well as in pre</w:t>
      </w:r>
      <w:r w:rsidR="006415B5" w:rsidRPr="00077492">
        <w:rPr>
          <w:rFonts w:ascii="Times New Roman" w:hAnsi="Times New Roman" w:cs="Times New Roman"/>
          <w:sz w:val="24"/>
          <w:szCs w:val="24"/>
        </w:rPr>
        <w:t>-</w:t>
      </w:r>
      <w:r w:rsidR="00AF7599" w:rsidRPr="00077492">
        <w:rPr>
          <w:rFonts w:ascii="Times New Roman" w:hAnsi="Times New Roman" w:cs="Times New Roman"/>
          <w:sz w:val="24"/>
          <w:szCs w:val="24"/>
        </w:rPr>
        <w:t>kindergarten</w:t>
      </w:r>
      <w:r w:rsidR="007F6F0D"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{"citationItems":[{"id":"ITEM-1","itemData":{"DOI":"10.1016/j.dcn.2021.100973","ISSN":"18789293","PMID":"34119849","abstract":"Language acquisition is of central importance to child development. Although this developmental trajectory is shaped by experience postnatally, the neural basis for language emerges prenatally. Thus, a fundamental question remains: do structural foundations for language in infancy predict long-term language abilities? Longitudinal investigation of 40 children from infancy to kindergarten reveals that white matter in infancy is prospectively associated with subsequent language abilities, specifically between: (i) left arcuate fasciculus and phonological awareness and vocabulary knowledge, (ii) left corticospinal tract and phonological awareness, and bilateral corticospinal tract with phonological memory; controlling for age, cognitive, and environmental factors. Findings link white matter in infancy with school-age language abilities, suggesting that white matter organization in infancy sets a foundation for long-term language development.","author":[{"dropping-particle":"","family":"Zuk","given":"Jennifer","non-dropping-particle":"","parse-names":false,"suffix":""},{"dropping-particle":"","family":"Yu","given":"Xi","non-dropping-particle":"","parse-names":false,"suffix":""},{"dropping-particle":"","family":"Sanfilippo","given":"Joseph","non-dropping-particle":"","parse-names":false,"suffix":""},{"dropping-particle":"","family":"Figuccio","given":"Michael Joseph","non-dropping-particle":"","parse-names":false,"suffix":""},{"dropping-particle":"","family":"Dunstan","given":"Jade","non-dropping-particle":"","parse-names":false,"suffix":""},{"dropping-particle":"","family":"Carruthers","given":"Clarisa","non-dropping-particle":"","parse-names":false,"suffix":""},{"dropping-particle":"","family":"Sideridis","given":"Georgios","non-dropping-particle":"","parse-names":false,"suffix":""},{"dropping-particle":"","family":"Turesky","given":"Ted K.","non-dropping-particle":"","parse-names":false,"suffix":""},{"dropping-particle":"","family":"Gagoski","given":"Borjan","non-dropping-particle":"","parse-names":false,"suffix":""},{"dropping-particle":"","family":"Grant","given":"Patricia Ellen","non-dropping-particle":"","parse-names":false,"suffix":""},{"dropping-particle":"","family":"Gaab","given":"Nadine","non-dropping-particle":"","parse-names":false,"suffix":""}],"container-title":"Developmental Cognitive Neuroscience","id":"ITEM-1","issue":"June","issued":{"date-parts":[["2021","8"]]},"page":"100973","title":"White matter in infancy is prospectively associated with language outcomes in kindergarten","type":"article-journal","volume":"50"},"uris":["http://www.mendeley.com/documents/?uuid=1d134984-b8d3-410d-b33e-34c46105055f"]}],"mendeley":{"formattedCitation":"&lt;sup&gt;47&lt;/sup&gt;","plainTextFormattedCitation":"47","previouslyFormattedCitation":"&lt;sup&gt;47&lt;/sup&gt;"},"properties":{"noteIndex":0},"schema":"https://github.com/citation-style-language/schema/raw/master/csl-citation.json"}</w:instrText>
      </w:r>
      <w:r w:rsidR="007F6F0D"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47</w:t>
      </w:r>
      <w:r w:rsidR="007F6F0D" w:rsidRPr="00077492">
        <w:rPr>
          <w:rFonts w:ascii="Times New Roman" w:hAnsi="Times New Roman" w:cs="Times New Roman"/>
          <w:sz w:val="24"/>
          <w:szCs w:val="24"/>
        </w:rPr>
        <w:fldChar w:fldCharType="end"/>
      </w:r>
      <w:r w:rsidR="000E0CF1" w:rsidRPr="00077492">
        <w:rPr>
          <w:rFonts w:ascii="Times New Roman" w:hAnsi="Times New Roman" w:cs="Times New Roman"/>
          <w:sz w:val="24"/>
          <w:szCs w:val="24"/>
        </w:rPr>
        <w:t xml:space="preserve">. </w:t>
      </w:r>
      <w:r w:rsidR="006A23DB" w:rsidRPr="00077492">
        <w:rPr>
          <w:rFonts w:ascii="Times New Roman" w:hAnsi="Times New Roman" w:cs="Times New Roman"/>
          <w:sz w:val="24"/>
          <w:szCs w:val="24"/>
        </w:rPr>
        <w:t xml:space="preserve"> It is intriguing to consider whether disruption in white matter circuits may adversely impact processing effic</w:t>
      </w:r>
      <w:r w:rsidR="00C557B9" w:rsidRPr="00077492">
        <w:rPr>
          <w:rFonts w:ascii="Times New Roman" w:hAnsi="Times New Roman" w:cs="Times New Roman"/>
          <w:sz w:val="24"/>
          <w:szCs w:val="24"/>
        </w:rPr>
        <w:t>iency in language comprehension</w:t>
      </w:r>
      <w:r w:rsidRPr="00077492">
        <w:rPr>
          <w:rFonts w:ascii="Times New Roman" w:hAnsi="Times New Roman" w:cs="Times New Roman"/>
          <w:sz w:val="24"/>
          <w:szCs w:val="24"/>
        </w:rPr>
        <w:t xml:space="preserve"> as early as toddlerhood.  </w:t>
      </w:r>
      <w:r w:rsidR="00B629CC" w:rsidRPr="00077492">
        <w:rPr>
          <w:rFonts w:ascii="Times New Roman" w:hAnsi="Times New Roman" w:cs="Times New Roman"/>
          <w:sz w:val="24"/>
          <w:szCs w:val="24"/>
        </w:rPr>
        <w:t>U</w:t>
      </w:r>
      <w:r w:rsidRPr="00077492">
        <w:rPr>
          <w:rFonts w:ascii="Times New Roman" w:hAnsi="Times New Roman" w:cs="Times New Roman"/>
          <w:sz w:val="24"/>
          <w:szCs w:val="24"/>
        </w:rPr>
        <w:t>nderstanding patterns of</w:t>
      </w:r>
      <w:r w:rsidR="00C557B9" w:rsidRPr="00077492">
        <w:rPr>
          <w:rFonts w:ascii="Times New Roman" w:hAnsi="Times New Roman" w:cs="Times New Roman"/>
          <w:sz w:val="24"/>
          <w:szCs w:val="24"/>
        </w:rPr>
        <w:t xml:space="preserve"> continuity that </w:t>
      </w:r>
      <w:r w:rsidRPr="00077492">
        <w:rPr>
          <w:rFonts w:ascii="Times New Roman" w:hAnsi="Times New Roman" w:cs="Times New Roman"/>
          <w:sz w:val="24"/>
          <w:szCs w:val="24"/>
        </w:rPr>
        <w:t xml:space="preserve">are </w:t>
      </w:r>
      <w:r w:rsidR="00C557B9" w:rsidRPr="00077492">
        <w:rPr>
          <w:rFonts w:ascii="Times New Roman" w:hAnsi="Times New Roman" w:cs="Times New Roman"/>
          <w:sz w:val="24"/>
          <w:szCs w:val="24"/>
        </w:rPr>
        <w:t>observed between this ea</w:t>
      </w:r>
      <w:r w:rsidRPr="00077492">
        <w:rPr>
          <w:rFonts w:ascii="Times New Roman" w:hAnsi="Times New Roman" w:cs="Times New Roman"/>
          <w:sz w:val="24"/>
          <w:szCs w:val="24"/>
        </w:rPr>
        <w:t>rly skill and later functioning is critical for mapping out patterns of the developmental consequences of preterm birth on brain health and cognitive, language</w:t>
      </w:r>
      <w:r w:rsidR="006415B5" w:rsidRPr="00077492">
        <w:rPr>
          <w:rFonts w:ascii="Times New Roman" w:hAnsi="Times New Roman" w:cs="Times New Roman"/>
          <w:sz w:val="24"/>
          <w:szCs w:val="24"/>
        </w:rPr>
        <w:t>,</w:t>
      </w:r>
      <w:r w:rsidRPr="00077492">
        <w:rPr>
          <w:rFonts w:ascii="Times New Roman" w:hAnsi="Times New Roman" w:cs="Times New Roman"/>
          <w:sz w:val="24"/>
          <w:szCs w:val="24"/>
        </w:rPr>
        <w:t xml:space="preserve"> and other functions critical for academic and life success.</w:t>
      </w:r>
    </w:p>
    <w:p w14:paraId="2688309A" w14:textId="24D5735D" w:rsidR="00C557B9" w:rsidRPr="00077492" w:rsidRDefault="001D10B7" w:rsidP="00AE7A77">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 xml:space="preserve">Recent studies </w:t>
      </w:r>
      <w:r w:rsidR="00835745" w:rsidRPr="00077492">
        <w:rPr>
          <w:rFonts w:ascii="Times New Roman" w:hAnsi="Times New Roman" w:cs="Times New Roman"/>
          <w:sz w:val="24"/>
          <w:szCs w:val="24"/>
        </w:rPr>
        <w:t xml:space="preserve">using the LWL task </w:t>
      </w:r>
      <w:r w:rsidR="001A3A30" w:rsidRPr="00077492">
        <w:rPr>
          <w:rFonts w:ascii="Times New Roman" w:hAnsi="Times New Roman" w:cs="Times New Roman"/>
          <w:sz w:val="24"/>
          <w:szCs w:val="24"/>
        </w:rPr>
        <w:t xml:space="preserve">suggest that </w:t>
      </w:r>
      <w:r w:rsidR="00835745" w:rsidRPr="00077492">
        <w:rPr>
          <w:rFonts w:ascii="Times New Roman" w:hAnsi="Times New Roman" w:cs="Times New Roman"/>
          <w:sz w:val="24"/>
          <w:szCs w:val="24"/>
        </w:rPr>
        <w:t xml:space="preserve">age-related changes in language processing efficiency </w:t>
      </w:r>
      <w:r w:rsidR="002D53B8" w:rsidRPr="00077492">
        <w:rPr>
          <w:rFonts w:ascii="Times New Roman" w:hAnsi="Times New Roman" w:cs="Times New Roman"/>
          <w:sz w:val="24"/>
          <w:szCs w:val="24"/>
        </w:rPr>
        <w:t xml:space="preserve">are </w:t>
      </w:r>
      <w:r w:rsidR="00835745" w:rsidRPr="00077492">
        <w:rPr>
          <w:rFonts w:ascii="Times New Roman" w:hAnsi="Times New Roman" w:cs="Times New Roman"/>
          <w:sz w:val="24"/>
          <w:szCs w:val="24"/>
        </w:rPr>
        <w:t>comparable in children born FT and PT</w:t>
      </w:r>
      <w:r w:rsidR="00B1085F" w:rsidRPr="00077492">
        <w:rPr>
          <w:rFonts w:ascii="Times New Roman" w:hAnsi="Times New Roman" w:cs="Times New Roman"/>
          <w:sz w:val="24"/>
          <w:szCs w:val="24"/>
        </w:rPr>
        <w:t xml:space="preserve"> during the critical period between 18 and 24 months of age</w:t>
      </w:r>
      <w:r w:rsidR="007F6F0D"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{"citationItems":[{"id":"ITEM-1","itemData":{"DOI":"10.1016/j.jpeds.2016.10.004","ISSN":"10976833","abstract":"© 2016 Elsevier Inc.Objective To assess language skills in children born preterm and full term by the use of a standardized language test and eye-tracking methods. Study design Children born ≤32 weeks' gestation (n = 44) were matched on sex and socioeconomic status to children born full term (n = 44) and studied longitudinally. The Bayley Scales of Infant and Toddler Development, Third Edition (BSID-III) were administered at 18 months (corrected for prematurity as applicable). The Looking-While-Listening Task (LWL) simultaneously presents 2 pictures and an auditory stimulus that directs the child's attention to one image. The pattern of eye movements reflects visual processing and the efficiency of language comprehension. Children born preterm were evaluated on LWL 3 times between 18 and 24 months. Children born full term were evaluated at ages corresponding to chronological and corrected ages of their preterm match. Results were compared between groups for the BSID-III and 2 LWL measures: accuracy (proportion of time looking at target) and reaction time (latency to shift gaze from distracter to target). Results Children born preterm had lower BSID-III scores than children born full term. Children born preterm had poorer performance than children born full term on LWL measures for chronological age but similar performance for corrected age. Accuracy and reaction time at 18 months' corrected age displaced preterm-full term group membership as significant predictors of BSID-III scores. Conclusions Performance and rate of change on language comprehension measures were similar in children born preterm and full term compared at corrected age. Individual variation in language comprehension efficiency was a robust predictor of scores on a standardized language assessment in both groups.","author":[{"dropping-particle":"","family":"Loi","given":"Elizabeth C.","non-dropping-particle":"","parse-names":false,"suffix":""},{"dropping-particle":"","family":"Marchman","given":"Virginia A.","non-dropping-particle":"","parse-names":false,"suffix":""},{"dropping-particle":"","family":"Fernald","given":"Anne","non-dropping-particle":"","parse-names":false,"suffix":""},{"dropping-particle":"","family":"Feldman","given":"Heidi M.","non-dropping-particle":"","parse-names":false,"suffix":""}],"container-title":"Journal of Pediatrics","id":"ITEM-1","issued":{"date-parts":[["2017"]]},"page":"124-129","title":"Using eye movements to assess language comprehension in toddlers born preterm and full term","type":"article-journal","volume":"180"},"uris":["http://www.mendeley.com/documents/?uuid=9b303511-9e13-4d28-83f6-4e405fa104fb"]}],"mendeley":{"formattedCitation":"&lt;sup&gt;48&lt;/sup&gt;","plainTextFormattedCitation":"48","previouslyFormattedCitation":"&lt;sup&gt;48&lt;/sup&gt;"},"properties":{"noteIndex":0},"schema":"https://github.com/citation-style-language/schema/raw/master/csl-citation.json"}</w:instrText>
      </w:r>
      <w:r w:rsidR="007F6F0D"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48</w:t>
      </w:r>
      <w:r w:rsidR="007F6F0D" w:rsidRPr="00077492">
        <w:rPr>
          <w:rFonts w:ascii="Times New Roman" w:hAnsi="Times New Roman" w:cs="Times New Roman"/>
          <w:sz w:val="24"/>
          <w:szCs w:val="24"/>
        </w:rPr>
        <w:fldChar w:fldCharType="end"/>
      </w:r>
      <w:r w:rsidR="00835745" w:rsidRPr="00077492">
        <w:rPr>
          <w:rFonts w:ascii="Times New Roman" w:hAnsi="Times New Roman" w:cs="Times New Roman"/>
          <w:sz w:val="24"/>
          <w:szCs w:val="24"/>
        </w:rPr>
        <w:t xml:space="preserve">. Moreover, </w:t>
      </w:r>
      <w:r w:rsidRPr="00077492">
        <w:rPr>
          <w:rFonts w:ascii="Times New Roman" w:hAnsi="Times New Roman" w:cs="Times New Roman"/>
          <w:sz w:val="24"/>
          <w:szCs w:val="24"/>
        </w:rPr>
        <w:t>associations between early processing efficiency in the LWL task and vocabulary growth</w:t>
      </w:r>
      <w:r w:rsidR="00557C33" w:rsidRPr="00077492">
        <w:rPr>
          <w:rFonts w:ascii="Times New Roman" w:hAnsi="Times New Roman" w:cs="Times New Roman"/>
          <w:sz w:val="24"/>
          <w:szCs w:val="24"/>
        </w:rPr>
        <w:t xml:space="preserve"> </w:t>
      </w:r>
      <w:r w:rsidR="006A23DB" w:rsidRPr="00077492">
        <w:rPr>
          <w:rFonts w:ascii="Times New Roman" w:hAnsi="Times New Roman" w:cs="Times New Roman"/>
          <w:sz w:val="24"/>
          <w:szCs w:val="24"/>
        </w:rPr>
        <w:t xml:space="preserve">from 18 to 30 months </w:t>
      </w:r>
      <w:r w:rsidR="002D53B8" w:rsidRPr="00077492">
        <w:rPr>
          <w:rFonts w:ascii="Times New Roman" w:hAnsi="Times New Roman" w:cs="Times New Roman"/>
          <w:sz w:val="24"/>
          <w:szCs w:val="24"/>
        </w:rPr>
        <w:t>are</w:t>
      </w:r>
      <w:r w:rsidR="00557C33" w:rsidRPr="00077492">
        <w:rPr>
          <w:rFonts w:ascii="Times New Roman" w:hAnsi="Times New Roman" w:cs="Times New Roman"/>
          <w:sz w:val="24"/>
          <w:szCs w:val="24"/>
        </w:rPr>
        <w:t xml:space="preserve"> similar in children born PT and FT</w:t>
      </w:r>
      <w:r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{"citationItems":[{"id":"ITEM-1","itemData":{"DOI":"10.1080/09297049.2019.1569608","ISSN":"17444136","author":[{"dropping-particle":"","family":"Marchman","given":"Virginia A.","non-dropping-particle":"","parse-names":false,"suffix":""},{"dropping-particle":"","family":"Ashland","given":"Melanie D.","non-dropping-particle":"","parse-names":false,"suffix":""},{"dropping-particle":"","family":"Loi","given":"Elizabeth C.","non-dropping-particle":"","parse-names":false,"suffix":""},{"dropping-particle":"","family":"Adams","given":"Katherine A.","non-dropping-particle":"","parse-names":false,"suffix":""},{"dropping-particle":"","family":"Fernald","given":"Anne","non-dropping-particle":"","parse-names":false,"suffix":""},{"dropping-particle":"","family":"Feldman","given":"Heidi M.","non-dropping-particle":"","parse-names":false,"suffix":""}],"container-title":"Child Neuropsychology","id":"ITEM-1","issue":"7","issued":{"date-parts":[["2019"]]},"page":"943-963","publisher":"Routledge","title":"Predictors of early vocabulary growth in children born preterm and full term: A study of processing speed and medical complications","type":"article-journal","volume":"25"},"uris":["http://www.mendeley.com/documents/?uuid=b549eace-d737-471c-8f10-2d4094baaa73"]}],"mendeley":{"formattedCitation":"&lt;sup&gt;49&lt;/sup&gt;","plainTextFormattedCitation":"49","previouslyFormattedCitation":"&lt;sup&gt;49&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49</w:t>
      </w:r>
      <w:r w:rsidRPr="00077492">
        <w:rPr>
          <w:rFonts w:ascii="Times New Roman" w:hAnsi="Times New Roman" w:cs="Times New Roman"/>
          <w:sz w:val="24"/>
          <w:szCs w:val="24"/>
        </w:rPr>
        <w:fldChar w:fldCharType="end"/>
      </w:r>
      <w:r w:rsidR="00557C33" w:rsidRPr="00077492">
        <w:rPr>
          <w:rFonts w:ascii="Times New Roman" w:hAnsi="Times New Roman" w:cs="Times New Roman"/>
          <w:sz w:val="24"/>
          <w:szCs w:val="24"/>
        </w:rPr>
        <w:t xml:space="preserve">.  </w:t>
      </w:r>
      <w:r w:rsidR="00C557B9" w:rsidRPr="00077492">
        <w:rPr>
          <w:rFonts w:ascii="Times New Roman" w:hAnsi="Times New Roman" w:cs="Times New Roman"/>
          <w:sz w:val="24"/>
          <w:szCs w:val="24"/>
        </w:rPr>
        <w:t xml:space="preserve">The fact that these associations are parallel in FT and PT children suggest that early </w:t>
      </w:r>
      <w:r w:rsidR="00C557B9" w:rsidRPr="00077492">
        <w:rPr>
          <w:rFonts w:ascii="Times New Roman" w:hAnsi="Times New Roman" w:cs="Times New Roman"/>
          <w:sz w:val="24"/>
          <w:szCs w:val="24"/>
        </w:rPr>
        <w:lastRenderedPageBreak/>
        <w:t xml:space="preserve">processing efficiency is supporting vocabulary growth in similar ways in these two populations, </w:t>
      </w:r>
      <w:r w:rsidR="009A4C6A" w:rsidRPr="00077492">
        <w:rPr>
          <w:rFonts w:ascii="Times New Roman" w:hAnsi="Times New Roman" w:cs="Times New Roman"/>
          <w:sz w:val="24"/>
          <w:szCs w:val="24"/>
        </w:rPr>
        <w:t>although</w:t>
      </w:r>
      <w:r w:rsidR="00487D06" w:rsidRPr="00077492">
        <w:rPr>
          <w:rFonts w:ascii="Times New Roman" w:hAnsi="Times New Roman" w:cs="Times New Roman"/>
          <w:sz w:val="24"/>
          <w:szCs w:val="24"/>
        </w:rPr>
        <w:t xml:space="preserve"> PT children may show some</w:t>
      </w:r>
      <w:r w:rsidR="00C557B9" w:rsidRPr="00077492">
        <w:rPr>
          <w:rFonts w:ascii="Times New Roman" w:hAnsi="Times New Roman" w:cs="Times New Roman"/>
          <w:sz w:val="24"/>
          <w:szCs w:val="24"/>
        </w:rPr>
        <w:t xml:space="preserve"> delays</w:t>
      </w:r>
      <w:r w:rsidR="00487D06" w:rsidRPr="00077492">
        <w:rPr>
          <w:rFonts w:ascii="Times New Roman" w:hAnsi="Times New Roman" w:cs="Times New Roman"/>
          <w:sz w:val="24"/>
          <w:szCs w:val="24"/>
        </w:rPr>
        <w:t xml:space="preserve"> in early functioning</w:t>
      </w:r>
      <w:r w:rsidR="00C557B9" w:rsidRPr="00077492">
        <w:rPr>
          <w:rFonts w:ascii="Times New Roman" w:hAnsi="Times New Roman" w:cs="Times New Roman"/>
          <w:sz w:val="24"/>
          <w:szCs w:val="24"/>
        </w:rPr>
        <w:t>.</w:t>
      </w:r>
    </w:p>
    <w:p w14:paraId="2F80AEFA" w14:textId="73817C4C" w:rsidR="00B1085F" w:rsidRPr="00077492" w:rsidRDefault="0085174D" w:rsidP="00AE7A77">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An important question is</w:t>
      </w:r>
      <w:r w:rsidR="00B1085F" w:rsidRPr="00077492">
        <w:rPr>
          <w:rFonts w:ascii="Times New Roman" w:hAnsi="Times New Roman" w:cs="Times New Roman"/>
          <w:sz w:val="24"/>
          <w:szCs w:val="24"/>
        </w:rPr>
        <w:t xml:space="preserve"> whether individual variation in processing efficiency continue</w:t>
      </w:r>
      <w:r w:rsidR="00AF7599" w:rsidRPr="00077492">
        <w:rPr>
          <w:rFonts w:ascii="Times New Roman" w:hAnsi="Times New Roman" w:cs="Times New Roman"/>
          <w:sz w:val="24"/>
          <w:szCs w:val="24"/>
        </w:rPr>
        <w:t>s</w:t>
      </w:r>
      <w:r w:rsidR="00B1085F" w:rsidRPr="00077492">
        <w:rPr>
          <w:rFonts w:ascii="Times New Roman" w:hAnsi="Times New Roman" w:cs="Times New Roman"/>
          <w:sz w:val="24"/>
          <w:szCs w:val="24"/>
        </w:rPr>
        <w:t xml:space="preserve"> to be meaningfully linked to later developing skills </w:t>
      </w:r>
      <w:r w:rsidR="00AE7A77" w:rsidRPr="00077492">
        <w:rPr>
          <w:rFonts w:ascii="Times New Roman" w:hAnsi="Times New Roman" w:cs="Times New Roman"/>
          <w:sz w:val="24"/>
          <w:szCs w:val="24"/>
        </w:rPr>
        <w:t>at pre-</w:t>
      </w:r>
      <w:r w:rsidR="006415B5" w:rsidRPr="00077492">
        <w:rPr>
          <w:rFonts w:ascii="Times New Roman" w:hAnsi="Times New Roman" w:cs="Times New Roman"/>
          <w:sz w:val="24"/>
          <w:szCs w:val="24"/>
        </w:rPr>
        <w:t>k</w:t>
      </w:r>
      <w:r w:rsidR="00AE7A77" w:rsidRPr="00077492">
        <w:rPr>
          <w:rFonts w:ascii="Times New Roman" w:hAnsi="Times New Roman" w:cs="Times New Roman"/>
          <w:sz w:val="24"/>
          <w:szCs w:val="24"/>
        </w:rPr>
        <w:t xml:space="preserve">indergarten, </w:t>
      </w:r>
      <w:r w:rsidRPr="00077492">
        <w:rPr>
          <w:rFonts w:ascii="Times New Roman" w:hAnsi="Times New Roman" w:cs="Times New Roman"/>
          <w:sz w:val="24"/>
          <w:szCs w:val="24"/>
        </w:rPr>
        <w:t xml:space="preserve">between ages 4 and 5 years, </w:t>
      </w:r>
      <w:r w:rsidR="00AE7A77" w:rsidRPr="00077492">
        <w:rPr>
          <w:rFonts w:ascii="Times New Roman" w:hAnsi="Times New Roman" w:cs="Times New Roman"/>
          <w:sz w:val="24"/>
          <w:szCs w:val="24"/>
        </w:rPr>
        <w:t>just prior to when the children are entering the formal educational system</w:t>
      </w:r>
      <w:r w:rsidRPr="00077492">
        <w:rPr>
          <w:rFonts w:ascii="Times New Roman" w:hAnsi="Times New Roman" w:cs="Times New Roman"/>
          <w:sz w:val="24"/>
          <w:szCs w:val="24"/>
        </w:rPr>
        <w:t xml:space="preserve"> in both FT and PT children</w:t>
      </w:r>
      <w:r w:rsidR="00B1085F" w:rsidRPr="00077492">
        <w:rPr>
          <w:rFonts w:ascii="Times New Roman" w:hAnsi="Times New Roman" w:cs="Times New Roman"/>
          <w:sz w:val="24"/>
          <w:szCs w:val="24"/>
        </w:rPr>
        <w:t>.</w:t>
      </w:r>
      <w:r w:rsidR="00915981" w:rsidRPr="00077492">
        <w:rPr>
          <w:rFonts w:ascii="Times New Roman" w:hAnsi="Times New Roman" w:cs="Times New Roman"/>
          <w:sz w:val="24"/>
          <w:szCs w:val="24"/>
        </w:rPr>
        <w:t xml:space="preserve"> </w:t>
      </w:r>
      <w:r w:rsidR="00C557B9" w:rsidRPr="00077492">
        <w:rPr>
          <w:rFonts w:ascii="Times New Roman" w:hAnsi="Times New Roman" w:cs="Times New Roman"/>
          <w:sz w:val="24"/>
          <w:szCs w:val="24"/>
        </w:rPr>
        <w:t>Many s</w:t>
      </w:r>
      <w:r w:rsidR="00AE7A77" w:rsidRPr="00077492">
        <w:rPr>
          <w:rFonts w:ascii="Times New Roman" w:hAnsi="Times New Roman" w:cs="Times New Roman"/>
          <w:sz w:val="24"/>
          <w:szCs w:val="24"/>
        </w:rPr>
        <w:t>tudies have shown that academic success is predicated on strong vocabulary and language skill</w:t>
      </w:r>
      <w:r w:rsidR="00896F50" w:rsidRPr="00077492">
        <w:rPr>
          <w:rFonts w:ascii="Times New Roman" w:hAnsi="Times New Roman" w:cs="Times New Roman"/>
          <w:sz w:val="24"/>
          <w:szCs w:val="24"/>
        </w:rPr>
        <w:t>s</w:t>
      </w:r>
      <w:r w:rsidRPr="00077492">
        <w:rPr>
          <w:rFonts w:ascii="Times New Roman" w:hAnsi="Times New Roman" w:cs="Times New Roman"/>
          <w:sz w:val="24"/>
          <w:szCs w:val="24"/>
        </w:rPr>
        <w:t xml:space="preserve"> in the late preschool years</w:t>
      </w:r>
      <w:r w:rsidR="00896F50"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{"citationItems":[{"id":"ITEM-1","itemData":{"DOI":"10.1111/cdev.12398","ISSN":"00093920","author":[{"dropping-particle":"","family":"Morgan","given":"Paul L.","non-dropping-particle":"","parse-names":false,"suffix":""},{"dropping-particle":"","family":"Farkas","given":"George","non-dropping-particle":"","parse-names":false,"suffix":""},{"dropping-particle":"","family":"Hillemeier","given":"Marianne M.","non-dropping-particle":"","parse-names":false,"suffix":""},{"dropping-particle":"","family":"Hammer","given":"Carol Scheffner","non-dropping-particle":"","parse-names":false,"suffix":""},{"dropping-particle":"","family":"Maczuga","given":"Steve","non-dropping-particle":"","parse-names":false,"suffix":""}],"container-title":"Child Development","id":"ITEM-1","issue":"5","issued":{"date-parts":[["2015"]]},"page":"1351-1370","title":"24-month-old children with larger oral vocabularies display greater academic and behavioral functioning at Kindergarten entry","type":"article-journal","volume":"86"},"uris":["http://www.mendeley.com/documents/?uuid=65a311c9-4f25-4188-8a46-ffc343e6778e"]},{"id":"ITEM-2","itemData":{"author":[{"dropping-particle":"","family":"Neuman","given":"Susan B.","non-dropping-particle":"","parse-names":false,"suffix":""}],"container-title":"Handbook of Early Literacy Research","editor":[{"dropping-particle":"","family":"Dickinson","given":"David K.","non-dropping-particle":"","parse-names":false,"suffix":""},{"dropping-particle":"","family":"Neuman","given":"Susan B.","non-dropping-particle":"","parse-names":false,"suffix":""}],"id":"ITEM-2","issued":{"date-parts":[["2007"]]},"page":"1-132","publisher":"Guilford Press","title":"The knowledge gap: Implications for early education","type":"chapter"},"uris":["http://www.mendeley.com/documents/?uuid=55b3e841-f2a1-44a0-a6e1-d54763012fdd"]}],"mendeley":{"formattedCitation":"&lt;sup&gt;50,51&lt;/sup&gt;","plainTextFormattedCitation":"50,51","previouslyFormattedCitation":"&lt;sup&gt;50,51&lt;/sup&gt;"},"properties":{"noteIndex":0},"schema":"https://github.com/citation-style-language/schema/raw/master/csl-citation.json"}</w:instrText>
      </w:r>
      <w:r w:rsidR="00896F50"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50,51</w:t>
      </w:r>
      <w:r w:rsidR="00896F50" w:rsidRPr="00077492">
        <w:rPr>
          <w:rFonts w:ascii="Times New Roman" w:hAnsi="Times New Roman" w:cs="Times New Roman"/>
          <w:sz w:val="24"/>
          <w:szCs w:val="24"/>
        </w:rPr>
        <w:fldChar w:fldCharType="end"/>
      </w:r>
      <w:r w:rsidR="00C557B9" w:rsidRPr="00077492">
        <w:rPr>
          <w:rFonts w:ascii="Times New Roman" w:hAnsi="Times New Roman" w:cs="Times New Roman"/>
          <w:sz w:val="24"/>
          <w:szCs w:val="24"/>
        </w:rPr>
        <w:t>.</w:t>
      </w:r>
      <w:r w:rsidR="00896F50" w:rsidRPr="00077492">
        <w:rPr>
          <w:rFonts w:ascii="Times New Roman" w:hAnsi="Times New Roman" w:cs="Times New Roman"/>
          <w:sz w:val="24"/>
          <w:szCs w:val="24"/>
        </w:rPr>
        <w:t xml:space="preserve"> </w:t>
      </w:r>
      <w:r w:rsidR="00C557B9" w:rsidRPr="00077492">
        <w:rPr>
          <w:rFonts w:ascii="Times New Roman" w:hAnsi="Times New Roman" w:cs="Times New Roman"/>
          <w:sz w:val="24"/>
          <w:szCs w:val="24"/>
        </w:rPr>
        <w:t>S</w:t>
      </w:r>
      <w:r w:rsidR="00896F50" w:rsidRPr="00077492">
        <w:rPr>
          <w:rFonts w:ascii="Times New Roman" w:hAnsi="Times New Roman" w:cs="Times New Roman"/>
          <w:sz w:val="24"/>
          <w:szCs w:val="24"/>
        </w:rPr>
        <w:t xml:space="preserve">kills in the non-verbal domain, such as </w:t>
      </w:r>
      <w:r w:rsidR="00AE7A77" w:rsidRPr="00077492">
        <w:rPr>
          <w:rFonts w:ascii="Times New Roman" w:hAnsi="Times New Roman" w:cs="Times New Roman"/>
          <w:sz w:val="24"/>
          <w:szCs w:val="24"/>
        </w:rPr>
        <w:t>problem-solving and reasoning</w:t>
      </w:r>
      <w:r w:rsidR="00896F50" w:rsidRPr="00077492">
        <w:rPr>
          <w:rFonts w:ascii="Times New Roman" w:hAnsi="Times New Roman" w:cs="Times New Roman"/>
          <w:sz w:val="24"/>
          <w:szCs w:val="24"/>
        </w:rPr>
        <w:t>, have also been shown to support academic success</w:t>
      </w:r>
      <w:r w:rsidR="00C557B9"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{"citationItems":[{"id":"ITEM-1","itemData":{"DOI":"10.1016/j.jecp.2011.06.003","ISBN":"0022-0965","ISSN":"00220965","PMID":"21745668","abstract":"To obtain reliable information, it is important to identify and effectively question knowledgeable informants. Two experiments examined how age and the ease of distinguishing between reliable and unreliable sources influence children's ability to effectively question those sources to solve problems. A sample of 3- to 5-year-olds was introduced to a knowledgeable informant contrasted with an informant who always gave inaccurate answers or one who always indicated ignorance. Children were generally better at determining which informant to question when a knowledgeable informant was contrasted with an ignorant informant than when a knowledgeable informant was contrasted with an inaccurate informant. In some cases, age also influenced the ability to determine who to question and what to ask. Importantly, in both experiments, the strongest predictor of accuracy was whether children had acquired sufficient information; successful problem solving required integrating knowledge of who to question, what to ask, and how much information to ask for. © 2011 Elsevier Inc.","author":[{"dropping-particle":"","family":"Mills","given":"Candice M.","non-dropping-particle":"","parse-names":false,"suffix":""},{"dropping-particle":"","family":"Legare","given":"Cristine H.","non-dropping-particle":"","parse-names":false,"suffix":""},{"dropping-particle":"","family":"Grant","given":"Meridith G.","non-dropping-particle":"","parse-names":false,"suffix":""},{"dropping-particle":"","family":"Landrum","given":"Asheley R.","non-dropping-particle":"","parse-names":false,"suffix":""}],"container-title":"Journal of Experimental Child Psychology","id":"ITEM-1","issue":"4","issued":{"date-parts":[["2011"]]},"page":"539-560","publisher":"Elsevier Inc.","title":"Determining who to question, what to ask, and how much information to ask for: The development of inquiry in young children","type":"article-journal","volume":"110"},"uris":["http://www.mendeley.com/documents/?uuid=cd9571f0-18a5-4c12-8136-7ac6531fe252"]}],"mendeley":{"formattedCitation":"&lt;sup&gt;52&lt;/sup&gt;","plainTextFormattedCitation":"52","previouslyFormattedCitation":"&lt;sup&gt;52&lt;/sup&gt;"},"properties":{"noteIndex":0},"schema":"https://github.com/citation-style-language/schema/raw/master/csl-citation.json"}</w:instrText>
      </w:r>
      <w:r w:rsidR="00C557B9"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52</w:t>
      </w:r>
      <w:r w:rsidR="00C557B9" w:rsidRPr="00077492">
        <w:rPr>
          <w:rFonts w:ascii="Times New Roman" w:hAnsi="Times New Roman" w:cs="Times New Roman"/>
          <w:sz w:val="24"/>
          <w:szCs w:val="24"/>
        </w:rPr>
        <w:fldChar w:fldCharType="end"/>
      </w:r>
      <w:r w:rsidR="00AE7A77" w:rsidRPr="00077492">
        <w:rPr>
          <w:rFonts w:ascii="Times New Roman" w:hAnsi="Times New Roman" w:cs="Times New Roman"/>
          <w:sz w:val="24"/>
          <w:szCs w:val="24"/>
        </w:rPr>
        <w:t xml:space="preserve">. </w:t>
      </w:r>
      <w:r w:rsidR="00E26B18" w:rsidRPr="00077492">
        <w:rPr>
          <w:rFonts w:ascii="Times New Roman" w:hAnsi="Times New Roman" w:cs="Times New Roman"/>
          <w:sz w:val="24"/>
          <w:szCs w:val="24"/>
        </w:rPr>
        <w:t>Previous studies have examined associations between early processing efficiency</w:t>
      </w:r>
      <w:r w:rsidR="00C557B9" w:rsidRPr="00077492">
        <w:rPr>
          <w:rFonts w:ascii="Times New Roman" w:hAnsi="Times New Roman" w:cs="Times New Roman"/>
          <w:sz w:val="24"/>
          <w:szCs w:val="24"/>
        </w:rPr>
        <w:t>,</w:t>
      </w:r>
      <w:r w:rsidR="00E26B18" w:rsidRPr="00077492">
        <w:rPr>
          <w:rFonts w:ascii="Times New Roman" w:hAnsi="Times New Roman" w:cs="Times New Roman"/>
          <w:sz w:val="24"/>
          <w:szCs w:val="24"/>
        </w:rPr>
        <w:t xml:space="preserve"> as assessed in the </w:t>
      </w:r>
      <w:r w:rsidR="00A24CCC" w:rsidRPr="00077492">
        <w:rPr>
          <w:rFonts w:ascii="Times New Roman" w:hAnsi="Times New Roman" w:cs="Times New Roman"/>
          <w:sz w:val="24"/>
          <w:szCs w:val="24"/>
        </w:rPr>
        <w:t xml:space="preserve">LWL </w:t>
      </w:r>
      <w:r w:rsidR="00C557B9" w:rsidRPr="00077492">
        <w:rPr>
          <w:rFonts w:ascii="Times New Roman" w:hAnsi="Times New Roman" w:cs="Times New Roman"/>
          <w:sz w:val="24"/>
          <w:szCs w:val="24"/>
        </w:rPr>
        <w:t xml:space="preserve">task, </w:t>
      </w:r>
      <w:r w:rsidR="00915981" w:rsidRPr="00077492">
        <w:rPr>
          <w:rFonts w:ascii="Times New Roman" w:hAnsi="Times New Roman" w:cs="Times New Roman"/>
          <w:sz w:val="24"/>
          <w:szCs w:val="24"/>
        </w:rPr>
        <w:t xml:space="preserve">and </w:t>
      </w:r>
      <w:r w:rsidR="00C557B9" w:rsidRPr="00077492">
        <w:rPr>
          <w:rFonts w:ascii="Times New Roman" w:hAnsi="Times New Roman" w:cs="Times New Roman"/>
          <w:sz w:val="24"/>
          <w:szCs w:val="24"/>
        </w:rPr>
        <w:t xml:space="preserve">verbal and non-verbal </w:t>
      </w:r>
      <w:r w:rsidR="00915981" w:rsidRPr="00077492">
        <w:rPr>
          <w:rFonts w:ascii="Times New Roman" w:hAnsi="Times New Roman" w:cs="Times New Roman"/>
          <w:sz w:val="24"/>
          <w:szCs w:val="24"/>
        </w:rPr>
        <w:t>pre-academic skills at pre-</w:t>
      </w:r>
      <w:r w:rsidR="00E52C1F" w:rsidRPr="00077492">
        <w:rPr>
          <w:rFonts w:ascii="Times New Roman" w:hAnsi="Times New Roman" w:cs="Times New Roman"/>
          <w:sz w:val="24"/>
          <w:szCs w:val="24"/>
        </w:rPr>
        <w:t>k</w:t>
      </w:r>
      <w:r w:rsidR="00915981" w:rsidRPr="00077492">
        <w:rPr>
          <w:rFonts w:ascii="Times New Roman" w:hAnsi="Times New Roman" w:cs="Times New Roman"/>
          <w:sz w:val="24"/>
          <w:szCs w:val="24"/>
        </w:rPr>
        <w:t xml:space="preserve">indergarten age </w:t>
      </w:r>
      <w:r w:rsidR="009A4C6A" w:rsidRPr="00077492">
        <w:rPr>
          <w:rFonts w:ascii="Times New Roman" w:hAnsi="Times New Roman" w:cs="Times New Roman"/>
          <w:sz w:val="24"/>
          <w:szCs w:val="24"/>
        </w:rPr>
        <w:t xml:space="preserve">but </w:t>
      </w:r>
      <w:r w:rsidR="00A24CCC" w:rsidRPr="00077492">
        <w:rPr>
          <w:rFonts w:ascii="Times New Roman" w:hAnsi="Times New Roman" w:cs="Times New Roman"/>
          <w:sz w:val="24"/>
          <w:szCs w:val="24"/>
        </w:rPr>
        <w:t xml:space="preserve">only </w:t>
      </w:r>
      <w:r w:rsidR="00E26B18" w:rsidRPr="00077492">
        <w:rPr>
          <w:rFonts w:ascii="Times New Roman" w:hAnsi="Times New Roman" w:cs="Times New Roman"/>
          <w:sz w:val="24"/>
          <w:szCs w:val="24"/>
        </w:rPr>
        <w:t>in children born PT</w:t>
      </w:r>
      <w:r w:rsidR="00487D06"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{"citationItems":[{"id":"ITEM-1","itemData":{"DOI":"10.1080/09297049.2015.1038987","ISSN":"0929-7049","author":[{"dropping-particle":"","family":"Marchman","given":"Virginia A.","non-dropping-particle":"","parse-names":false,"suffix":""},{"dropping-particle":"","family":"Adams","given":"Katherine A.","non-dropping-particle":"","parse-names":false,"suffix":""},{"dropping-particle":"","family":"Loi","given":"Elizabeth C.","non-dropping-particle":"","parse-names":false,"suffix":""},{"dropping-particle":"","family":"Fernald","given":"Anne","non-dropping-particle":"","parse-names":false,"suffix":""},{"dropping-particle":"","family":"Feldman","given":"Heidi M.","non-dropping-particle":"","parse-names":false,"suffix":""}],"container-title":"Child Neuropsychology","id":"ITEM-1","issue":"6","issued":{"date-parts":[["2016"]]},"page":"649-665","title":"Early language processing efficiency predicts later receptive vocabulary outcomes in children born preterm","type":"article-journal","volume":"22"},"uris":["http://www.mendeley.com/documents/?uuid=e79b38a0-7b30-4103-a867-e86a80345637"]},{"id":"ITEM-2","itemData":{"DOI":"10.1080/09297049.2019.1569608","ISSN":"17444136","author":[{"dropping-particle":"","family":"Marchman","given":"Virginia A.","non-dropping-particle":"","parse-names":false,"suffix":""},{"dropping-particle":"","family":"Ashland","given":"Melanie D.","non-dropping-particle":"","parse-names":false,"suffix":""},{"dropping-particle":"","family":"Loi","given":"Elizabeth C.","non-dropping-particle":"","parse-names":false,"suffix":""},{"dropping-particle":"","family":"Adams","given":"Katherine A.","non-dropping-particle":"","parse-names":false,"suffix":""},{"dropping-particle":"","family":"Fernald","given":"Anne","non-dropping-particle":"","parse-names":false,"suffix":""},{"dropping-particle":"","family":"Feldman","given":"Heidi M.","non-dropping-particle":"","parse-names":false,"suffix":""}],"container-title":"Child Neuropsychology","id":"ITEM-2","issue":"7","issued":{"date-parts":[["2019"]]},"page":"943-963","publisher":"Routledge","title":"Predictors of early vocabulary growth in children born preterm and full term: A study of processing speed and medical complications","type":"article-journal","volume":"25"},"uris":["http://www.mendeley.com/documents/?uuid=b549eace-d737-471c-8f10-2d4094baaa73"]}],"mendeley":{"formattedCitation":"&lt;sup&gt;49,53&lt;/sup&gt;","plainTextFormattedCitation":"49,53","previouslyFormattedCitation":"&lt;sup&gt;49,53&lt;/sup&gt;"},"properties":{"noteIndex":0},"schema":"https://github.com/citation-style-language/schema/raw/master/csl-citation.json"}</w:instrText>
      </w:r>
      <w:r w:rsidR="00487D0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49,53</w:t>
      </w:r>
      <w:r w:rsidR="00487D06" w:rsidRPr="00077492">
        <w:rPr>
          <w:rFonts w:ascii="Times New Roman" w:hAnsi="Times New Roman" w:cs="Times New Roman"/>
          <w:sz w:val="24"/>
          <w:szCs w:val="24"/>
        </w:rPr>
        <w:fldChar w:fldCharType="end"/>
      </w:r>
      <w:r w:rsidR="00915981" w:rsidRPr="00077492">
        <w:rPr>
          <w:rFonts w:ascii="Times New Roman" w:hAnsi="Times New Roman" w:cs="Times New Roman"/>
          <w:sz w:val="24"/>
          <w:szCs w:val="24"/>
        </w:rPr>
        <w:t xml:space="preserve">. The </w:t>
      </w:r>
      <w:r w:rsidR="00A24CCC" w:rsidRPr="00077492">
        <w:rPr>
          <w:rFonts w:ascii="Times New Roman" w:hAnsi="Times New Roman" w:cs="Times New Roman"/>
          <w:sz w:val="24"/>
          <w:szCs w:val="24"/>
        </w:rPr>
        <w:t xml:space="preserve">results </w:t>
      </w:r>
      <w:r w:rsidR="00AF7599" w:rsidRPr="00077492">
        <w:rPr>
          <w:rFonts w:ascii="Times New Roman" w:hAnsi="Times New Roman" w:cs="Times New Roman"/>
          <w:sz w:val="24"/>
          <w:szCs w:val="24"/>
        </w:rPr>
        <w:t>were</w:t>
      </w:r>
      <w:r w:rsidR="00A24CCC" w:rsidRPr="00077492">
        <w:rPr>
          <w:rFonts w:ascii="Times New Roman" w:hAnsi="Times New Roman" w:cs="Times New Roman"/>
          <w:sz w:val="24"/>
          <w:szCs w:val="24"/>
        </w:rPr>
        <w:t xml:space="preserve"> consistent with </w:t>
      </w:r>
      <w:r w:rsidR="00E26B18" w:rsidRPr="00077492">
        <w:rPr>
          <w:rFonts w:ascii="Times New Roman" w:hAnsi="Times New Roman" w:cs="Times New Roman"/>
          <w:sz w:val="24"/>
          <w:szCs w:val="24"/>
        </w:rPr>
        <w:t xml:space="preserve">associations </w:t>
      </w:r>
      <w:r w:rsidR="00A24CCC" w:rsidRPr="00077492">
        <w:rPr>
          <w:rFonts w:ascii="Times New Roman" w:hAnsi="Times New Roman" w:cs="Times New Roman"/>
          <w:sz w:val="24"/>
          <w:szCs w:val="24"/>
        </w:rPr>
        <w:t>found in</w:t>
      </w:r>
      <w:r w:rsidR="00D50C98" w:rsidRPr="00077492">
        <w:rPr>
          <w:rFonts w:ascii="Times New Roman" w:hAnsi="Times New Roman" w:cs="Times New Roman"/>
          <w:sz w:val="24"/>
          <w:szCs w:val="24"/>
        </w:rPr>
        <w:t xml:space="preserve"> prior studies with </w:t>
      </w:r>
      <w:r w:rsidR="00AE7A77" w:rsidRPr="00077492">
        <w:rPr>
          <w:rFonts w:ascii="Times New Roman" w:hAnsi="Times New Roman" w:cs="Times New Roman"/>
          <w:sz w:val="24"/>
          <w:szCs w:val="24"/>
        </w:rPr>
        <w:t xml:space="preserve">older </w:t>
      </w:r>
      <w:r w:rsidR="00D50C98" w:rsidRPr="00077492">
        <w:rPr>
          <w:rFonts w:ascii="Times New Roman" w:hAnsi="Times New Roman" w:cs="Times New Roman"/>
          <w:sz w:val="24"/>
          <w:szCs w:val="24"/>
        </w:rPr>
        <w:t>children born FT</w:t>
      </w:r>
      <w:r w:rsidR="0070545E" w:rsidRPr="00077492">
        <w:rPr>
          <w:rFonts w:ascii="Times New Roman" w:hAnsi="Times New Roman" w:cs="Times New Roman"/>
          <w:sz w:val="24"/>
          <w:szCs w:val="24"/>
        </w:rPr>
        <w:fldChar w:fldCharType="begin" w:fldLock="1"/>
      </w:r>
      <w:r w:rsidR="00487D06" w:rsidRPr="00077492">
        <w:rPr>
          <w:rFonts w:ascii="Times New Roman" w:hAnsi="Times New Roman" w:cs="Times New Roman"/>
          <w:sz w:val="24"/>
          <w:szCs w:val="24"/>
        </w:rPr>
        <w:instrText>ADDIN CSL_CITATION {"citationItems":[{"id":"ITEM-1","itemData":{"DOI":"10.1111/j.1467-7687.2008.00768.x","ISSN":"1363755X","abstract":"It is well established that variation in caregivers’ speech is associated with language outcomes, yet little is known about the learning principles that mediate these effects. This longitudinal study (n = 27) explores whether Spanish-learning children’s early experiences with language predict efficiency in real-time comprehension and vocabulary learning. Measures of mothers’ speech at 18 months were examined in relation to children’s speech processing efficiency and reported vocabulary at 18 and 24 months. Children of mothers who provided more input at 18 months knew more words and were faster in word recognition at 24 months. Moreover, multiple regression analyses indicated that the influences of caregiver speech on speed of word recognition and vocabulary were largely overlapping. This study provides the first evidence that input shapes children’s lexical processing efficiency and that vocabulary growth and increasing facility in spoken word comprehension work together to support the uptake of the information that rich input affords the young language learner.","author":[{"dropping-particle":"","family":"Hurtado","given":"Nereyda","non-dropping-particle":"","parse-names":false,"suffix":""},{"dropping-particle":"","family":"Marchman","given":"Virginia A.","non-dropping-particle":"","parse-names":false,"suffix":""},{"dropping-particle":"","family":"Fernald","given":"Anne","non-dropping-particle":"","parse-names":false,"suffix":""}],"container-title":"Developmental Science","id":"ITEM-1","issue":"6","issued":{"date-parts":[["2008","11"]]},"page":"F31-F39","publisher":"Wiley Online Library","title":"Does input influence uptake? Links between maternal talk, processing speed and vocabulary size in Spanish-learning children","type":"article-journal","volume":"11"},"uris":["http://www.mendeley.com/documents/?uuid=3c7b14ba-1f06-4a10-8745-8b507b03537e"]}],"mendeley":{"formattedCitation":"&lt;sup&gt;11&lt;/sup&gt;","plainTextFormattedCitation":"11","previouslyFormattedCitation":"&lt;sup&gt;11&lt;/sup&gt;"},"properties":{"noteIndex":0},"schema":"https://github.com/citation-style-language/schema/raw/master/csl-citation.json"}</w:instrText>
      </w:r>
      <w:r w:rsidR="0070545E" w:rsidRPr="00077492">
        <w:rPr>
          <w:rFonts w:ascii="Times New Roman" w:hAnsi="Times New Roman" w:cs="Times New Roman"/>
          <w:sz w:val="24"/>
          <w:szCs w:val="24"/>
        </w:rPr>
        <w:fldChar w:fldCharType="separate"/>
      </w:r>
      <w:r w:rsidR="00487D06" w:rsidRPr="00077492">
        <w:rPr>
          <w:rFonts w:ascii="Times New Roman" w:hAnsi="Times New Roman" w:cs="Times New Roman"/>
          <w:noProof/>
          <w:sz w:val="24"/>
          <w:szCs w:val="24"/>
          <w:vertAlign w:val="superscript"/>
        </w:rPr>
        <w:t>11</w:t>
      </w:r>
      <w:r w:rsidR="0070545E" w:rsidRPr="00077492">
        <w:rPr>
          <w:rFonts w:ascii="Times New Roman" w:hAnsi="Times New Roman" w:cs="Times New Roman"/>
          <w:sz w:val="24"/>
          <w:szCs w:val="24"/>
        </w:rPr>
        <w:fldChar w:fldCharType="end"/>
      </w:r>
      <w:r w:rsidR="00487D06" w:rsidRPr="00077492">
        <w:rPr>
          <w:rFonts w:ascii="Times New Roman" w:hAnsi="Times New Roman" w:cs="Times New Roman"/>
          <w:sz w:val="24"/>
          <w:szCs w:val="24"/>
        </w:rPr>
        <w:t xml:space="preserve"> that used different measures</w:t>
      </w:r>
      <w:r w:rsidR="00AE7A77" w:rsidRPr="00077492">
        <w:rPr>
          <w:rFonts w:ascii="Times New Roman" w:hAnsi="Times New Roman" w:cs="Times New Roman"/>
          <w:sz w:val="24"/>
          <w:szCs w:val="24"/>
        </w:rPr>
        <w:t xml:space="preserve">. </w:t>
      </w:r>
      <w:r w:rsidR="00A9759B" w:rsidRPr="00077492">
        <w:rPr>
          <w:rFonts w:ascii="Times New Roman" w:hAnsi="Times New Roman" w:cs="Times New Roman"/>
          <w:sz w:val="24"/>
          <w:szCs w:val="24"/>
        </w:rPr>
        <w:t>However, n</w:t>
      </w:r>
      <w:r w:rsidR="00B1085F" w:rsidRPr="00077492">
        <w:rPr>
          <w:rFonts w:ascii="Times New Roman" w:hAnsi="Times New Roman" w:cs="Times New Roman"/>
          <w:sz w:val="24"/>
          <w:szCs w:val="24"/>
        </w:rPr>
        <w:t xml:space="preserve">o studies to </w:t>
      </w:r>
      <w:r w:rsidR="00AE7A77" w:rsidRPr="00077492">
        <w:rPr>
          <w:rFonts w:ascii="Times New Roman" w:hAnsi="Times New Roman" w:cs="Times New Roman"/>
          <w:sz w:val="24"/>
          <w:szCs w:val="24"/>
        </w:rPr>
        <w:t>date</w:t>
      </w:r>
      <w:r w:rsidR="00AF7599" w:rsidRPr="00077492">
        <w:rPr>
          <w:rFonts w:ascii="Times New Roman" w:hAnsi="Times New Roman" w:cs="Times New Roman"/>
          <w:sz w:val="24"/>
          <w:szCs w:val="24"/>
        </w:rPr>
        <w:t>,</w:t>
      </w:r>
      <w:r w:rsidR="00B1085F" w:rsidRPr="00077492">
        <w:rPr>
          <w:rFonts w:ascii="Times New Roman" w:hAnsi="Times New Roman" w:cs="Times New Roman"/>
          <w:sz w:val="24"/>
          <w:szCs w:val="24"/>
        </w:rPr>
        <w:t xml:space="preserve"> </w:t>
      </w:r>
      <w:r w:rsidR="003125FD" w:rsidRPr="00077492">
        <w:rPr>
          <w:rFonts w:ascii="Times New Roman" w:hAnsi="Times New Roman" w:cs="Times New Roman"/>
          <w:sz w:val="24"/>
          <w:szCs w:val="24"/>
        </w:rPr>
        <w:t xml:space="preserve">have directly compared the relations between early </w:t>
      </w:r>
      <w:r w:rsidR="007F0D54" w:rsidRPr="00077492">
        <w:rPr>
          <w:rFonts w:ascii="Times New Roman" w:hAnsi="Times New Roman" w:cs="Times New Roman"/>
          <w:sz w:val="24"/>
          <w:szCs w:val="24"/>
        </w:rPr>
        <w:t xml:space="preserve">language </w:t>
      </w:r>
      <w:r w:rsidR="003125FD" w:rsidRPr="00077492">
        <w:rPr>
          <w:rFonts w:ascii="Times New Roman" w:hAnsi="Times New Roman" w:cs="Times New Roman"/>
          <w:sz w:val="24"/>
          <w:szCs w:val="24"/>
        </w:rPr>
        <w:t xml:space="preserve">processing efficiency in the LWL task </w:t>
      </w:r>
      <w:r w:rsidR="009A4C6A" w:rsidRPr="00077492">
        <w:rPr>
          <w:rFonts w:ascii="Times New Roman" w:hAnsi="Times New Roman" w:cs="Times New Roman"/>
          <w:sz w:val="24"/>
          <w:szCs w:val="24"/>
        </w:rPr>
        <w:t xml:space="preserve">in relation to later </w:t>
      </w:r>
      <w:r w:rsidR="003125FD" w:rsidRPr="00077492">
        <w:rPr>
          <w:rFonts w:ascii="Times New Roman" w:hAnsi="Times New Roman" w:cs="Times New Roman"/>
          <w:sz w:val="24"/>
          <w:szCs w:val="24"/>
        </w:rPr>
        <w:t>outcomes</w:t>
      </w:r>
      <w:r w:rsidR="007F6F0D" w:rsidRPr="00077492">
        <w:rPr>
          <w:rFonts w:ascii="Times New Roman" w:hAnsi="Times New Roman" w:cs="Times New Roman"/>
          <w:sz w:val="24"/>
          <w:szCs w:val="24"/>
        </w:rPr>
        <w:t xml:space="preserve"> at </w:t>
      </w:r>
      <w:r w:rsidR="00127D45" w:rsidRPr="00077492">
        <w:rPr>
          <w:rFonts w:ascii="Times New Roman" w:hAnsi="Times New Roman" w:cs="Times New Roman"/>
          <w:sz w:val="24"/>
          <w:szCs w:val="24"/>
        </w:rPr>
        <w:t xml:space="preserve">this important </w:t>
      </w:r>
      <w:r w:rsidR="007F6F0D" w:rsidRPr="00077492">
        <w:rPr>
          <w:rFonts w:ascii="Times New Roman" w:hAnsi="Times New Roman" w:cs="Times New Roman"/>
          <w:sz w:val="24"/>
          <w:szCs w:val="24"/>
        </w:rPr>
        <w:t>pre-kindergarten</w:t>
      </w:r>
      <w:r w:rsidR="003125FD" w:rsidRPr="00077492">
        <w:rPr>
          <w:rFonts w:ascii="Times New Roman" w:hAnsi="Times New Roman" w:cs="Times New Roman"/>
          <w:sz w:val="24"/>
          <w:szCs w:val="24"/>
        </w:rPr>
        <w:t xml:space="preserve"> </w:t>
      </w:r>
      <w:r w:rsidR="00127D45" w:rsidRPr="00077492">
        <w:rPr>
          <w:rFonts w:ascii="Times New Roman" w:hAnsi="Times New Roman" w:cs="Times New Roman"/>
          <w:sz w:val="24"/>
          <w:szCs w:val="24"/>
        </w:rPr>
        <w:t xml:space="preserve">age </w:t>
      </w:r>
      <w:r w:rsidR="003125FD" w:rsidRPr="00077492">
        <w:rPr>
          <w:rFonts w:ascii="Times New Roman" w:hAnsi="Times New Roman" w:cs="Times New Roman"/>
          <w:sz w:val="24"/>
          <w:szCs w:val="24"/>
        </w:rPr>
        <w:t xml:space="preserve">in </w:t>
      </w:r>
      <w:r w:rsidR="00E26B18" w:rsidRPr="00077492">
        <w:rPr>
          <w:rFonts w:ascii="Times New Roman" w:hAnsi="Times New Roman" w:cs="Times New Roman"/>
          <w:sz w:val="24"/>
          <w:szCs w:val="24"/>
        </w:rPr>
        <w:t xml:space="preserve">matched samples of </w:t>
      </w:r>
      <w:r w:rsidR="003125FD" w:rsidRPr="00077492">
        <w:rPr>
          <w:rFonts w:ascii="Times New Roman" w:hAnsi="Times New Roman" w:cs="Times New Roman"/>
          <w:sz w:val="24"/>
          <w:szCs w:val="24"/>
        </w:rPr>
        <w:t xml:space="preserve">children born </w:t>
      </w:r>
      <w:r w:rsidR="00557C33" w:rsidRPr="00077492">
        <w:rPr>
          <w:rFonts w:ascii="Times New Roman" w:hAnsi="Times New Roman" w:cs="Times New Roman"/>
          <w:sz w:val="24"/>
          <w:szCs w:val="24"/>
        </w:rPr>
        <w:t>FT</w:t>
      </w:r>
      <w:r w:rsidR="004B3077" w:rsidRPr="00077492">
        <w:rPr>
          <w:rFonts w:ascii="Times New Roman" w:hAnsi="Times New Roman" w:cs="Times New Roman"/>
          <w:sz w:val="24"/>
          <w:szCs w:val="24"/>
        </w:rPr>
        <w:t xml:space="preserve"> and PT.</w:t>
      </w:r>
    </w:p>
    <w:p w14:paraId="03DE5163" w14:textId="31FDF36B" w:rsidR="00773001" w:rsidRPr="00077492" w:rsidRDefault="00A530D3" w:rsidP="00B1085F">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Several issues motivate the direct comparison. C</w:t>
      </w:r>
      <w:r w:rsidR="00A71DED" w:rsidRPr="00077492">
        <w:rPr>
          <w:rFonts w:ascii="Times New Roman" w:hAnsi="Times New Roman" w:cs="Times New Roman"/>
          <w:sz w:val="24"/>
          <w:szCs w:val="24"/>
        </w:rPr>
        <w:t xml:space="preserve">hildren born PT are likely to be a heterogeneous group with multiple sources of neurodevelopmental issues. </w:t>
      </w:r>
      <w:r w:rsidRPr="00077492">
        <w:rPr>
          <w:rFonts w:ascii="Times New Roman" w:hAnsi="Times New Roman" w:cs="Times New Roman"/>
          <w:sz w:val="24"/>
          <w:szCs w:val="24"/>
        </w:rPr>
        <w:t>Accordingly</w:t>
      </w:r>
      <w:r w:rsidR="00A71DED" w:rsidRPr="00077492">
        <w:rPr>
          <w:rFonts w:ascii="Times New Roman" w:hAnsi="Times New Roman" w:cs="Times New Roman"/>
          <w:sz w:val="24"/>
          <w:szCs w:val="24"/>
        </w:rPr>
        <w:t xml:space="preserve">, it is possible that associations </w:t>
      </w:r>
      <w:r w:rsidR="00B1085F" w:rsidRPr="00077492">
        <w:rPr>
          <w:rFonts w:ascii="Times New Roman" w:hAnsi="Times New Roman" w:cs="Times New Roman"/>
          <w:sz w:val="24"/>
          <w:szCs w:val="24"/>
        </w:rPr>
        <w:t xml:space="preserve">which are seen earlier in development become </w:t>
      </w:r>
      <w:r w:rsidR="00A71DED" w:rsidRPr="00077492">
        <w:rPr>
          <w:rFonts w:ascii="Times New Roman" w:hAnsi="Times New Roman" w:cs="Times New Roman"/>
          <w:sz w:val="24"/>
          <w:szCs w:val="24"/>
        </w:rPr>
        <w:t>weaker or</w:t>
      </w:r>
      <w:r w:rsidR="00B1085F" w:rsidRPr="00077492">
        <w:rPr>
          <w:rFonts w:ascii="Times New Roman" w:hAnsi="Times New Roman" w:cs="Times New Roman"/>
          <w:sz w:val="24"/>
          <w:szCs w:val="24"/>
        </w:rPr>
        <w:t xml:space="preserve"> are</w:t>
      </w:r>
      <w:r w:rsidR="00A71DED" w:rsidRPr="00077492">
        <w:rPr>
          <w:rFonts w:ascii="Times New Roman" w:hAnsi="Times New Roman" w:cs="Times New Roman"/>
          <w:sz w:val="24"/>
          <w:szCs w:val="24"/>
        </w:rPr>
        <w:t xml:space="preserve"> masked by other factors </w:t>
      </w:r>
      <w:r w:rsidR="00B1085F" w:rsidRPr="00077492">
        <w:rPr>
          <w:rFonts w:ascii="Times New Roman" w:hAnsi="Times New Roman" w:cs="Times New Roman"/>
          <w:sz w:val="24"/>
          <w:szCs w:val="24"/>
        </w:rPr>
        <w:t xml:space="preserve">later in development </w:t>
      </w:r>
      <w:r w:rsidR="00A71DED" w:rsidRPr="00077492">
        <w:rPr>
          <w:rFonts w:ascii="Times New Roman" w:hAnsi="Times New Roman" w:cs="Times New Roman"/>
          <w:sz w:val="24"/>
          <w:szCs w:val="24"/>
        </w:rPr>
        <w:t xml:space="preserve">in children born PT </w:t>
      </w:r>
      <w:r w:rsidR="00C557B9" w:rsidRPr="00077492">
        <w:rPr>
          <w:rFonts w:ascii="Times New Roman" w:hAnsi="Times New Roman" w:cs="Times New Roman"/>
          <w:sz w:val="24"/>
          <w:szCs w:val="24"/>
        </w:rPr>
        <w:t xml:space="preserve">compared to </w:t>
      </w:r>
      <w:r w:rsidR="004E0E92" w:rsidRPr="00077492">
        <w:rPr>
          <w:rFonts w:ascii="Times New Roman" w:hAnsi="Times New Roman" w:cs="Times New Roman"/>
          <w:sz w:val="24"/>
          <w:szCs w:val="24"/>
        </w:rPr>
        <w:t xml:space="preserve">children born </w:t>
      </w:r>
      <w:r w:rsidR="00C557B9" w:rsidRPr="00077492">
        <w:rPr>
          <w:rFonts w:ascii="Times New Roman" w:hAnsi="Times New Roman" w:cs="Times New Roman"/>
          <w:sz w:val="24"/>
          <w:szCs w:val="24"/>
        </w:rPr>
        <w:t>FT. That is, it is possible that the similarities between children born FT and PT are stro</w:t>
      </w:r>
      <w:r w:rsidR="00A9759B" w:rsidRPr="00077492">
        <w:rPr>
          <w:rFonts w:ascii="Times New Roman" w:hAnsi="Times New Roman" w:cs="Times New Roman"/>
          <w:sz w:val="24"/>
          <w:szCs w:val="24"/>
        </w:rPr>
        <w:t>ng</w:t>
      </w:r>
      <w:r w:rsidR="00C557B9" w:rsidRPr="00077492">
        <w:rPr>
          <w:rFonts w:ascii="Times New Roman" w:hAnsi="Times New Roman" w:cs="Times New Roman"/>
          <w:sz w:val="24"/>
          <w:szCs w:val="24"/>
        </w:rPr>
        <w:t xml:space="preserve"> during toddlerhood, but become weaker throughout the preschool period</w:t>
      </w:r>
      <w:r w:rsidR="00A9759B" w:rsidRPr="00077492">
        <w:rPr>
          <w:rFonts w:ascii="Times New Roman" w:hAnsi="Times New Roman" w:cs="Times New Roman"/>
          <w:sz w:val="24"/>
          <w:szCs w:val="24"/>
        </w:rPr>
        <w:t>, as the domains of interest change and tasks become more challenging</w:t>
      </w:r>
      <w:r w:rsidR="00C557B9" w:rsidRPr="00077492">
        <w:rPr>
          <w:rFonts w:ascii="Times New Roman" w:hAnsi="Times New Roman" w:cs="Times New Roman"/>
          <w:sz w:val="24"/>
          <w:szCs w:val="24"/>
        </w:rPr>
        <w:t xml:space="preserve">. </w:t>
      </w:r>
      <w:r w:rsidR="00A71DED" w:rsidRPr="00077492">
        <w:rPr>
          <w:rFonts w:ascii="Times New Roman" w:hAnsi="Times New Roman" w:cs="Times New Roman"/>
          <w:sz w:val="24"/>
          <w:szCs w:val="24"/>
        </w:rPr>
        <w:t xml:space="preserve">On the other hand, </w:t>
      </w:r>
      <w:r w:rsidR="00D11800" w:rsidRPr="00077492">
        <w:rPr>
          <w:rFonts w:ascii="Times New Roman" w:hAnsi="Times New Roman" w:cs="Times New Roman"/>
          <w:sz w:val="24"/>
          <w:szCs w:val="24"/>
        </w:rPr>
        <w:t>g</w:t>
      </w:r>
      <w:r w:rsidR="00FA5871" w:rsidRPr="00077492">
        <w:rPr>
          <w:rFonts w:ascii="Times New Roman" w:hAnsi="Times New Roman" w:cs="Times New Roman"/>
          <w:sz w:val="24"/>
          <w:szCs w:val="24"/>
        </w:rPr>
        <w:t xml:space="preserve">iven that children born PT are </w:t>
      </w:r>
      <w:r w:rsidR="007F0D54" w:rsidRPr="00077492">
        <w:rPr>
          <w:rFonts w:ascii="Times New Roman" w:hAnsi="Times New Roman" w:cs="Times New Roman"/>
          <w:sz w:val="24"/>
          <w:szCs w:val="24"/>
        </w:rPr>
        <w:t xml:space="preserve">more </w:t>
      </w:r>
      <w:r w:rsidR="00FA5871" w:rsidRPr="00077492">
        <w:rPr>
          <w:rFonts w:ascii="Times New Roman" w:hAnsi="Times New Roman" w:cs="Times New Roman"/>
          <w:sz w:val="24"/>
          <w:szCs w:val="24"/>
        </w:rPr>
        <w:t xml:space="preserve">likely to be delayed relative to children born FT, </w:t>
      </w:r>
      <w:r w:rsidR="00A71DED" w:rsidRPr="00077492">
        <w:rPr>
          <w:rFonts w:ascii="Times New Roman" w:hAnsi="Times New Roman" w:cs="Times New Roman"/>
          <w:sz w:val="24"/>
          <w:szCs w:val="24"/>
        </w:rPr>
        <w:t xml:space="preserve">it </w:t>
      </w:r>
      <w:r w:rsidRPr="00077492">
        <w:rPr>
          <w:rFonts w:ascii="Times New Roman" w:hAnsi="Times New Roman" w:cs="Times New Roman"/>
          <w:sz w:val="24"/>
          <w:szCs w:val="24"/>
        </w:rPr>
        <w:t xml:space="preserve">is also possible </w:t>
      </w:r>
      <w:r w:rsidR="00A71DED" w:rsidRPr="00077492">
        <w:rPr>
          <w:rFonts w:ascii="Times New Roman" w:hAnsi="Times New Roman" w:cs="Times New Roman"/>
          <w:sz w:val="24"/>
          <w:szCs w:val="24"/>
        </w:rPr>
        <w:t xml:space="preserve">that </w:t>
      </w:r>
      <w:r w:rsidR="00FA5871" w:rsidRPr="00077492">
        <w:rPr>
          <w:rFonts w:ascii="Times New Roman" w:hAnsi="Times New Roman" w:cs="Times New Roman"/>
          <w:sz w:val="24"/>
          <w:szCs w:val="24"/>
        </w:rPr>
        <w:t xml:space="preserve">associations </w:t>
      </w:r>
      <w:r w:rsidR="00C557B9" w:rsidRPr="00077492">
        <w:rPr>
          <w:rFonts w:ascii="Times New Roman" w:hAnsi="Times New Roman" w:cs="Times New Roman"/>
          <w:sz w:val="24"/>
          <w:szCs w:val="24"/>
        </w:rPr>
        <w:lastRenderedPageBreak/>
        <w:t>become</w:t>
      </w:r>
      <w:r w:rsidR="00FA5871" w:rsidRPr="00077492">
        <w:rPr>
          <w:rFonts w:ascii="Times New Roman" w:hAnsi="Times New Roman" w:cs="Times New Roman"/>
          <w:sz w:val="24"/>
          <w:szCs w:val="24"/>
        </w:rPr>
        <w:t xml:space="preserve"> </w:t>
      </w:r>
      <w:r w:rsidR="00A71DED" w:rsidRPr="00077492">
        <w:rPr>
          <w:rFonts w:ascii="Times New Roman" w:hAnsi="Times New Roman" w:cs="Times New Roman"/>
          <w:sz w:val="24"/>
          <w:szCs w:val="24"/>
        </w:rPr>
        <w:t>stronger in PT compared to F</w:t>
      </w:r>
      <w:r w:rsidR="00FA5871" w:rsidRPr="00077492">
        <w:rPr>
          <w:rFonts w:ascii="Times New Roman" w:hAnsi="Times New Roman" w:cs="Times New Roman"/>
          <w:sz w:val="24"/>
          <w:szCs w:val="24"/>
        </w:rPr>
        <w:t>T children</w:t>
      </w:r>
      <w:r w:rsidR="00B1085F" w:rsidRPr="00077492">
        <w:rPr>
          <w:rFonts w:ascii="Times New Roman" w:hAnsi="Times New Roman" w:cs="Times New Roman"/>
          <w:sz w:val="24"/>
          <w:szCs w:val="24"/>
        </w:rPr>
        <w:t>. A</w:t>
      </w:r>
      <w:r w:rsidRPr="00077492">
        <w:rPr>
          <w:rFonts w:ascii="Times New Roman" w:hAnsi="Times New Roman" w:cs="Times New Roman"/>
          <w:sz w:val="24"/>
          <w:szCs w:val="24"/>
        </w:rPr>
        <w:t xml:space="preserve">ssociations </w:t>
      </w:r>
      <w:r w:rsidR="00D50C98" w:rsidRPr="00077492">
        <w:rPr>
          <w:rFonts w:ascii="Times New Roman" w:hAnsi="Times New Roman" w:cs="Times New Roman"/>
          <w:sz w:val="24"/>
          <w:szCs w:val="24"/>
        </w:rPr>
        <w:t xml:space="preserve">are generally stronger </w:t>
      </w:r>
      <w:r w:rsidR="00B1085F" w:rsidRPr="00077492">
        <w:rPr>
          <w:rFonts w:ascii="Times New Roman" w:hAnsi="Times New Roman" w:cs="Times New Roman"/>
          <w:sz w:val="24"/>
          <w:szCs w:val="24"/>
        </w:rPr>
        <w:t xml:space="preserve">between language processing efficiency and later language outcomes </w:t>
      </w:r>
      <w:r w:rsidR="00D50C98" w:rsidRPr="00077492">
        <w:rPr>
          <w:rFonts w:ascii="Times New Roman" w:hAnsi="Times New Roman" w:cs="Times New Roman"/>
          <w:sz w:val="24"/>
          <w:szCs w:val="24"/>
        </w:rPr>
        <w:t xml:space="preserve">in younger children </w:t>
      </w:r>
      <w:r w:rsidR="0003323D" w:rsidRPr="00077492">
        <w:rPr>
          <w:rFonts w:ascii="Times New Roman" w:hAnsi="Times New Roman" w:cs="Times New Roman"/>
          <w:sz w:val="24"/>
          <w:szCs w:val="24"/>
        </w:rPr>
        <w:t xml:space="preserve">who tend to have </w:t>
      </w:r>
      <w:r w:rsidR="00D50C98" w:rsidRPr="00077492">
        <w:rPr>
          <w:rFonts w:ascii="Times New Roman" w:hAnsi="Times New Roman" w:cs="Times New Roman"/>
          <w:sz w:val="24"/>
          <w:szCs w:val="24"/>
        </w:rPr>
        <w:t>smaller vocabularies</w:t>
      </w:r>
      <w:r w:rsidRPr="00077492">
        <w:rPr>
          <w:rFonts w:ascii="Times New Roman" w:hAnsi="Times New Roman" w:cs="Times New Roman"/>
          <w:sz w:val="24"/>
          <w:szCs w:val="24"/>
        </w:rPr>
        <w:t xml:space="preserve"> than older children with larger vocabularies</w:t>
      </w:r>
      <w:r w:rsidR="00D50C98"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Psychology","id":"ITEM-1","issue":"August","issued":{"date-parts":[["2019","12"]]},"page":"101238","publisher":"Elsevier","title":"Does speed of processing or vocabulary size predict later language growth in toddlers?","type":"article-journal","volume":"115"},"uris":["http://www.mendeley.com/documents/?uuid=9645f726-d5a3-42f0-9269-334feaf82fb0"]}],"mendeley":{"formattedCitation":"&lt;sup&gt;7&lt;/sup&gt;","plainTextFormattedCitation":"7","previouslyFormattedCitation":"&lt;sup&gt;7&lt;/sup&gt;"},"properties":{"noteIndex":0},"schema":"https://github.com/citation-style-language/schema/raw/master/csl-citation.json"}</w:instrText>
      </w:r>
      <w:r w:rsidR="00D50C98"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7</w:t>
      </w:r>
      <w:r w:rsidR="00D50C98" w:rsidRPr="00077492">
        <w:rPr>
          <w:rFonts w:ascii="Times New Roman" w:hAnsi="Times New Roman" w:cs="Times New Roman"/>
          <w:sz w:val="24"/>
          <w:szCs w:val="24"/>
        </w:rPr>
        <w:fldChar w:fldCharType="end"/>
      </w:r>
      <w:r w:rsidR="00FA5871" w:rsidRPr="00077492">
        <w:rPr>
          <w:rFonts w:ascii="Times New Roman" w:hAnsi="Times New Roman" w:cs="Times New Roman"/>
          <w:sz w:val="24"/>
          <w:szCs w:val="24"/>
        </w:rPr>
        <w:t xml:space="preserve">. </w:t>
      </w:r>
      <w:r w:rsidR="00773001" w:rsidRPr="00077492">
        <w:rPr>
          <w:rFonts w:ascii="Times New Roman" w:hAnsi="Times New Roman" w:cs="Times New Roman"/>
          <w:sz w:val="24"/>
          <w:szCs w:val="24"/>
        </w:rPr>
        <w:t xml:space="preserve"> </w:t>
      </w:r>
      <w:r w:rsidR="008B34B0" w:rsidRPr="00077492">
        <w:rPr>
          <w:rFonts w:ascii="Times New Roman" w:hAnsi="Times New Roman" w:cs="Times New Roman"/>
          <w:sz w:val="24"/>
          <w:szCs w:val="24"/>
        </w:rPr>
        <w:t xml:space="preserve">By comparing patterns of associations across populations of children with different risk profiles, research can lend insights into the extent to which there is variation in the kinds of component skills that children recruit for learning. </w:t>
      </w:r>
      <w:r w:rsidR="00773001" w:rsidRPr="00077492">
        <w:rPr>
          <w:rFonts w:ascii="Times New Roman" w:hAnsi="Times New Roman" w:cs="Times New Roman"/>
          <w:sz w:val="24"/>
          <w:szCs w:val="24"/>
        </w:rPr>
        <w:t>If</w:t>
      </w:r>
      <w:r w:rsidR="00A71DED" w:rsidRPr="00077492">
        <w:rPr>
          <w:rFonts w:ascii="Times New Roman" w:hAnsi="Times New Roman" w:cs="Times New Roman"/>
          <w:sz w:val="24"/>
          <w:szCs w:val="24"/>
        </w:rPr>
        <w:t xml:space="preserve"> the strength of </w:t>
      </w:r>
      <w:r w:rsidRPr="00077492">
        <w:rPr>
          <w:rFonts w:ascii="Times New Roman" w:hAnsi="Times New Roman" w:cs="Times New Roman"/>
          <w:sz w:val="24"/>
          <w:szCs w:val="24"/>
        </w:rPr>
        <w:t>associations</w:t>
      </w:r>
      <w:r w:rsidR="00A71DED"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is </w:t>
      </w:r>
      <w:r w:rsidR="00A71DED" w:rsidRPr="00077492">
        <w:rPr>
          <w:rFonts w:ascii="Times New Roman" w:hAnsi="Times New Roman" w:cs="Times New Roman"/>
          <w:sz w:val="24"/>
          <w:szCs w:val="24"/>
        </w:rPr>
        <w:t xml:space="preserve">similar </w:t>
      </w:r>
      <w:r w:rsidR="004E0E92" w:rsidRPr="00077492">
        <w:rPr>
          <w:rFonts w:ascii="Times New Roman" w:hAnsi="Times New Roman" w:cs="Times New Roman"/>
          <w:sz w:val="24"/>
          <w:szCs w:val="24"/>
        </w:rPr>
        <w:t>in the two groups of children</w:t>
      </w:r>
      <w:r w:rsidR="00C557B9" w:rsidRPr="00077492">
        <w:rPr>
          <w:rFonts w:ascii="Times New Roman" w:hAnsi="Times New Roman" w:cs="Times New Roman"/>
          <w:sz w:val="24"/>
          <w:szCs w:val="24"/>
        </w:rPr>
        <w:t xml:space="preserve">, </w:t>
      </w:r>
      <w:r w:rsidR="00773001" w:rsidRPr="00077492">
        <w:rPr>
          <w:rFonts w:ascii="Times New Roman" w:hAnsi="Times New Roman" w:cs="Times New Roman"/>
          <w:sz w:val="24"/>
          <w:szCs w:val="24"/>
        </w:rPr>
        <w:t xml:space="preserve">this </w:t>
      </w:r>
      <w:r w:rsidR="00A71DED" w:rsidRPr="00077492">
        <w:rPr>
          <w:rFonts w:ascii="Times New Roman" w:hAnsi="Times New Roman" w:cs="Times New Roman"/>
          <w:sz w:val="24"/>
          <w:szCs w:val="24"/>
        </w:rPr>
        <w:t xml:space="preserve">finding would </w:t>
      </w:r>
      <w:r w:rsidR="003A0787" w:rsidRPr="00077492">
        <w:rPr>
          <w:rFonts w:ascii="Times New Roman" w:hAnsi="Times New Roman" w:cs="Times New Roman"/>
          <w:sz w:val="24"/>
          <w:szCs w:val="24"/>
        </w:rPr>
        <w:t xml:space="preserve">be consistent with an explanation </w:t>
      </w:r>
      <w:r w:rsidR="00A71DED" w:rsidRPr="00077492">
        <w:rPr>
          <w:rFonts w:ascii="Times New Roman" w:hAnsi="Times New Roman" w:cs="Times New Roman"/>
          <w:sz w:val="24"/>
          <w:szCs w:val="24"/>
        </w:rPr>
        <w:t xml:space="preserve">that a common set of underlying mechanisms </w:t>
      </w:r>
      <w:r w:rsidR="003A0787" w:rsidRPr="00077492">
        <w:rPr>
          <w:rFonts w:ascii="Times New Roman" w:hAnsi="Times New Roman" w:cs="Times New Roman"/>
          <w:sz w:val="24"/>
          <w:szCs w:val="24"/>
        </w:rPr>
        <w:t>support</w:t>
      </w:r>
      <w:r w:rsidR="00A71DED" w:rsidRPr="00077492">
        <w:rPr>
          <w:rFonts w:ascii="Times New Roman" w:hAnsi="Times New Roman" w:cs="Times New Roman"/>
          <w:sz w:val="24"/>
          <w:szCs w:val="24"/>
        </w:rPr>
        <w:t xml:space="preserve"> learning in </w:t>
      </w:r>
      <w:r w:rsidR="00773001" w:rsidRPr="00077492">
        <w:rPr>
          <w:rFonts w:ascii="Times New Roman" w:hAnsi="Times New Roman" w:cs="Times New Roman"/>
          <w:sz w:val="24"/>
          <w:szCs w:val="24"/>
        </w:rPr>
        <w:t>children born FT and PT</w:t>
      </w:r>
      <w:r w:rsidR="00B1085F" w:rsidRPr="00077492">
        <w:rPr>
          <w:rFonts w:ascii="Times New Roman" w:hAnsi="Times New Roman" w:cs="Times New Roman"/>
          <w:sz w:val="24"/>
          <w:szCs w:val="24"/>
        </w:rPr>
        <w:t xml:space="preserve"> </w:t>
      </w:r>
      <w:r w:rsidR="00C557B9" w:rsidRPr="00077492">
        <w:rPr>
          <w:rFonts w:ascii="Times New Roman" w:hAnsi="Times New Roman" w:cs="Times New Roman"/>
          <w:sz w:val="24"/>
          <w:szCs w:val="24"/>
        </w:rPr>
        <w:t xml:space="preserve">both in toddlerhood and in the </w:t>
      </w:r>
      <w:r w:rsidR="00B1085F" w:rsidRPr="00077492">
        <w:rPr>
          <w:rFonts w:ascii="Times New Roman" w:hAnsi="Times New Roman" w:cs="Times New Roman"/>
          <w:sz w:val="24"/>
          <w:szCs w:val="24"/>
        </w:rPr>
        <w:t>preschool period</w:t>
      </w:r>
      <w:r w:rsidR="00A71DED" w:rsidRPr="00077492">
        <w:rPr>
          <w:rFonts w:ascii="Times New Roman" w:hAnsi="Times New Roman" w:cs="Times New Roman"/>
          <w:sz w:val="24"/>
          <w:szCs w:val="24"/>
        </w:rPr>
        <w:t xml:space="preserve">. </w:t>
      </w:r>
      <w:r w:rsidR="00773001" w:rsidRPr="00077492">
        <w:rPr>
          <w:rFonts w:ascii="Times New Roman" w:hAnsi="Times New Roman" w:cs="Times New Roman"/>
          <w:sz w:val="24"/>
          <w:szCs w:val="24"/>
        </w:rPr>
        <w:t xml:space="preserve"> </w:t>
      </w:r>
      <w:r w:rsidR="000B489A" w:rsidRPr="00077492">
        <w:rPr>
          <w:rFonts w:ascii="Times New Roman" w:hAnsi="Times New Roman" w:cs="Times New Roman"/>
          <w:sz w:val="24"/>
          <w:szCs w:val="24"/>
        </w:rPr>
        <w:t xml:space="preserve">To the extent that patterns of associations are different in different sub-populations, this </w:t>
      </w:r>
      <w:r w:rsidR="001A3A30" w:rsidRPr="00077492">
        <w:rPr>
          <w:rFonts w:ascii="Times New Roman" w:hAnsi="Times New Roman" w:cs="Times New Roman"/>
          <w:sz w:val="24"/>
          <w:szCs w:val="24"/>
        </w:rPr>
        <w:t xml:space="preserve">finding </w:t>
      </w:r>
      <w:r w:rsidR="000B489A" w:rsidRPr="00077492">
        <w:rPr>
          <w:rFonts w:ascii="Times New Roman" w:hAnsi="Times New Roman" w:cs="Times New Roman"/>
          <w:sz w:val="24"/>
          <w:szCs w:val="24"/>
        </w:rPr>
        <w:t>would suggest that there are multiple possible routes to learning</w:t>
      </w:r>
      <w:r w:rsidR="00654378" w:rsidRPr="00077492">
        <w:rPr>
          <w:rFonts w:ascii="Times New Roman" w:hAnsi="Times New Roman" w:cs="Times New Roman"/>
          <w:sz w:val="24"/>
          <w:szCs w:val="24"/>
        </w:rPr>
        <w:t xml:space="preserve"> that vary across groups</w:t>
      </w:r>
      <w:r w:rsidR="00C557B9" w:rsidRPr="00077492">
        <w:rPr>
          <w:rFonts w:ascii="Times New Roman" w:hAnsi="Times New Roman" w:cs="Times New Roman"/>
          <w:sz w:val="24"/>
          <w:szCs w:val="24"/>
        </w:rPr>
        <w:t xml:space="preserve"> and across development</w:t>
      </w:r>
      <w:r w:rsidR="000B489A" w:rsidRPr="00077492">
        <w:rPr>
          <w:rFonts w:ascii="Times New Roman" w:hAnsi="Times New Roman" w:cs="Times New Roman"/>
          <w:sz w:val="24"/>
          <w:szCs w:val="24"/>
        </w:rPr>
        <w:t>.</w:t>
      </w:r>
    </w:p>
    <w:p w14:paraId="46A5E185" w14:textId="4328919A" w:rsidR="004B618E" w:rsidRPr="00077492" w:rsidRDefault="006A23DB" w:rsidP="000E7056">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E</w:t>
      </w:r>
      <w:r w:rsidR="00556FE3" w:rsidRPr="00077492">
        <w:rPr>
          <w:rFonts w:ascii="Times New Roman" w:hAnsi="Times New Roman" w:cs="Times New Roman"/>
          <w:sz w:val="24"/>
          <w:szCs w:val="24"/>
        </w:rPr>
        <w:t>vidence suggest</w:t>
      </w:r>
      <w:r w:rsidRPr="00077492">
        <w:rPr>
          <w:rFonts w:ascii="Times New Roman" w:hAnsi="Times New Roman" w:cs="Times New Roman"/>
          <w:sz w:val="24"/>
          <w:szCs w:val="24"/>
        </w:rPr>
        <w:t>s</w:t>
      </w:r>
      <w:r w:rsidR="00556FE3" w:rsidRPr="00077492">
        <w:rPr>
          <w:rFonts w:ascii="Times New Roman" w:hAnsi="Times New Roman" w:cs="Times New Roman"/>
          <w:sz w:val="24"/>
          <w:szCs w:val="24"/>
        </w:rPr>
        <w:t xml:space="preserve"> that</w:t>
      </w:r>
      <w:r w:rsidR="004B618E" w:rsidRPr="00077492">
        <w:rPr>
          <w:rFonts w:ascii="Times New Roman" w:hAnsi="Times New Roman" w:cs="Times New Roman"/>
          <w:sz w:val="24"/>
          <w:szCs w:val="24"/>
        </w:rPr>
        <w:t xml:space="preserve"> patterns of associations </w:t>
      </w:r>
      <w:r w:rsidR="000E7056" w:rsidRPr="00077492">
        <w:rPr>
          <w:rFonts w:ascii="Times New Roman" w:hAnsi="Times New Roman" w:cs="Times New Roman"/>
          <w:sz w:val="24"/>
          <w:szCs w:val="24"/>
        </w:rPr>
        <w:t xml:space="preserve">between early language processing and later outcomes </w:t>
      </w:r>
      <w:r w:rsidR="00835745" w:rsidRPr="00077492">
        <w:rPr>
          <w:rFonts w:ascii="Times New Roman" w:hAnsi="Times New Roman" w:cs="Times New Roman"/>
          <w:sz w:val="24"/>
          <w:szCs w:val="24"/>
        </w:rPr>
        <w:t xml:space="preserve">in FT and PT populations </w:t>
      </w:r>
      <w:r w:rsidR="004B618E" w:rsidRPr="00077492">
        <w:rPr>
          <w:rFonts w:ascii="Times New Roman" w:hAnsi="Times New Roman" w:cs="Times New Roman"/>
          <w:sz w:val="24"/>
          <w:szCs w:val="24"/>
        </w:rPr>
        <w:t xml:space="preserve">may differ depending on </w:t>
      </w:r>
      <w:r w:rsidR="00896F50" w:rsidRPr="00077492">
        <w:rPr>
          <w:rFonts w:ascii="Times New Roman" w:hAnsi="Times New Roman" w:cs="Times New Roman"/>
          <w:sz w:val="24"/>
          <w:szCs w:val="24"/>
        </w:rPr>
        <w:t>whether the outcome of interest reflects verbal</w:t>
      </w:r>
      <w:r w:rsidR="005206C7" w:rsidRPr="00077492">
        <w:rPr>
          <w:rFonts w:ascii="Times New Roman" w:hAnsi="Times New Roman" w:cs="Times New Roman"/>
          <w:sz w:val="24"/>
          <w:szCs w:val="24"/>
        </w:rPr>
        <w:t xml:space="preserve"> skills or</w:t>
      </w:r>
      <w:r w:rsidR="00896F50" w:rsidRPr="00077492">
        <w:rPr>
          <w:rFonts w:ascii="Times New Roman" w:hAnsi="Times New Roman" w:cs="Times New Roman"/>
          <w:sz w:val="24"/>
          <w:szCs w:val="24"/>
        </w:rPr>
        <w:t xml:space="preserve"> non-verbal skills</w:t>
      </w:r>
      <w:r w:rsidR="004B618E" w:rsidRPr="00077492">
        <w:rPr>
          <w:rFonts w:ascii="Times New Roman" w:hAnsi="Times New Roman" w:cs="Times New Roman"/>
          <w:sz w:val="24"/>
          <w:szCs w:val="24"/>
        </w:rPr>
        <w:t xml:space="preserve">. </w:t>
      </w:r>
      <w:r w:rsidR="005206C7" w:rsidRPr="00077492">
        <w:rPr>
          <w:rFonts w:ascii="Times New Roman" w:hAnsi="Times New Roman" w:cs="Times New Roman"/>
          <w:sz w:val="24"/>
          <w:szCs w:val="24"/>
        </w:rPr>
        <w:t xml:space="preserve">In this study we focus on receptive vocabulary, general </w:t>
      </w:r>
      <w:r w:rsidR="001C0D52" w:rsidRPr="00077492">
        <w:rPr>
          <w:rFonts w:ascii="Times New Roman" w:hAnsi="Times New Roman" w:cs="Times New Roman"/>
          <w:sz w:val="24"/>
          <w:szCs w:val="24"/>
        </w:rPr>
        <w:t xml:space="preserve">expressive </w:t>
      </w:r>
      <w:r w:rsidR="005206C7" w:rsidRPr="00077492">
        <w:rPr>
          <w:rFonts w:ascii="Times New Roman" w:hAnsi="Times New Roman" w:cs="Times New Roman"/>
          <w:sz w:val="24"/>
          <w:szCs w:val="24"/>
        </w:rPr>
        <w:t>language abilities</w:t>
      </w:r>
      <w:r w:rsidR="001C0D52" w:rsidRPr="00077492">
        <w:rPr>
          <w:rFonts w:ascii="Times New Roman" w:hAnsi="Times New Roman" w:cs="Times New Roman"/>
          <w:sz w:val="24"/>
          <w:szCs w:val="24"/>
        </w:rPr>
        <w:t>,</w:t>
      </w:r>
      <w:r w:rsidR="005206C7" w:rsidRPr="00077492">
        <w:rPr>
          <w:rFonts w:ascii="Times New Roman" w:hAnsi="Times New Roman" w:cs="Times New Roman"/>
          <w:sz w:val="24"/>
          <w:szCs w:val="24"/>
        </w:rPr>
        <w:t xml:space="preserve"> and non-verbal intelligence.  A</w:t>
      </w:r>
      <w:r w:rsidR="004B618E" w:rsidRPr="00077492">
        <w:rPr>
          <w:rFonts w:ascii="Times New Roman" w:hAnsi="Times New Roman" w:cs="Times New Roman"/>
          <w:sz w:val="24"/>
          <w:szCs w:val="24"/>
        </w:rPr>
        <w:t xml:space="preserve">ssociations between early language processing efficiency </w:t>
      </w:r>
      <w:r w:rsidR="00E24722" w:rsidRPr="00077492">
        <w:rPr>
          <w:rFonts w:ascii="Times New Roman" w:hAnsi="Times New Roman" w:cs="Times New Roman"/>
          <w:sz w:val="24"/>
          <w:szCs w:val="24"/>
        </w:rPr>
        <w:t xml:space="preserve">and </w:t>
      </w:r>
      <w:r w:rsidR="00896F50" w:rsidRPr="00077492">
        <w:rPr>
          <w:rFonts w:ascii="Times New Roman" w:hAnsi="Times New Roman" w:cs="Times New Roman"/>
          <w:sz w:val="24"/>
          <w:szCs w:val="24"/>
        </w:rPr>
        <w:t>expressive</w:t>
      </w:r>
      <w:r w:rsidR="00E24722" w:rsidRPr="00077492">
        <w:rPr>
          <w:rFonts w:ascii="Times New Roman" w:hAnsi="Times New Roman" w:cs="Times New Roman"/>
          <w:sz w:val="24"/>
          <w:szCs w:val="24"/>
        </w:rPr>
        <w:t xml:space="preserve"> language skills </w:t>
      </w:r>
      <w:r w:rsidR="00A9759B" w:rsidRPr="00077492">
        <w:rPr>
          <w:rFonts w:ascii="Times New Roman" w:hAnsi="Times New Roman" w:cs="Times New Roman"/>
          <w:sz w:val="24"/>
          <w:szCs w:val="24"/>
        </w:rPr>
        <w:t>have been shown to be</w:t>
      </w:r>
      <w:r w:rsidR="004B618E" w:rsidRPr="00077492">
        <w:rPr>
          <w:rFonts w:ascii="Times New Roman" w:hAnsi="Times New Roman" w:cs="Times New Roman"/>
          <w:sz w:val="24"/>
          <w:szCs w:val="24"/>
        </w:rPr>
        <w:t xml:space="preserve"> parallel in PT and FT children</w:t>
      </w:r>
      <w:r w:rsidR="00E24722" w:rsidRPr="00077492">
        <w:rPr>
          <w:rFonts w:ascii="Times New Roman" w:hAnsi="Times New Roman" w:cs="Times New Roman"/>
          <w:sz w:val="24"/>
          <w:szCs w:val="24"/>
        </w:rPr>
        <w:t xml:space="preserve">, </w:t>
      </w:r>
      <w:r w:rsidR="003A0787" w:rsidRPr="00077492">
        <w:rPr>
          <w:rFonts w:ascii="Times New Roman" w:hAnsi="Times New Roman" w:cs="Times New Roman"/>
          <w:sz w:val="24"/>
          <w:szCs w:val="24"/>
        </w:rPr>
        <w:t xml:space="preserve">consistent with a model of the component skills that are </w:t>
      </w:r>
      <w:r w:rsidR="00E24722" w:rsidRPr="00077492">
        <w:rPr>
          <w:rFonts w:ascii="Times New Roman" w:hAnsi="Times New Roman" w:cs="Times New Roman"/>
          <w:sz w:val="24"/>
          <w:szCs w:val="24"/>
        </w:rPr>
        <w:t xml:space="preserve">similar </w:t>
      </w:r>
      <w:r w:rsidR="003A0787" w:rsidRPr="00077492">
        <w:rPr>
          <w:rFonts w:ascii="Times New Roman" w:hAnsi="Times New Roman" w:cs="Times New Roman"/>
          <w:sz w:val="24"/>
          <w:szCs w:val="24"/>
        </w:rPr>
        <w:t xml:space="preserve">in </w:t>
      </w:r>
      <w:r w:rsidR="009B1787" w:rsidRPr="00077492">
        <w:rPr>
          <w:rFonts w:ascii="Times New Roman" w:hAnsi="Times New Roman" w:cs="Times New Roman"/>
          <w:sz w:val="24"/>
          <w:szCs w:val="24"/>
        </w:rPr>
        <w:t>typically developing</w:t>
      </w:r>
      <w:r w:rsidR="003A0787" w:rsidRPr="00077492">
        <w:rPr>
          <w:rFonts w:ascii="Times New Roman" w:hAnsi="Times New Roman" w:cs="Times New Roman"/>
          <w:sz w:val="24"/>
          <w:szCs w:val="24"/>
        </w:rPr>
        <w:t xml:space="preserve"> children and children at risk for language delays</w:t>
      </w:r>
      <w:r w:rsidR="004B618E" w:rsidRPr="00077492">
        <w:rPr>
          <w:rFonts w:ascii="Times New Roman" w:hAnsi="Times New Roman" w:cs="Times New Roman"/>
          <w:sz w:val="24"/>
          <w:szCs w:val="24"/>
        </w:rPr>
        <w:t xml:space="preserve">. However, </w:t>
      </w:r>
      <w:r w:rsidR="00394406" w:rsidRPr="00077492">
        <w:rPr>
          <w:rFonts w:ascii="Times New Roman" w:hAnsi="Times New Roman" w:cs="Times New Roman"/>
          <w:sz w:val="24"/>
          <w:szCs w:val="24"/>
        </w:rPr>
        <w:t>associations</w:t>
      </w:r>
      <w:r w:rsidR="004B618E" w:rsidRPr="00077492">
        <w:rPr>
          <w:rFonts w:ascii="Times New Roman" w:hAnsi="Times New Roman" w:cs="Times New Roman"/>
          <w:sz w:val="24"/>
          <w:szCs w:val="24"/>
        </w:rPr>
        <w:t xml:space="preserve"> </w:t>
      </w:r>
      <w:r w:rsidR="002D53B8" w:rsidRPr="00077492">
        <w:rPr>
          <w:rFonts w:ascii="Times New Roman" w:hAnsi="Times New Roman" w:cs="Times New Roman"/>
          <w:sz w:val="24"/>
          <w:szCs w:val="24"/>
        </w:rPr>
        <w:t xml:space="preserve">between early processing and later non-verbal skills </w:t>
      </w:r>
      <w:r w:rsidR="004B618E" w:rsidRPr="00077492">
        <w:rPr>
          <w:rFonts w:ascii="Times New Roman" w:hAnsi="Times New Roman" w:cs="Times New Roman"/>
          <w:sz w:val="24"/>
          <w:szCs w:val="24"/>
        </w:rPr>
        <w:t xml:space="preserve">may be stronger or weaker in children born PT compared to the FT peers. Indeed, previous studies have shown that the strengths of association between oral language skills and phonological awareness were similar in </w:t>
      </w:r>
      <w:r w:rsidR="009B1787" w:rsidRPr="00077492">
        <w:rPr>
          <w:rFonts w:ascii="Times New Roman" w:hAnsi="Times New Roman" w:cs="Times New Roman"/>
          <w:sz w:val="24"/>
          <w:szCs w:val="24"/>
        </w:rPr>
        <w:t xml:space="preserve">school-aged </w:t>
      </w:r>
      <w:r w:rsidR="004B618E" w:rsidRPr="00077492">
        <w:rPr>
          <w:rFonts w:ascii="Times New Roman" w:hAnsi="Times New Roman" w:cs="Times New Roman"/>
          <w:sz w:val="24"/>
          <w:szCs w:val="24"/>
        </w:rPr>
        <w:t>children born FT and PT</w:t>
      </w:r>
      <w:r w:rsidR="000E7056" w:rsidRPr="00077492">
        <w:rPr>
          <w:rFonts w:ascii="Times New Roman" w:hAnsi="Times New Roman" w:cs="Times New Roman"/>
          <w:sz w:val="24"/>
          <w:szCs w:val="24"/>
        </w:rPr>
        <w:t xml:space="preserve">, but non-verbal skills and executive function abilities were linked to reading outcomes only in </w:t>
      </w:r>
      <w:r w:rsidR="009B1787" w:rsidRPr="00077492">
        <w:rPr>
          <w:rFonts w:ascii="Times New Roman" w:hAnsi="Times New Roman" w:cs="Times New Roman"/>
          <w:sz w:val="24"/>
          <w:szCs w:val="24"/>
        </w:rPr>
        <w:t xml:space="preserve">the school-aged </w:t>
      </w:r>
      <w:r w:rsidR="000E7056" w:rsidRPr="00077492">
        <w:rPr>
          <w:rFonts w:ascii="Times New Roman" w:hAnsi="Times New Roman" w:cs="Times New Roman"/>
          <w:sz w:val="24"/>
          <w:szCs w:val="24"/>
        </w:rPr>
        <w:t>children born PT</w:t>
      </w:r>
      <w:r w:rsidR="000E7056"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{"citationItems":[{"id":"ITEM-1","itemData":{"DOI":"10.1016/j.earlhumdev.2019.01.012","ISSN":"18726232","abstract":"Background: Children born preterm are at risk for developing reading difficulties and for decrements in other cognitive skills compared to children born at term. Aims: To assess how domains of function, often negatively impacted by preterm birth, predict reading development in children born preterm and at term. Study design: Longitudinal descriptive cohort study. Subjects: Preterm (n = 48; gestational age 22–32 weeks, 30 males) and term (n = 41, 18 males) participants were assessed at age 6 years on a battery of verbal and non-verbal cognitive skills and reassessed at age 8 using the Gray Oral Reading Tests-5. Linear regressions assessed the contributions of phonological awareness, language, executive function, and non-verbal IQ at age 6 to reading outcome at age 8. Results: Children born preterm had lower scores than children born at term on all measures (Cohen's d from 0.46 to 1.08, all p &lt;.05). Phonological awareness and language abilities predicted reading in both groups (accounting for 19.9% and 25.0% of variance, respectively, p &lt;.001). Birth group did not moderate the association. By contrast, the association between executive function and non-verbal intelligence and reading outcome was moderated by birth group (interaction accounted for 3.9–6.7% of variance, respectively, p &lt;.05). Positive predictions to reading from executive function and non-verbal IQ were found only in children born preterm. Conclusions: Non-verbal cognitive skills improved the prediction of reading outcome only in the preterm group, suggesting that reading decrements represent a component of global deficits. These findings have implications for evaluation of children born preterm at school entry and treatment of reading difficulties.","author":[{"dropping-particle":"","family":"Borchers","given":"Lauren R.","non-dropping-particle":"","parse-names":false,"suffix":""},{"dropping-particle":"","family":"Bruckert","given":"Lisa","non-dropping-particle":"","parse-names":false,"suffix":""},{"dropping-particle":"","family":"Travis","given":"Katherine E.","non-dropping-particle":"","parse-names":false,"suffix":""},{"dropping-particle":"","family":"Dodson","given":"Cory K.","non-dropping-particle":"","parse-names":false,"suffix":""},{"dropping-particle":"","family":"Loe","given":"Irene M.","non-dropping-particle":"","parse-names":false,"suffix":""},{"dropping-particle":"","family":"Marchman","given":"Virginia A.","non-dropping-particle":"","parse-names":false,"suffix":""},{"dropping-particle":"","family":"Feldman","given":"Heidi M.","non-dropping-particle":"","parse-names":false,"suffix":""}],"container-title":"Early Human Development","id":"ITEM-1","issue":"January","issued":{"date-parts":[["2019"]]},"page":"80-86","publisher":"Elsevier","title":"Predicting text reading skills at age 8 years in children born preterm and at term","type":"article-journal","volume":"130"},"uris":["http://www.mendeley.com/documents/?uuid=37713ca1-760e-4a54-b803-0bc3f507531b"]}],"mendeley":{"formattedCitation":"&lt;sup&gt;29&lt;/sup&gt;","plainTextFormattedCitation":"29","previouslyFormattedCitation":"&lt;sup&gt;29&lt;/sup&gt;"},"properties":{"noteIndex":0},"schema":"https://github.com/citation-style-language/schema/raw/master/csl-citation.json"}</w:instrText>
      </w:r>
      <w:r w:rsidR="000E705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29</w:t>
      </w:r>
      <w:r w:rsidR="000E7056" w:rsidRPr="00077492">
        <w:rPr>
          <w:rFonts w:ascii="Times New Roman" w:hAnsi="Times New Roman" w:cs="Times New Roman"/>
          <w:sz w:val="24"/>
          <w:szCs w:val="24"/>
        </w:rPr>
        <w:fldChar w:fldCharType="end"/>
      </w:r>
      <w:r w:rsidR="000E7056" w:rsidRPr="00077492">
        <w:rPr>
          <w:rFonts w:ascii="Times New Roman" w:hAnsi="Times New Roman" w:cs="Times New Roman"/>
          <w:sz w:val="24"/>
          <w:szCs w:val="24"/>
        </w:rPr>
        <w:t xml:space="preserve">.  These results were interpreted to suggest </w:t>
      </w:r>
      <w:r w:rsidR="000E7056" w:rsidRPr="00077492">
        <w:rPr>
          <w:rFonts w:ascii="Times New Roman" w:hAnsi="Times New Roman" w:cs="Times New Roman"/>
          <w:sz w:val="24"/>
          <w:szCs w:val="24"/>
        </w:rPr>
        <w:lastRenderedPageBreak/>
        <w:t xml:space="preserve">that children born PT </w:t>
      </w:r>
      <w:r w:rsidR="004B618E" w:rsidRPr="00077492">
        <w:rPr>
          <w:rFonts w:ascii="Times New Roman" w:hAnsi="Times New Roman" w:cs="Times New Roman"/>
          <w:sz w:val="24"/>
          <w:szCs w:val="24"/>
        </w:rPr>
        <w:t>may recruit a broader set of skills when learning to read</w:t>
      </w:r>
      <w:r w:rsidRPr="00077492">
        <w:rPr>
          <w:rFonts w:ascii="Times New Roman" w:hAnsi="Times New Roman" w:cs="Times New Roman"/>
          <w:sz w:val="24"/>
          <w:szCs w:val="24"/>
        </w:rPr>
        <w:t xml:space="preserve"> than</w:t>
      </w:r>
      <w:r w:rsidR="004B618E" w:rsidRPr="00077492">
        <w:rPr>
          <w:rFonts w:ascii="Times New Roman" w:hAnsi="Times New Roman" w:cs="Times New Roman"/>
          <w:sz w:val="24"/>
          <w:szCs w:val="24"/>
        </w:rPr>
        <w:t xml:space="preserve"> their FT counterparts</w:t>
      </w:r>
      <w:r w:rsidR="000E7056" w:rsidRPr="00077492">
        <w:rPr>
          <w:rFonts w:ascii="Times New Roman" w:hAnsi="Times New Roman" w:cs="Times New Roman"/>
          <w:sz w:val="24"/>
          <w:szCs w:val="24"/>
        </w:rPr>
        <w:t xml:space="preserve">. </w:t>
      </w:r>
      <w:r w:rsidR="00896F50" w:rsidRPr="00077492">
        <w:rPr>
          <w:rFonts w:ascii="Times New Roman" w:hAnsi="Times New Roman" w:cs="Times New Roman"/>
          <w:sz w:val="24"/>
          <w:szCs w:val="24"/>
        </w:rPr>
        <w:t xml:space="preserve"> For example, children born PT may rely on non-verbal problem-solving and reasoning skills as a type of compensatory strategy to buttress weaker verbal skills. </w:t>
      </w:r>
      <w:r w:rsidR="00534ED5" w:rsidRPr="00077492">
        <w:rPr>
          <w:rFonts w:ascii="Times New Roman" w:hAnsi="Times New Roman" w:cs="Times New Roman"/>
          <w:sz w:val="24"/>
          <w:szCs w:val="24"/>
        </w:rPr>
        <w:t xml:space="preserve"> This interpretation is also consistent with earlier findings suggesting that language delays in </w:t>
      </w:r>
      <w:r w:rsidR="006627E9" w:rsidRPr="00077492">
        <w:rPr>
          <w:rFonts w:ascii="Times New Roman" w:hAnsi="Times New Roman" w:cs="Times New Roman"/>
          <w:sz w:val="24"/>
          <w:szCs w:val="24"/>
        </w:rPr>
        <w:t>PT</w:t>
      </w:r>
      <w:r w:rsidR="00534ED5" w:rsidRPr="00077492">
        <w:rPr>
          <w:rFonts w:ascii="Times New Roman" w:hAnsi="Times New Roman" w:cs="Times New Roman"/>
          <w:sz w:val="24"/>
          <w:szCs w:val="24"/>
        </w:rPr>
        <w:t xml:space="preserve"> children may be more associated with </w:t>
      </w:r>
      <w:r w:rsidR="00896F50" w:rsidRPr="00077492">
        <w:rPr>
          <w:rFonts w:ascii="Times New Roman" w:hAnsi="Times New Roman" w:cs="Times New Roman"/>
          <w:sz w:val="24"/>
          <w:szCs w:val="24"/>
        </w:rPr>
        <w:t xml:space="preserve">more </w:t>
      </w:r>
      <w:r w:rsidR="00534ED5" w:rsidRPr="00077492">
        <w:rPr>
          <w:rFonts w:ascii="Times New Roman" w:hAnsi="Times New Roman" w:cs="Times New Roman"/>
          <w:sz w:val="24"/>
          <w:szCs w:val="24"/>
        </w:rPr>
        <w:t>global deficits, rather than delays in</w:t>
      </w:r>
      <w:r w:rsidR="00AF7599" w:rsidRPr="00077492">
        <w:rPr>
          <w:rFonts w:ascii="Times New Roman" w:hAnsi="Times New Roman" w:cs="Times New Roman"/>
          <w:sz w:val="24"/>
          <w:szCs w:val="24"/>
        </w:rPr>
        <w:t xml:space="preserve"> more specific component skills</w:t>
      </w:r>
      <w:r w:rsidR="00534ED5"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{"citationItems":[{"id":"ITEM-1","itemData":{"DOI":"10.1002/dev.20278","ISBN":"1098-2302","ISSN":"00121630","PMID":"18286580","abstract":"Very-low-birth-weight infants are at much higher risk for cognitive and language delays but the nature of such deficits is not clearly understood. Given increasing rates of prematurity and infants born very-low-birth-weight, examination of mechanisms that underlie poorer developmental outcome is essential. We investigated language and cognitive abilities in very-low and normal birth-weight infants to determine whether performance differences were due to poorer global cognitive performance or to deficits in specific processing abilities. Thirty-two very-low and 32 normal birth-weight infants received visual and auditory-visual habituation recognition-memory tasks, and standardized language and cognitive assessments. Very-low-birth-weight infants performed more poorly on visual and auditory-visual habituation tasks and scored lower than controls on cognitive and language measures. These findings suggest that differences in language abilities in very-low-birth-weight children may be part of a global deficit that impacts many areas of cognitive functioning rather than a specific impairment in rapid auditory processing.","author":[{"dropping-particle":"","family":"Ortiz-Mantilla","given":"Silvia","non-dropping-particle":"","parse-names":false,"suffix":""},{"dropping-particle":"","family":"Choudhury","given":"Naseem","non-dropping-particle":"","parse-names":false,"suffix":""},{"dropping-particle":"","family":"Leevers","given":"Hilary","non-dropping-particle":"","parse-names":false,"suffix":""},{"dropping-particle":"","family":"Benasich","given":"April A.","non-dropping-particle":"","parse-names":false,"suffix":""}],"container-title":"Developmental Psychobiology","id":"ITEM-1","issue":"2","issued":{"date-parts":[["2008","3"]]},"page":"107-126","publisher":"Wiley-Blackwell","title":"Understanding language and cognitive deficits in very low birth weight children","type":"article-journal","volume":"50"},"uris":["http://www.mendeley.com/documents/?uuid=c55611d1-2a7e-4113-89b1-db777bd14f39"]}],"mendeley":{"formattedCitation":"&lt;sup&gt;54&lt;/sup&gt;","plainTextFormattedCitation":"54","previouslyFormattedCitation":"&lt;sup&gt;54&lt;/sup&gt;"},"properties":{"noteIndex":0},"schema":"https://github.com/citation-style-language/schema/raw/master/csl-citation.json"}</w:instrText>
      </w:r>
      <w:r w:rsidR="00534ED5"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54</w:t>
      </w:r>
      <w:r w:rsidR="00534ED5" w:rsidRPr="00077492">
        <w:rPr>
          <w:rFonts w:ascii="Times New Roman" w:hAnsi="Times New Roman" w:cs="Times New Roman"/>
          <w:sz w:val="24"/>
          <w:szCs w:val="24"/>
        </w:rPr>
        <w:fldChar w:fldCharType="end"/>
      </w:r>
      <w:r w:rsidR="00534ED5" w:rsidRPr="00077492">
        <w:rPr>
          <w:rFonts w:ascii="Times New Roman" w:hAnsi="Times New Roman" w:cs="Times New Roman"/>
          <w:sz w:val="24"/>
          <w:szCs w:val="24"/>
        </w:rPr>
        <w:t>.</w:t>
      </w:r>
      <w:r w:rsidR="00835745" w:rsidRPr="00077492">
        <w:rPr>
          <w:rFonts w:ascii="Times New Roman" w:hAnsi="Times New Roman" w:cs="Times New Roman"/>
          <w:sz w:val="24"/>
          <w:szCs w:val="24"/>
        </w:rPr>
        <w:t xml:space="preserve"> More research is warranted that explores associations between early language processing efficiency and verbal and non-verbal skills</w:t>
      </w:r>
      <w:r w:rsidR="002D53B8" w:rsidRPr="00077492">
        <w:rPr>
          <w:rFonts w:ascii="Times New Roman" w:hAnsi="Times New Roman" w:cs="Times New Roman"/>
          <w:sz w:val="24"/>
          <w:szCs w:val="24"/>
        </w:rPr>
        <w:t xml:space="preserve"> in these populations</w:t>
      </w:r>
      <w:r w:rsidR="00A9759B" w:rsidRPr="00077492">
        <w:rPr>
          <w:rFonts w:ascii="Times New Roman" w:hAnsi="Times New Roman" w:cs="Times New Roman"/>
          <w:sz w:val="24"/>
          <w:szCs w:val="24"/>
        </w:rPr>
        <w:t xml:space="preserve"> during the preschool period</w:t>
      </w:r>
      <w:r w:rsidR="00727470"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{"citationItems":[{"id":"ITEM-1","itemData":{"DOI":"10.1002/ddrr.1105","ISBN":"1940-5510","ISSN":"19405529","PMID":"23362030","abstract":"Preterm birth is characterized by multiple interacting atypical constraints affecting different aspects of neuropsychological development. In the first years of life, perceptual, motor, and communicative-linguistic abilities, as well as attention, processing speed, and memory are affected by preterm birth resulting in cascading effects on later development. From school age to adolescence, a catch-up of simpler competencies (i.e., receptive lexicon) along with a more selective effect on more complex competencies (i.e., complex linguistic functions, math, motor, and executive functions) are observed, as well as a relevant incidence of behavioral outcomes. A wide heterogeneity in preterm children's neuropsychological profiles is described depending on the interaction among the degree of neonatal immaturity, medical complications, neurological damages/alterations, environmental and social factors. Severe neuromotor and sensory damages are not frequent, while low severity impairments are common among preterm children. It is argued that developmental pathways of preterm children are atypical, and not merely delayed, and are characterized by different developmental patterns and relationships among competencies.","author":[{"dropping-particle":"","family":"Sansavini","given":"Alessandra","non-dropping-particle":"","parse-names":false,"suffix":""},{"dropping-particle":"","family":"Guarini","given":"Annalisa","non-dropping-particle":"","parse-names":false,"suffix":""},{"dropping-particle":"","family":"Caselli","given":"Maria Cristina","non-dropping-particle":"","parse-names":false,"suffix":""}],"container-title":"Developmental Disabilities Research Reviews","id":"ITEM-1","issue":"2","issued":{"date-parts":[["2011"]]},"page":"102-113","title":"Preterm birth: Neuropsychological profiles and atypical developmental pathways","type":"article-journal","volume":"17"},"uris":["http://www.mendeley.com/documents/?uuid=21bedd1c-e8dd-4b0a-8bd0-e31697b18fa1"]},{"id":"ITEM-2","itemData":{"DOI":"10.1037/0012-1649.31.4.685","ISBN":"0012-1649 (Print); 1939-0599 (Electronic)","ISSN":"0012-1649","abstract":"Relations between infant information processing and specific cognitive outcomes at 11 years were examined in a sample of preterms and full-terms followed longitudinally (Nâ€‚=â€‚90). Infancy measures, obtained at 7-months and 1-year, included visual and tactual recognition memory, crossmodal transfer, object permanence, and visual attention; eleven-year measures included perceptual speed, memory, spatial ability, verbal ability, and IQ. Two of the infancy measures (7-month visual recognition memory and 1-year cross-modal transfer) predicted 11-year IQ. Most of the infancy measures were related to perceptual speed, even with IQ controlled, and were selectively related to other 11-year abilities, independent of both speed and IQ. These findings reinforce the notion of cognitive continuity from infancy. Specifically they suggest that the infancy measures share a common core (perceptual speed) but that some of the measures may also tap other conceptually distinct abilities. (PsycINFO Database Record (c) 2005 APA, all rights reserved)","author":[{"dropping-particle":"","family":"Rose","given":"Susan A.","non-dropping-particle":"","parse-names":false,"suffix":""},{"dropping-particle":"","family":"Feldman","given":"Judith F.","non-dropping-particle":"","parse-names":false,"suffix":""}],"container-title":"Developmental Psychology","id":"ITEM-2","issue":"4","issued":{"date-parts":[["1995"]]},"page":"685-696","title":"Prediction of IQ and specific cognitive abilities at 11 years from infancy measures.","type":"article-journal","volume":"31"},"uris":["http://www.mendeley.com/documents/?uuid=8d356da7-8300-4ad9-a72e-07703862bea3"]}],"mendeley":{"formattedCitation":"&lt;sup&gt;28,55&lt;/sup&gt;","plainTextFormattedCitation":"28,55","previouslyFormattedCitation":"&lt;sup&gt;28,55&lt;/sup&gt;"},"properties":{"noteIndex":0},"schema":"https://github.com/citation-style-language/schema/raw/master/csl-citation.json"}</w:instrText>
      </w:r>
      <w:r w:rsidR="00727470"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28,55</w:t>
      </w:r>
      <w:r w:rsidR="00727470" w:rsidRPr="00077492">
        <w:rPr>
          <w:rFonts w:ascii="Times New Roman" w:hAnsi="Times New Roman" w:cs="Times New Roman"/>
          <w:sz w:val="24"/>
          <w:szCs w:val="24"/>
        </w:rPr>
        <w:fldChar w:fldCharType="end"/>
      </w:r>
      <w:r w:rsidR="00835745" w:rsidRPr="00077492">
        <w:rPr>
          <w:rFonts w:ascii="Times New Roman" w:hAnsi="Times New Roman" w:cs="Times New Roman"/>
          <w:sz w:val="24"/>
          <w:szCs w:val="24"/>
        </w:rPr>
        <w:t>.</w:t>
      </w:r>
    </w:p>
    <w:p w14:paraId="549DC3F3" w14:textId="41C240D7" w:rsidR="001C0D52" w:rsidRPr="00077492" w:rsidRDefault="001C0D52" w:rsidP="000E7056">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 xml:space="preserve">Finally, </w:t>
      </w:r>
      <w:r w:rsidR="00E26EA5" w:rsidRPr="00077492">
        <w:rPr>
          <w:rFonts w:ascii="Times New Roman" w:hAnsi="Times New Roman" w:cs="Times New Roman"/>
          <w:sz w:val="24"/>
          <w:szCs w:val="24"/>
        </w:rPr>
        <w:t xml:space="preserve">in exploring associations between early language processing and later outcomes, it is important to take into account any group differences as a function of the </w:t>
      </w:r>
      <w:r w:rsidRPr="00077492">
        <w:rPr>
          <w:rFonts w:ascii="Times New Roman" w:hAnsi="Times New Roman" w:cs="Times New Roman"/>
          <w:sz w:val="24"/>
          <w:szCs w:val="24"/>
        </w:rPr>
        <w:t>sex of the child. Many lines of evidence suggest sex differences may be present in outcomes and in neuropsychological and neurobiological fac</w:t>
      </w:r>
      <w:r w:rsidR="00755E15" w:rsidRPr="00077492">
        <w:rPr>
          <w:rFonts w:ascii="Times New Roman" w:hAnsi="Times New Roman" w:cs="Times New Roman"/>
          <w:sz w:val="24"/>
          <w:szCs w:val="24"/>
        </w:rPr>
        <w:t xml:space="preserve">tors associated with outcomes. </w:t>
      </w:r>
      <w:r w:rsidRPr="00077492">
        <w:rPr>
          <w:rFonts w:ascii="Times New Roman" w:hAnsi="Times New Roman" w:cs="Times New Roman"/>
          <w:sz w:val="24"/>
          <w:szCs w:val="24"/>
        </w:rPr>
        <w:t>Boys experience greater mortality and complications from preterm birth</w:t>
      </w:r>
      <w:r w:rsidR="00755E15" w:rsidRPr="00077492">
        <w:rPr>
          <w:rFonts w:ascii="Times New Roman" w:hAnsi="Times New Roman" w:cs="Times New Roman"/>
          <w:sz w:val="24"/>
          <w:szCs w:val="24"/>
        </w:rPr>
        <w:fldChar w:fldCharType="begin" w:fldLock="1"/>
      </w:r>
      <w:r w:rsidR="00755E15" w:rsidRPr="00077492">
        <w:rPr>
          <w:rFonts w:ascii="Times New Roman" w:hAnsi="Times New Roman" w:cs="Times New Roman"/>
          <w:sz w:val="24"/>
          <w:szCs w:val="24"/>
        </w:rPr>
        <w:instrText>ADDIN CSL_CITATION {"citationItems":[{"id":"ITEM-1","itemData":{"DOI":"10.1055/s-0037-1608876","ISSN":"10988785","PMID":"29241280","abstract":"Objective Advances in neonatology have made possible the survival of neonates with lower gestational ages and birth weights. Nevertheless, findings remain of a sex difference in mortality for premature and low birth weight (LBW) neonates with male sex often associated with poorer outcome (the male disadvantage). Through literature review, this article will seek clarification of the existing evidence regarding the association between sex and mortality at discharge from neonatal intensive care units (NICUs) for premature and LBW neonates. Methods A systematic review was conducted in Medline and Google Scholar with subsequent search of study reference lists. Results The database search yielded 349 articles and an additional 11 were identified from study reference lists. A final 32 studies were reviewed. Of these, 26 studies demonstrated worse male mortality outcome and 6 studies reported no sex difference in mortality. Conclusion The majority of reviewed studies found poorer male mortality outcome. A small number of studies maintained a null association between sex and mortality. This indicates male premature and LBW neonates experience higher risk of mortality by discharge compared with females, an observation which may inform clinical decision making in the NICU.","author":[{"dropping-particle":"","family":"Vu","given":"Huy Duc","non-dropping-particle":"","parse-names":false,"suffix":""},{"dropping-particle":"","family":"Dickinson","given":"Corrine","non-dropping-particle":"","parse-names":false,"suffix":""},{"dropping-particle":"","family":"Kandasamy","given":"Yogavijayan","non-dropping-particle":"","parse-names":false,"suffix":""}],"container-title":"American Journal of Perinatology","id":"ITEM-1","issue":"8","issued":{"date-parts":[["2018"]]},"page":"707-715","title":"Sex difference in mortality for premature and low birth weight neonates: A systematic review","type":"article-journal","volume":"35"},"uris":["http://www.mendeley.com/documents/?uuid=3f07a394-0066-486b-9960-0868905e17bb"]},{"id":"ITEM-2","itemData":{"DOI":"10.1080/08035250600599727","ISBN":"0803525060","ISSN":"08035253","PMID":"16982497","abstract":"Aim: To determine whether gender-specific responses to perinatal and neonatal events and exposures explain the male disadvantage in early childhood outcomes. Methods: Infants were in the National Institute of Child Health and Human Development (NICHD) Neonatal Research Network, born 1/1/1997-12/31/2000, &lt;28 wk, with neurodevelopmental follow-up at 18-22 mo corrected age. We evaluated and compared univariate and multivariate associations of risk factors with neurodevelopmental outcomes for girls and boys. Neurodevelopmental impairment (NDI) was one or more of the following: moderate-severe cerebral palsy (CP), Bayley Mental (MDI) or Psychomotor (PDI) Development Indices &lt;70, deafness or blindness. Results: Boys (n = 1216) were more likely than girls (n = 1337) to have adverse outcomes (moderate-severe CP: 10.7% vs 7.3%; MDI &lt;70: 41.9% vs 27.1%; NDI: 48.1% vs 34.1%). Major risk factors were also more common in boys. Independent multivariate associations of risk factors with outcome differed by gender, but not consistently in favor of girls. In multivariate models including both girls and boys, male gender remained an independent risk factor for MDI &lt;70 (2.0, 95% CI 1.6-2.5) and NDI (1.8, 95% CI 1.5-2.2). Conclusion: Perinatal, neonatal and early childhood factors confer similar incremental risk or protection to boys and girls, but boys appear to have inherently greater baseline risk. Unmeasured biological variables likely contribute to the preterm male neurodevelopmental outcome disadvantage. © 2006 Taylor &amp; Francis.","author":[{"dropping-particle":"","family":"Hintz","given":"Susan R.","non-dropping-particle":"","parse-names":false,"suffix":""},{"dropping-particle":"","family":"Kendrick","given":"Douglas E.","non-dropping-particle":"","parse-names":false,"suffix":""},{"dropping-particle":"","family":"Vohr","given":"Betty R.","non-dropping-particle":"","parse-names":false,"suffix":""},{"dropping-particle":"","family":"Poole","given":"W. Kenneth","non-dropping-particle":"","parse-names":false,"suffix":""},{"dropping-particle":"","family":"Higgins","given":"Rosemary D.","non-dropping-particle":"","parse-names":false,"suffix":""}],"container-title":"Acta Paediatrica, International Journal of Paediatrics","id":"ITEM-2","issue":"10","issued":{"date-parts":[["2006"]]},"page":"1239-1248","title":"Gender differences in neurodevelopmental outcomes among extremely preterm, extremely-low-birthweight infants","type":"article-journal","volume":"95"},"uris":["http://www.mendeley.com/documents/?uuid=aa6fb677-091a-483a-8479-6490185c4f3e"]}],"mendeley":{"formattedCitation":"&lt;sup&gt;56,57&lt;/sup&gt;","plainTextFormattedCitation":"56,57","previouslyFormattedCitation":"&lt;sup&gt;56,57&lt;/sup&gt;"},"properties":{"noteIndex":0},"schema":"https://github.com/citation-style-language/schema/raw/master/csl-citation.json"}</w:instrText>
      </w:r>
      <w:r w:rsidR="00755E15"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56,57</w:t>
      </w:r>
      <w:r w:rsidR="00755E15" w:rsidRPr="00077492">
        <w:rPr>
          <w:rFonts w:ascii="Times New Roman" w:hAnsi="Times New Roman" w:cs="Times New Roman"/>
          <w:sz w:val="24"/>
          <w:szCs w:val="24"/>
        </w:rPr>
        <w:fldChar w:fldCharType="end"/>
      </w:r>
      <w:r w:rsidR="00755E15" w:rsidRPr="00077492">
        <w:rPr>
          <w:rFonts w:ascii="Times New Roman" w:hAnsi="Times New Roman" w:cs="Times New Roman"/>
          <w:sz w:val="24"/>
          <w:szCs w:val="24"/>
        </w:rPr>
        <w:t>.</w:t>
      </w:r>
      <w:r w:rsidR="00085245" w:rsidRPr="00077492">
        <w:rPr>
          <w:rFonts w:ascii="Times New Roman" w:hAnsi="Times New Roman" w:cs="Times New Roman"/>
          <w:sz w:val="24"/>
          <w:szCs w:val="24"/>
        </w:rPr>
        <w:t xml:space="preserve"> Male sex is associated with greater brain injury and difficulties in long-term brain development</w:t>
      </w:r>
      <w:r w:rsidR="00085245" w:rsidRPr="00077492">
        <w:rPr>
          <w:rFonts w:ascii="Times New Roman" w:hAnsi="Times New Roman" w:cs="Times New Roman"/>
          <w:sz w:val="24"/>
          <w:szCs w:val="24"/>
        </w:rPr>
        <w:fldChar w:fldCharType="begin" w:fldLock="1"/>
      </w:r>
      <w:r w:rsidR="007E295D" w:rsidRPr="00077492">
        <w:rPr>
          <w:rFonts w:ascii="Times New Roman" w:hAnsi="Times New Roman" w:cs="Times New Roman"/>
          <w:sz w:val="24"/>
          <w:szCs w:val="24"/>
        </w:rPr>
        <w:instrText>ADDIN CSL_CITATION {"citationItems":[{"id":"ITEM-1","itemData":{"DOI":"10.1203/PDR.0b013e3181b1bc34","ISSN":"00313998","PMID":"19542909","abstract":"Male sex is a well-established risk factor for poor neurodevelopmental outcome after premature birth. The mechanisms behind this sex-related difference are unknown. The damage associated with prematurity can be mimicked in rodents by prolonged exposure to sublethal postnatal hypoxia. This chronic hypoxia leads to anatomical changes in mice that strongly resemble the loss of volume, decreased myelination, and ventriculomegaly seen in pre-term newborns. However, no sex differences have been previously noted in this rodent model. We hypothesized that sex comparisons in hypoxic mice would show sex-related differences in brain volume and white matter loss in response to the same degree of hypoxic insult. Mice were placed in chronic sublethal hypoxia from postnatal day 3-11. Cortical, hippocampal, and cerebellar volumes and myelination indices were measured. We found that the male hippocampus, normally larger than the female, undergoes a greater volume loss compared with females (p &lt; 0.05). Myelination, generally greater in males, was significantly disrupted by hypoxia in neonatal male forebrain. These results support the use of this rodent model to investigate the basis of sex-related susceptibility to brain damage and develop new sex-based neuroprotec-tive strategies. Copyright © 2009 International Pediatric Research Foundation, Inc.","author":[{"dropping-particle":"","family":"Mayoral","given":"Sonia R.","non-dropping-particle":"","parse-names":false,"suffix":""},{"dropping-particle":"","family":"Omar","given":"Ghezal","non-dropping-particle":"","parse-names":false,"suffix":""},{"dropping-particle":"","family":"Penn","given":"Anna A.","non-dropping-particle":"","parse-names":false,"suffix":""}],"container-title":"Pediatric Research","id":"ITEM-1","issue":"3","issued":{"date-parts":[["2009"]]},"page":"248-253","title":"Sex differences in a hypoxia model of preterm brain damage","type":"article-journal","volume":"66"},"uris":["http://www.mendeley.com/documents/?uuid=bd768e32-1069-4655-bc10-7bda8e4e06aa"]},{"id":"ITEM-2","itemData":{"DOI":"10.1016/j.jpeds.2004.04.031","ISSN":"00223476","PMID":"15289777","abstract":"We investigate sex-associated effects of preterm birth on cerebral gray matter (GM) and white matter (WM) volumes. Preterm children (n=65) and 31 healthy, term control children had usable magnetic resonance imaging (MRI) data acquired at 8 years of age. Both GM and WM volumes were significantly reduced in the preterm group compared with controls. However, only males with preterm birth had significantly reduced WM compared with term males (P=.021), whereas WM volumes were equivalent in the female groups. Lower birth weight was associated with reduced WM in both boys and girls with preterm birth, whereas intraventricular hemorrhage (IVH) was associated with reduced GM in girls only. Positive correlations between GM and cognitive outcome were observed in girls with preterm birth but not boys. We conclude that preterm birth has a significant impact on brain development with increased risk for smaller GM and WM cerebral volumes. Males appear particularly vulnerable to adverse effects of preterm birth on WM development. However, girls with preterm birth show stronger correlations between neuro-anatomical variables and both neonatal risk factors and cognitive outcome, compared with boys. These findings indicate that the sex of the very preterm newborn influences the mechanisms by which the developing brain is affected.","author":[{"dropping-particle":"","family":"Reiss","given":"Allan L.","non-dropping-particle":"","parse-names":false,"suffix":""},{"dropping-particle":"","family":"Kesler","given":"Shelli R.","non-dropping-particle":"","parse-names":false,"suffix":""},{"dropping-particle":"","family":"Vohr","given":"Betty R.","non-dropping-particle":"","parse-names":false,"suffix":""},{"dropping-particle":"","family":"Duncan","given":"Charles C.","non-dropping-particle":"","parse-names":false,"suffix":""},{"dropping-particle":"","family":"Katz","given":"Karol H.","non-dropping-particle":"","parse-names":false,"suffix":""},{"dropping-particle":"","family":"Pajot","given":"Sarah","non-dropping-particle":"","parse-names":false,"suffix":""},{"dropping-particle":"","family":"Schneider","given":"Karen C.","non-dropping-particle":"","parse-names":false,"suffix":""},{"dropping-particle":"","family":"Makuch","given":"Robert W.","non-dropping-particle":"","parse-names":false,"suffix":""},{"dropping-particle":"","family":"Ment","given":"Laura R.","non-dropping-particle":"","parse-names":false,"suffix":""}],"container-title":"Journal of Pediatrics","id":"ITEM-2","issue":"2","issued":{"date-parts":[["2004"]]},"page":"242-249","title":"Sex differences in cerebral volumes of 8-year-olds born preterm","type":"article-journal","volume":"145"},"uris":["http://www.mendeley.com/documents/?uuid=7eb287e1-a19b-4bc0-917d-c5e7f8721df9"]},{"id":"ITEM-3","itemData":{"DOI":"10.1016/j.jpeds.2013.12.051","ISSN":"10976833","PMID":"24530122","abstract":"Objective To investigate sex differences in neurologic and developmental outcomes in extremely preterm (EPT) children and explore associations with neonatal brain morphology. Study design A population-based cohort of infants born at &lt;27 weeks gestation underwent magnetic resonance imaging (MRI) at term equivalent age (n = 107). Voxel-based morphometry (n = 27) and tract-based spatial statistics (n = 29) were performed in infants with normal MRI findings. Neurologic and developmental assessment (using the Bayley Scales of Infant and Toddler Development-Third Edition [BSITD-III]) was performed at 30 months corrected age (n = 91). Results EPT boys had lower mean cognitive composite scores (P =.03) and lower mean language composite scores (P =.04) compared with EPT girls. Rates of cerebral palsy were similar in the 2 sexes. No perinatal factor explained the variance in outcomes. Visual inspection of T1- and T2-weighted MRI images found that delayed myelination was found more frequently in boys, whereas cerebellar abnormalities were more common in girls. In the subgroup of children with normal MRI findings (n = 27), boys had poorer cognitive function (P =.015) and language function (P =.008), despite larger volumes of cerebellar tissue (P =.029). In boys, cerebellar volume was positively correlated with BSITD-III cognitive and motor scores (P =.04 for both). In girls, white matter volume (P =.02) and cortical gray matter volume (P =.03) were positively correlated with BSITD-III language score. At the regional level, significant correlations with outcomes were found only in girls. Conclusion Cognitive and language outcomes at age 30 months were poorer in boys. Sex-related differences were observed on neonatal structural MRI, including differences in the patterns of correlations between brain volumes and developmental scores at both global and regional levels. © 2014 The Authors.","author":[{"dropping-particle":"","family":"Skiöld","given":"Béatrice","non-dropping-particle":"","parse-names":false,"suffix":""},{"dropping-particle":"","family":"Alexandrou","given":"Georgios","non-dropping-particle":"","parse-names":false,"suffix":""},{"dropping-particle":"","family":"Padilla","given":"Nelly","non-dropping-particle":"","parse-names":false,"suffix":""},{"dropping-particle":"","family":"Blennow","given":"Mats","non-dropping-particle":"","parse-names":false,"suffix":""},{"dropping-particle":"","family":"Vollmer","given":"Brigitte","non-dropping-particle":"","parse-names":false,"suffix":""},{"dropping-particle":"","family":"Ådén","given":"Ulrika","non-dropping-particle":"","parse-names":false,"suffix":""}],"container-title":"Journal of Pediatrics","id":"ITEM-3","issued":{"date-parts":[["2014"]]},"page":"1012-1018","title":"Sex differences in outcome and associations with neonatal brain morphology in extremely preterm children","type":"article-journal","volume":"164"},"uris":["http://www.mendeley.com/documents/?uuid=af824e16-8e49-4eee-a435-4e759e411cc9"]}],"mendeley":{"formattedCitation":"&lt;sup&gt;58–60&lt;/sup&gt;","plainTextFormattedCitation":"58–60","previouslyFormattedCitation":"&lt;sup&gt;58–60&lt;/sup&gt;"},"properties":{"noteIndex":0},"schema":"https://github.com/citation-style-language/schema/raw/master/csl-citation.json"}</w:instrText>
      </w:r>
      <w:r w:rsidR="00085245" w:rsidRPr="00077492">
        <w:rPr>
          <w:rFonts w:ascii="Times New Roman" w:hAnsi="Times New Roman" w:cs="Times New Roman"/>
          <w:sz w:val="24"/>
          <w:szCs w:val="24"/>
        </w:rPr>
        <w:fldChar w:fldCharType="separate"/>
      </w:r>
      <w:r w:rsidR="00085245" w:rsidRPr="00077492">
        <w:rPr>
          <w:rFonts w:ascii="Times New Roman" w:hAnsi="Times New Roman" w:cs="Times New Roman"/>
          <w:noProof/>
          <w:sz w:val="24"/>
          <w:szCs w:val="24"/>
          <w:vertAlign w:val="superscript"/>
        </w:rPr>
        <w:t>58–60</w:t>
      </w:r>
      <w:r w:rsidR="00085245" w:rsidRPr="00077492">
        <w:rPr>
          <w:rFonts w:ascii="Times New Roman" w:hAnsi="Times New Roman" w:cs="Times New Roman"/>
          <w:sz w:val="24"/>
          <w:szCs w:val="24"/>
        </w:rPr>
        <w:fldChar w:fldCharType="end"/>
      </w:r>
      <w:r w:rsidR="00085245" w:rsidRPr="00077492">
        <w:rPr>
          <w:rFonts w:ascii="Times New Roman" w:hAnsi="Times New Roman" w:cs="Times New Roman"/>
          <w:sz w:val="24"/>
          <w:szCs w:val="24"/>
        </w:rPr>
        <w:t>. Finally, m</w:t>
      </w:r>
      <w:r w:rsidRPr="00077492">
        <w:rPr>
          <w:rFonts w:ascii="Times New Roman" w:hAnsi="Times New Roman" w:cs="Times New Roman"/>
          <w:sz w:val="24"/>
          <w:szCs w:val="24"/>
        </w:rPr>
        <w:t>ale sex is associated with greater cognitive and educational deficits than female sex in the preschool to early school era</w:t>
      </w:r>
      <w:r w:rsidR="00755E15" w:rsidRPr="00077492">
        <w:rPr>
          <w:rFonts w:ascii="Times New Roman" w:hAnsi="Times New Roman" w:cs="Times New Roman"/>
          <w:sz w:val="24"/>
          <w:szCs w:val="24"/>
        </w:rPr>
        <w:fldChar w:fldCharType="begin" w:fldLock="1"/>
      </w:r>
      <w:r w:rsidR="007E295D" w:rsidRPr="00077492">
        <w:rPr>
          <w:rFonts w:ascii="Times New Roman" w:hAnsi="Times New Roman" w:cs="Times New Roman"/>
          <w:sz w:val="24"/>
          <w:szCs w:val="24"/>
        </w:rPr>
        <w:instrText>ADDIN CSL_CITATION {"citationItems":[{"id":"ITEM-1","itemData":{"DOI":"10.1053/j.semperi.2007.12.009","ISSN":"01460005","PMID":"18249240","abstract":"A large body of research indicates that children born very preterm are at increased risk for neurobehavioral impairments; however, research examining outcome for extremely preterm (EP) children is limited. This chapter will review the literature focusing on early development delay, general intellectual functioning, specific cognitive skills, basic educational skills, and behavioral and emotional functioning in children born &lt;26 weeks' gestation or with a birth weight &lt;750 g. Findings are generally consistent and indicate that a large proportion of EP children and their families will face major challenges, including significant development delay, cognitive impairments, learning disabilities, and behavioral and emotional problems. However, a considerable proportion of these high-risk children will escape major impairments, and this variability in outcome is thought to be related to genetic (gender), perinatal (brain injury, bronchopulmonary dysplasia), and social-environmental (social risk, parenting) factors. Crown Copyright © 2008.","author":[{"dropping-particle":"","family":"Anderson","given":"Peter J.","non-dropping-particle":"","parse-names":false,"suffix":""},{"dropping-particle":"","family":"Doyle","given":"Lex W.","non-dropping-particle":"","parse-names":false,"suffix":""}],"container-title":"Seminars in Perinatology","id":"ITEM-1","issue":"1","issued":{"date-parts":[["2008"]]},"page":"51-58","title":"Cognitive and educational deficits in children born extremely preterm","type":"article-journal","volume":"32"},"uris":["http://www.mendeley.com/documents/?uuid=d1faf3c9-60f9-4176-b1c9-358fed5a3f29"]}],"mendeley":{"formattedCitation":"&lt;sup&gt;61&lt;/sup&gt;","plainTextFormattedCitation":"61","previouslyFormattedCitation":"&lt;sup&gt;61&lt;/sup&gt;"},"properties":{"noteIndex":0},"schema":"https://github.com/citation-style-language/schema/raw/master/csl-citation.json"}</w:instrText>
      </w:r>
      <w:r w:rsidR="00755E15" w:rsidRPr="00077492">
        <w:rPr>
          <w:rFonts w:ascii="Times New Roman" w:hAnsi="Times New Roman" w:cs="Times New Roman"/>
          <w:sz w:val="24"/>
          <w:szCs w:val="24"/>
        </w:rPr>
        <w:fldChar w:fldCharType="separate"/>
      </w:r>
      <w:r w:rsidR="00085245" w:rsidRPr="00077492">
        <w:rPr>
          <w:rFonts w:ascii="Times New Roman" w:hAnsi="Times New Roman" w:cs="Times New Roman"/>
          <w:noProof/>
          <w:sz w:val="24"/>
          <w:szCs w:val="24"/>
          <w:vertAlign w:val="superscript"/>
        </w:rPr>
        <w:t>61</w:t>
      </w:r>
      <w:r w:rsidR="00755E15" w:rsidRPr="00077492">
        <w:rPr>
          <w:rFonts w:ascii="Times New Roman" w:hAnsi="Times New Roman" w:cs="Times New Roman"/>
          <w:sz w:val="24"/>
          <w:szCs w:val="24"/>
        </w:rPr>
        <w:fldChar w:fldCharType="end"/>
      </w:r>
      <w:r w:rsidRPr="00077492">
        <w:rPr>
          <w:rFonts w:ascii="Times New Roman" w:hAnsi="Times New Roman" w:cs="Times New Roman"/>
          <w:sz w:val="24"/>
          <w:szCs w:val="24"/>
        </w:rPr>
        <w:t>, including specific language difficulties</w:t>
      </w:r>
      <w:r w:rsidR="00755E15" w:rsidRPr="00077492">
        <w:rPr>
          <w:rFonts w:ascii="Times New Roman" w:hAnsi="Times New Roman" w:cs="Times New Roman"/>
          <w:sz w:val="24"/>
          <w:szCs w:val="24"/>
        </w:rPr>
        <w:fldChar w:fldCharType="begin" w:fldLock="1"/>
      </w:r>
      <w:r w:rsidR="007E295D" w:rsidRPr="00077492">
        <w:rPr>
          <w:rFonts w:ascii="Times New Roman" w:hAnsi="Times New Roman" w:cs="Times New Roman"/>
          <w:sz w:val="24"/>
          <w:szCs w:val="24"/>
        </w:rPr>
        <w:instrText>ADDIN CSL_CITATION {"citationItems":[{"id":"ITEM-1","itemData":{"DOI":"10.1016/j.jpeds.2007.06.043","ISBN":"1097-6833 (Electronic)\\r0022-3476 (Linking)","PMID":"18206699","abstract":"OBJECTIVE: To determine whether language and educational problems are specific or due to general cognitive deficits in children born at 25 weeks' gestation or less. STUDY DESIGN: A national cohort study assessed 241 of 308 (78%) surviving children at a median age of 6 years, 4 months along with 160 of these children's classmates. Formal tests included standard cognitive, language, phonetic, and speech assessments. The children's school achievement was rated by classroom teachers. RESULTS: Mean cognitive scores for index children were 82 (standard deviation [SD] +/- 19) compared with 106 (SD +/- 12) for the peer group. Extremely preterm children had an increased risk of language problems (odds ratio [OR] = 10; 95% confidence interval [CI] = 3 to 32), speech problems (OR = 4.4; 95% CI = 3 to 7), and overall school difficulties (OR = 25; 95% CI = 12 to 54). Extremely preterm boys were twice as likely to show deficits as extremely preterm girls, but no such sex-based differences were apparent in the comparison group. Differences in general cognitive scores explained specific language or phonetic awareness deficits, but not speech ratings or educational difficulties, in the extremely preterm children. CONCLUSIONS: Language or phonetic difficulties are not specific and indicate general cognitive functional difficulties. The findings have implications for models of global deviation of brain development in extremely preterm children.","author":[{"dropping-particle":"","family":"Wolke","given":"Dieter","non-dropping-particle":"","parse-names":false,"suffix":""},{"dropping-particle":"","family":"Samara","given":"M","non-dropping-particle":"","parse-names":false,"suffix":""},{"dropping-particle":"","family":"Bracewell","given":"M","non-dropping-particle":"","parse-names":false,"suffix":""},{"dropping-particle":"","family":"Marlow","given":"Neil","non-dropping-particle":"","parse-names":false,"suffix":""}],"container-title":"J Pediatrics","id":"ITEM-1","issue":"2","issued":{"date-parts":[["2008"]]},"page":"256-262","title":"Specific language difficulties and school achievement in children born at 25 weeks of gestation or less","type":"article-journal","volume":"152"},"uris":["http://www.mendeley.com/documents/?uuid=4997d5b4-e152-4315-9c4b-9410f01b9100"]},{"id":"ITEM-2","itemData":{"DOI":"10.1016/j.jpeds.2013.12.051","ISSN":"10976833","PMID":"24530122","abstract":"Objective To investigate sex differences in neurologic and developmental outcomes in extremely preterm (EPT) children and explore associations with neonatal brain morphology. Study design A population-based cohort of infants born at &lt;27 weeks gestation underwent magnetic resonance imaging (MRI) at term equivalent age (n = 107). Voxel-based morphometry (n = 27) and tract-based spatial statistics (n = 29) were performed in infants with normal MRI findings. Neurologic and developmental assessment (using the Bayley Scales of Infant and Toddler Development-Third Edition [BSITD-III]) was performed at 30 months corrected age (n = 91). Results EPT boys had lower mean cognitive composite scores (P =.03) and lower mean language composite scores (P =.04) compared with EPT girls. Rates of cerebral palsy were similar in the 2 sexes. No perinatal factor explained the variance in outcomes. Visual inspection of T1- and T2-weighted MRI images found that delayed myelination was found more frequently in boys, whereas cerebellar abnormalities were more common in girls. In the subgroup of children with normal MRI findings (n = 27), boys had poorer cognitive function (P =.015) and language function (P =.008), despite larger volumes of cerebellar tissue (P =.029). In boys, cerebellar volume was positively correlated with BSITD-III cognitive and motor scores (P =.04 for both). In girls, white matter volume (P =.02) and cortical gray matter volume (P =.03) were positively correlated with BSITD-III language score. At the regional level, significant correlations with outcomes were found only in girls. Conclusion Cognitive and language outcomes at age 30 months were poorer in boys. Sex-related differences were observed on neonatal structural MRI, including differences in the patterns of correlations between brain volumes and developmental scores at both global and regional levels. © 2014 The Authors.","author":[{"dropping-particle":"","family":"Skiöld","given":"Béatrice","non-dropping-particle":"","parse-names":false,"suffix":""},{"dropping-particle":"","family":"Alexandrou","given":"Georgios","non-dropping-particle":"","parse-names":false,"suffix":""},{"dropping-particle":"","family":"Padilla","given":"Nelly","non-dropping-particle":"","parse-names":false,"suffix":""},{"dropping-particle":"","family":"Blennow","given":"Mats","non-dropping-particle":"","parse-names":false,"suffix":""},{"dropping-particle":"","family":"Vollmer","given":"Brigitte","non-dropping-particle":"","parse-names":false,"suffix":""},{"dropping-particle":"","family":"Ådén","given":"Ulrika","non-dropping-particle":"","parse-names":false,"suffix":""}],"container-title":"Journal of Pediatrics","id":"ITEM-2","issued":{"date-parts":[["2014"]]},"page":"1012-1018","title":"Sex differences in outcome and associations with neonatal brain morphology in extremely preterm children","type":"article-journal","volume":"164"},"uris":["http://www.mendeley.com/documents/?uuid=af824e16-8e49-4eee-a435-4e759e411cc9"]}],"mendeley":{"formattedCitation":"&lt;sup&gt;60,62&lt;/sup&gt;","plainTextFormattedCitation":"60,62","previouslyFormattedCitation":"&lt;sup&gt;60,62&lt;/sup&gt;"},"properties":{"noteIndex":0},"schema":"https://github.com/citation-style-language/schema/raw/master/csl-citation.json"}</w:instrText>
      </w:r>
      <w:r w:rsidR="00755E15" w:rsidRPr="00077492">
        <w:rPr>
          <w:rFonts w:ascii="Times New Roman" w:hAnsi="Times New Roman" w:cs="Times New Roman"/>
          <w:sz w:val="24"/>
          <w:szCs w:val="24"/>
        </w:rPr>
        <w:fldChar w:fldCharType="separate"/>
      </w:r>
      <w:r w:rsidR="00085245" w:rsidRPr="00077492">
        <w:rPr>
          <w:rFonts w:ascii="Times New Roman" w:hAnsi="Times New Roman" w:cs="Times New Roman"/>
          <w:noProof/>
          <w:sz w:val="24"/>
          <w:szCs w:val="24"/>
          <w:vertAlign w:val="superscript"/>
        </w:rPr>
        <w:t>60,62</w:t>
      </w:r>
      <w:r w:rsidR="00755E15"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and decrements in executive function skills</w:t>
      </w:r>
      <w:r w:rsidR="00755E15" w:rsidRPr="00077492">
        <w:rPr>
          <w:rFonts w:ascii="Times New Roman" w:hAnsi="Times New Roman" w:cs="Times New Roman"/>
          <w:sz w:val="24"/>
          <w:szCs w:val="24"/>
        </w:rPr>
        <w:fldChar w:fldCharType="begin" w:fldLock="1"/>
      </w:r>
      <w:r w:rsidR="007E295D" w:rsidRPr="00077492">
        <w:rPr>
          <w:rFonts w:ascii="Times New Roman" w:hAnsi="Times New Roman" w:cs="Times New Roman"/>
          <w:sz w:val="24"/>
          <w:szCs w:val="24"/>
        </w:rPr>
        <w:instrText>ADDIN CSL_CITATION {"citationItems":[{"id":"ITEM-1","itemData":{"DOI":"10.1080/09297049.2015.1099619","ISSN":"17444136","PMID":"26493779","abstract":"Within preterm-born children, being born male and at a lower gestational age (GA) have both been associated with a heightened risk for developmental difficulties. However, in this population little is known about the combined effect and the influence of these risk factors on cortical structures and executive control. In the present study, 58 preterm-born children (GA ranging from 24.0 to 35.1 weeks) were administered the computerized Child Attention Network Task at 6 years of age. Brain magnetic resonance imaging was performed and analyzed using Voxel-Based Morphometry (VBM) in all children. At a behavioral level, boys born &lt;28 weeks of GA had significantly less executive control than preterm-born girls &lt;28 weeks (p =.001) and preterm-born boys ≥28 (p =.003). The reduced executive control in preterm-born boys &lt;28 weeks gestation was related to lower cortical densities in the inferior frontal gyrus (IFG) and dorsolateral prefrontal cortex (DLPFC). The current study links the higher incidence of reduced executive control in preterm-born boys to a higher degree of prematurity (low GA) and identifies brain structural abnormalities in the prefrontal cortex related to these deficits. The implications of these results are discussed.","author":[{"dropping-particle":"","family":"Urben","given":"Sébastien","non-dropping-particle":"","parse-names":false,"suffix":""},{"dropping-particle":"","family":"Hanswijck De Jonge","given":"Laurence","non-dropping-particle":"Van","parse-names":false,"suffix":""},{"dropping-particle":"","family":"Barisnikov","given":"Koviljka","non-dropping-particle":"","parse-names":false,"suffix":""},{"dropping-particle":"","family":"Pizzo","given":"Roxane","non-dropping-particle":"","parse-names":false,"suffix":""},{"dropping-particle":"","family":"Monnier","given":"Maryline","non-dropping-particle":"","parse-names":false,"suffix":""},{"dropping-particle":"","family":"Lazeyras","given":"François","non-dropping-particle":"","parse-names":false,"suffix":""},{"dropping-particle":"","family":"Borradori Tolsa","given":"Cristina","non-dropping-particle":"","parse-names":false,"suffix":""},{"dropping-particle":"","family":"Hüppi","given":"Petra S.","non-dropping-particle":"","parse-names":false,"suffix":""}],"container-title":"Child Neuropsychology","id":"ITEM-1","issue":"2","issued":{"date-parts":[["2017"]]},"page":"188-207","title":"Gestational age and gender influence on executive control and its related neural structures in preterm-born children at 6 years of age","type":"article-journal","volume":"23"},"uris":["http://www.mendeley.com/documents/?uuid=f3e764bc-3d33-455a-b276-8ba8afed64c0"]}],"mendeley":{"formattedCitation":"&lt;sup&gt;63&lt;/sup&gt;","plainTextFormattedCitation":"63","previouslyFormattedCitation":"&lt;sup&gt;63&lt;/sup&gt;"},"properties":{"noteIndex":0},"schema":"https://github.com/citation-style-language/schema/raw/master/csl-citation.json"}</w:instrText>
      </w:r>
      <w:r w:rsidR="00755E15" w:rsidRPr="00077492">
        <w:rPr>
          <w:rFonts w:ascii="Times New Roman" w:hAnsi="Times New Roman" w:cs="Times New Roman"/>
          <w:sz w:val="24"/>
          <w:szCs w:val="24"/>
        </w:rPr>
        <w:fldChar w:fldCharType="separate"/>
      </w:r>
      <w:r w:rsidR="00085245" w:rsidRPr="00077492">
        <w:rPr>
          <w:rFonts w:ascii="Times New Roman" w:hAnsi="Times New Roman" w:cs="Times New Roman"/>
          <w:noProof/>
          <w:sz w:val="24"/>
          <w:szCs w:val="24"/>
          <w:vertAlign w:val="superscript"/>
        </w:rPr>
        <w:t>63</w:t>
      </w:r>
      <w:r w:rsidR="00755E15" w:rsidRPr="00077492">
        <w:rPr>
          <w:rFonts w:ascii="Times New Roman" w:hAnsi="Times New Roman" w:cs="Times New Roman"/>
          <w:sz w:val="24"/>
          <w:szCs w:val="24"/>
        </w:rPr>
        <w:fldChar w:fldCharType="end"/>
      </w:r>
      <w:r w:rsidR="00755E15" w:rsidRPr="00077492">
        <w:rPr>
          <w:rFonts w:ascii="Times New Roman" w:hAnsi="Times New Roman" w:cs="Times New Roman"/>
          <w:sz w:val="24"/>
          <w:szCs w:val="24"/>
        </w:rPr>
        <w:t>.</w:t>
      </w:r>
      <w:r w:rsidRPr="00077492">
        <w:rPr>
          <w:rFonts w:ascii="Times New Roman" w:hAnsi="Times New Roman" w:cs="Times New Roman"/>
          <w:sz w:val="24"/>
          <w:szCs w:val="24"/>
        </w:rPr>
        <w:t xml:space="preserve"> </w:t>
      </w:r>
    </w:p>
    <w:p w14:paraId="4ABAA421" w14:textId="413194DD" w:rsidR="003A7049" w:rsidRPr="00077492" w:rsidRDefault="006163EE" w:rsidP="00E75208">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In this study, we</w:t>
      </w:r>
      <w:r w:rsidR="00AF7599" w:rsidRPr="00077492">
        <w:rPr>
          <w:rFonts w:ascii="Times New Roman" w:hAnsi="Times New Roman" w:cs="Times New Roman"/>
          <w:sz w:val="24"/>
          <w:szCs w:val="24"/>
        </w:rPr>
        <w:t xml:space="preserve"> follow-up on previous analyses conducted only in a group of children born PT, directly comparing those findings with those in a FT comparison group. </w:t>
      </w:r>
      <w:r w:rsidR="00755E15" w:rsidRPr="00077492">
        <w:rPr>
          <w:rFonts w:ascii="Times New Roman" w:hAnsi="Times New Roman" w:cs="Times New Roman"/>
          <w:sz w:val="24"/>
          <w:szCs w:val="24"/>
        </w:rPr>
        <w:t>We first ask whether there are sex differences in these school-age outcomes</w:t>
      </w:r>
      <w:r w:rsidR="00E26EA5" w:rsidRPr="00077492">
        <w:rPr>
          <w:rFonts w:ascii="Times New Roman" w:hAnsi="Times New Roman" w:cs="Times New Roman"/>
          <w:sz w:val="24"/>
          <w:szCs w:val="24"/>
        </w:rPr>
        <w:t xml:space="preserve"> in order to determine whether our analyses should control for sex</w:t>
      </w:r>
      <w:r w:rsidR="00755E15" w:rsidRPr="00077492">
        <w:rPr>
          <w:rFonts w:ascii="Times New Roman" w:hAnsi="Times New Roman" w:cs="Times New Roman"/>
          <w:sz w:val="24"/>
          <w:szCs w:val="24"/>
        </w:rPr>
        <w:t xml:space="preserve">. </w:t>
      </w:r>
      <w:r w:rsidR="00A85737" w:rsidRPr="00077492">
        <w:rPr>
          <w:rFonts w:ascii="Times New Roman" w:hAnsi="Times New Roman" w:cs="Times New Roman"/>
          <w:sz w:val="24"/>
          <w:szCs w:val="24"/>
        </w:rPr>
        <w:t xml:space="preserve">Our main interest is to explore </w:t>
      </w:r>
      <w:r w:rsidR="00AB1C18" w:rsidRPr="00077492">
        <w:rPr>
          <w:rFonts w:ascii="Times New Roman" w:hAnsi="Times New Roman" w:cs="Times New Roman"/>
          <w:sz w:val="24"/>
          <w:szCs w:val="24"/>
        </w:rPr>
        <w:t xml:space="preserve">group differences in </w:t>
      </w:r>
      <w:r w:rsidR="00A85737" w:rsidRPr="00077492">
        <w:rPr>
          <w:rFonts w:ascii="Times New Roman" w:hAnsi="Times New Roman" w:cs="Times New Roman"/>
          <w:sz w:val="24"/>
          <w:szCs w:val="24"/>
        </w:rPr>
        <w:t>patterns o</w:t>
      </w:r>
      <w:r w:rsidR="006E0B79" w:rsidRPr="00077492">
        <w:rPr>
          <w:rFonts w:ascii="Times New Roman" w:hAnsi="Times New Roman" w:cs="Times New Roman"/>
          <w:sz w:val="24"/>
          <w:szCs w:val="24"/>
        </w:rPr>
        <w:t xml:space="preserve">f relations between measures of </w:t>
      </w:r>
      <w:r w:rsidR="003A7049" w:rsidRPr="00077492">
        <w:rPr>
          <w:rFonts w:ascii="Times New Roman" w:hAnsi="Times New Roman" w:cs="Times New Roman"/>
          <w:sz w:val="24"/>
          <w:szCs w:val="24"/>
        </w:rPr>
        <w:t xml:space="preserve">language processing efficiency (accuracy and RT) </w:t>
      </w:r>
      <w:r w:rsidR="00B652D0" w:rsidRPr="00077492">
        <w:rPr>
          <w:rFonts w:ascii="Times New Roman" w:hAnsi="Times New Roman" w:cs="Times New Roman"/>
          <w:sz w:val="24"/>
          <w:szCs w:val="24"/>
        </w:rPr>
        <w:t xml:space="preserve">in </w:t>
      </w:r>
      <w:r w:rsidR="006E0B79" w:rsidRPr="00077492">
        <w:rPr>
          <w:rFonts w:ascii="Times New Roman" w:hAnsi="Times New Roman" w:cs="Times New Roman"/>
          <w:sz w:val="24"/>
          <w:szCs w:val="24"/>
        </w:rPr>
        <w:t>toddlerhood</w:t>
      </w:r>
      <w:r w:rsidR="00B652D0" w:rsidRPr="00077492">
        <w:rPr>
          <w:rFonts w:ascii="Times New Roman" w:hAnsi="Times New Roman" w:cs="Times New Roman"/>
          <w:sz w:val="24"/>
          <w:szCs w:val="24"/>
        </w:rPr>
        <w:t xml:space="preserve"> </w:t>
      </w:r>
      <w:r w:rsidR="00A85737" w:rsidRPr="00077492">
        <w:rPr>
          <w:rFonts w:ascii="Times New Roman" w:hAnsi="Times New Roman" w:cs="Times New Roman"/>
          <w:sz w:val="24"/>
          <w:szCs w:val="24"/>
        </w:rPr>
        <w:t xml:space="preserve">and </w:t>
      </w:r>
      <w:r w:rsidR="00AF7599" w:rsidRPr="00077492">
        <w:rPr>
          <w:rFonts w:ascii="Times New Roman" w:hAnsi="Times New Roman" w:cs="Times New Roman"/>
          <w:sz w:val="24"/>
          <w:szCs w:val="24"/>
        </w:rPr>
        <w:t>measures of language (receptive vocabulary and expressive</w:t>
      </w:r>
      <w:r w:rsidR="006E0B79" w:rsidRPr="00077492">
        <w:rPr>
          <w:rFonts w:ascii="Times New Roman" w:hAnsi="Times New Roman" w:cs="Times New Roman"/>
          <w:sz w:val="24"/>
          <w:szCs w:val="24"/>
        </w:rPr>
        <w:t xml:space="preserve"> language)</w:t>
      </w:r>
      <w:r w:rsidR="00835745" w:rsidRPr="00077492">
        <w:rPr>
          <w:rFonts w:ascii="Times New Roman" w:hAnsi="Times New Roman" w:cs="Times New Roman"/>
          <w:sz w:val="24"/>
          <w:szCs w:val="24"/>
        </w:rPr>
        <w:t xml:space="preserve"> and non-verbal </w:t>
      </w:r>
      <w:r w:rsidR="006E0B79" w:rsidRPr="00077492">
        <w:rPr>
          <w:rFonts w:ascii="Times New Roman" w:hAnsi="Times New Roman" w:cs="Times New Roman"/>
          <w:sz w:val="24"/>
          <w:szCs w:val="24"/>
        </w:rPr>
        <w:t>IQ</w:t>
      </w:r>
      <w:r w:rsidR="00B652D0" w:rsidRPr="00077492">
        <w:rPr>
          <w:rFonts w:ascii="Times New Roman" w:hAnsi="Times New Roman" w:cs="Times New Roman"/>
          <w:sz w:val="24"/>
          <w:szCs w:val="24"/>
        </w:rPr>
        <w:t xml:space="preserve"> 3 years later</w:t>
      </w:r>
      <w:r w:rsidR="00A9759B" w:rsidRPr="00077492">
        <w:rPr>
          <w:rFonts w:ascii="Times New Roman" w:hAnsi="Times New Roman" w:cs="Times New Roman"/>
          <w:sz w:val="24"/>
          <w:szCs w:val="24"/>
        </w:rPr>
        <w:t xml:space="preserve"> at pre-</w:t>
      </w:r>
      <w:r w:rsidR="00D85A5C" w:rsidRPr="00077492">
        <w:rPr>
          <w:rFonts w:ascii="Times New Roman" w:hAnsi="Times New Roman" w:cs="Times New Roman"/>
          <w:sz w:val="24"/>
          <w:szCs w:val="24"/>
        </w:rPr>
        <w:t>k</w:t>
      </w:r>
      <w:r w:rsidR="00A9759B" w:rsidRPr="00077492">
        <w:rPr>
          <w:rFonts w:ascii="Times New Roman" w:hAnsi="Times New Roman" w:cs="Times New Roman"/>
          <w:sz w:val="24"/>
          <w:szCs w:val="24"/>
        </w:rPr>
        <w:t>indergarten age, when pre-academic skills are most important</w:t>
      </w:r>
      <w:r w:rsidR="004B3077" w:rsidRPr="00077492">
        <w:rPr>
          <w:rFonts w:ascii="Times New Roman" w:hAnsi="Times New Roman" w:cs="Times New Roman"/>
          <w:sz w:val="24"/>
          <w:szCs w:val="24"/>
        </w:rPr>
        <w:t>.</w:t>
      </w:r>
      <w:r w:rsidR="00916B60" w:rsidRPr="00077492">
        <w:rPr>
          <w:rFonts w:ascii="Times New Roman" w:hAnsi="Times New Roman" w:cs="Times New Roman"/>
          <w:sz w:val="24"/>
          <w:szCs w:val="24"/>
        </w:rPr>
        <w:t xml:space="preserve"> </w:t>
      </w:r>
      <w:r w:rsidR="00E75208" w:rsidRPr="00077492">
        <w:rPr>
          <w:rFonts w:ascii="Times New Roman" w:hAnsi="Times New Roman" w:cs="Times New Roman"/>
          <w:sz w:val="24"/>
          <w:szCs w:val="24"/>
        </w:rPr>
        <w:t>We asked:</w:t>
      </w:r>
    </w:p>
    <w:p w14:paraId="3173F9FF" w14:textId="5C635EB1" w:rsidR="00C65607" w:rsidRPr="00077492" w:rsidRDefault="00FA5871" w:rsidP="00E75208">
      <w:pPr>
        <w:numPr>
          <w:ilvl w:val="0"/>
          <w:numId w:val="1"/>
        </w:numPr>
        <w:spacing w:after="0" w:line="480" w:lineRule="auto"/>
        <w:rPr>
          <w:rFonts w:ascii="Times New Roman" w:hAnsi="Times New Roman" w:cs="Times New Roman"/>
          <w:sz w:val="24"/>
          <w:szCs w:val="24"/>
        </w:rPr>
      </w:pPr>
      <w:r w:rsidRPr="00077492">
        <w:rPr>
          <w:rFonts w:ascii="Times New Roman" w:hAnsi="Times New Roman" w:cs="Times New Roman"/>
          <w:sz w:val="24"/>
          <w:szCs w:val="24"/>
        </w:rPr>
        <w:lastRenderedPageBreak/>
        <w:t xml:space="preserve">Do children born PT show delays in </w:t>
      </w:r>
      <w:r w:rsidR="00F361E6" w:rsidRPr="00077492">
        <w:rPr>
          <w:rFonts w:ascii="Times New Roman" w:hAnsi="Times New Roman" w:cs="Times New Roman"/>
          <w:sz w:val="24"/>
          <w:szCs w:val="24"/>
        </w:rPr>
        <w:t xml:space="preserve">receptive vocabulary, </w:t>
      </w:r>
      <w:r w:rsidR="00C65607" w:rsidRPr="00077492">
        <w:rPr>
          <w:rFonts w:ascii="Times New Roman" w:hAnsi="Times New Roman" w:cs="Times New Roman"/>
          <w:sz w:val="24"/>
          <w:szCs w:val="24"/>
        </w:rPr>
        <w:t xml:space="preserve">expressive </w:t>
      </w:r>
      <w:r w:rsidRPr="00077492">
        <w:rPr>
          <w:rFonts w:ascii="Times New Roman" w:hAnsi="Times New Roman" w:cs="Times New Roman"/>
          <w:sz w:val="24"/>
          <w:szCs w:val="24"/>
        </w:rPr>
        <w:t>language</w:t>
      </w:r>
      <w:r w:rsidR="00C65607" w:rsidRPr="00077492">
        <w:rPr>
          <w:rFonts w:ascii="Times New Roman" w:hAnsi="Times New Roman" w:cs="Times New Roman"/>
          <w:sz w:val="24"/>
          <w:szCs w:val="24"/>
        </w:rPr>
        <w:t>,</w:t>
      </w:r>
      <w:r w:rsidR="004B3077" w:rsidRPr="00077492">
        <w:rPr>
          <w:rFonts w:ascii="Times New Roman" w:hAnsi="Times New Roman" w:cs="Times New Roman"/>
          <w:sz w:val="24"/>
          <w:szCs w:val="24"/>
        </w:rPr>
        <w:t xml:space="preserve"> and non-verbal</w:t>
      </w:r>
      <w:r w:rsidR="00A85737" w:rsidRPr="00077492">
        <w:rPr>
          <w:rFonts w:ascii="Times New Roman" w:hAnsi="Times New Roman" w:cs="Times New Roman"/>
          <w:sz w:val="24"/>
          <w:szCs w:val="24"/>
        </w:rPr>
        <w:t xml:space="preserve"> </w:t>
      </w:r>
      <w:r w:rsidR="00835745" w:rsidRPr="00077492">
        <w:rPr>
          <w:rFonts w:ascii="Times New Roman" w:hAnsi="Times New Roman" w:cs="Times New Roman"/>
          <w:sz w:val="24"/>
          <w:szCs w:val="24"/>
        </w:rPr>
        <w:t>IQ</w:t>
      </w:r>
      <w:r w:rsidR="00A85737" w:rsidRPr="00077492">
        <w:rPr>
          <w:rFonts w:ascii="Times New Roman" w:hAnsi="Times New Roman" w:cs="Times New Roman"/>
          <w:sz w:val="24"/>
          <w:szCs w:val="24"/>
        </w:rPr>
        <w:t xml:space="preserve"> at pre-k</w:t>
      </w:r>
      <w:r w:rsidR="00C65607" w:rsidRPr="00077492">
        <w:rPr>
          <w:rFonts w:ascii="Times New Roman" w:hAnsi="Times New Roman" w:cs="Times New Roman"/>
          <w:sz w:val="24"/>
          <w:szCs w:val="24"/>
        </w:rPr>
        <w:t>indergarten, relative to their FT peers?</w:t>
      </w:r>
    </w:p>
    <w:p w14:paraId="2B3DA388" w14:textId="74F4607B" w:rsidR="000E7056" w:rsidRPr="00077492" w:rsidRDefault="00C65607" w:rsidP="004B3077">
      <w:pPr>
        <w:numPr>
          <w:ilvl w:val="0"/>
          <w:numId w:val="1"/>
        </w:numPr>
        <w:spacing w:after="0" w:line="480" w:lineRule="auto"/>
        <w:rPr>
          <w:rFonts w:ascii="Times New Roman" w:hAnsi="Times New Roman" w:cs="Times New Roman"/>
          <w:sz w:val="24"/>
          <w:szCs w:val="24"/>
        </w:rPr>
      </w:pPr>
      <w:r w:rsidRPr="00077492">
        <w:rPr>
          <w:rFonts w:ascii="Times New Roman" w:hAnsi="Times New Roman" w:cs="Times New Roman"/>
          <w:sz w:val="24"/>
          <w:szCs w:val="24"/>
        </w:rPr>
        <w:t xml:space="preserve">Does </w:t>
      </w:r>
      <w:r w:rsidR="00A85737" w:rsidRPr="00077492">
        <w:rPr>
          <w:rFonts w:ascii="Times New Roman" w:hAnsi="Times New Roman" w:cs="Times New Roman"/>
          <w:sz w:val="24"/>
          <w:szCs w:val="24"/>
        </w:rPr>
        <w:t xml:space="preserve">accuracy or speed of </w:t>
      </w:r>
      <w:r w:rsidRPr="00077492">
        <w:rPr>
          <w:rFonts w:ascii="Times New Roman" w:hAnsi="Times New Roman" w:cs="Times New Roman"/>
          <w:sz w:val="24"/>
          <w:szCs w:val="24"/>
        </w:rPr>
        <w:t xml:space="preserve">language processing </w:t>
      </w:r>
      <w:r w:rsidR="00B35280" w:rsidRPr="00077492">
        <w:rPr>
          <w:rFonts w:ascii="Times New Roman" w:hAnsi="Times New Roman" w:cs="Times New Roman"/>
          <w:sz w:val="24"/>
          <w:szCs w:val="24"/>
        </w:rPr>
        <w:t>at 18 months</w:t>
      </w:r>
      <w:r w:rsidR="00C8032A" w:rsidRPr="00077492">
        <w:rPr>
          <w:rFonts w:ascii="Times New Roman" w:hAnsi="Times New Roman" w:cs="Times New Roman"/>
          <w:sz w:val="24"/>
          <w:szCs w:val="24"/>
        </w:rPr>
        <w:t xml:space="preserve"> predict </w:t>
      </w:r>
      <w:r w:rsidR="00B35280" w:rsidRPr="00077492">
        <w:rPr>
          <w:rFonts w:ascii="Times New Roman" w:hAnsi="Times New Roman" w:cs="Times New Roman"/>
          <w:sz w:val="24"/>
          <w:szCs w:val="24"/>
        </w:rPr>
        <w:t xml:space="preserve">variation in </w:t>
      </w:r>
      <w:r w:rsidR="00F361E6" w:rsidRPr="00077492">
        <w:rPr>
          <w:rFonts w:ascii="Times New Roman" w:hAnsi="Times New Roman" w:cs="Times New Roman"/>
          <w:sz w:val="24"/>
          <w:szCs w:val="24"/>
        </w:rPr>
        <w:t xml:space="preserve">receptive vocabulary, </w:t>
      </w:r>
      <w:r w:rsidRPr="00077492">
        <w:rPr>
          <w:rFonts w:ascii="Times New Roman" w:hAnsi="Times New Roman" w:cs="Times New Roman"/>
          <w:sz w:val="24"/>
          <w:szCs w:val="24"/>
        </w:rPr>
        <w:t>expressive language,</w:t>
      </w:r>
      <w:r w:rsidR="004B3077" w:rsidRPr="00077492">
        <w:rPr>
          <w:rFonts w:ascii="Times New Roman" w:hAnsi="Times New Roman" w:cs="Times New Roman"/>
          <w:sz w:val="24"/>
          <w:szCs w:val="24"/>
        </w:rPr>
        <w:t xml:space="preserve"> and non-verbal</w:t>
      </w:r>
      <w:r w:rsidR="00FE78E4" w:rsidRPr="00077492">
        <w:rPr>
          <w:rFonts w:ascii="Times New Roman" w:hAnsi="Times New Roman" w:cs="Times New Roman"/>
          <w:sz w:val="24"/>
          <w:szCs w:val="24"/>
        </w:rPr>
        <w:t xml:space="preserve"> </w:t>
      </w:r>
      <w:r w:rsidR="00A85737" w:rsidRPr="00077492">
        <w:rPr>
          <w:rFonts w:ascii="Times New Roman" w:hAnsi="Times New Roman" w:cs="Times New Roman"/>
          <w:sz w:val="24"/>
          <w:szCs w:val="24"/>
        </w:rPr>
        <w:t>outcomes at pre-kindergarten</w:t>
      </w:r>
      <w:r w:rsidR="00B35280" w:rsidRPr="00077492">
        <w:rPr>
          <w:rFonts w:ascii="Times New Roman" w:hAnsi="Times New Roman" w:cs="Times New Roman"/>
          <w:sz w:val="24"/>
          <w:szCs w:val="24"/>
        </w:rPr>
        <w:t xml:space="preserve"> in </w:t>
      </w:r>
      <w:r w:rsidR="006E0B79" w:rsidRPr="00077492">
        <w:rPr>
          <w:rFonts w:ascii="Times New Roman" w:hAnsi="Times New Roman" w:cs="Times New Roman"/>
          <w:sz w:val="24"/>
          <w:szCs w:val="24"/>
        </w:rPr>
        <w:t xml:space="preserve">both </w:t>
      </w:r>
      <w:r w:rsidR="00B35280" w:rsidRPr="00077492">
        <w:rPr>
          <w:rFonts w:ascii="Times New Roman" w:hAnsi="Times New Roman" w:cs="Times New Roman"/>
          <w:sz w:val="24"/>
          <w:szCs w:val="24"/>
        </w:rPr>
        <w:t>PT and FT children</w:t>
      </w:r>
      <w:r w:rsidR="00FE78E4" w:rsidRPr="00077492">
        <w:rPr>
          <w:rFonts w:ascii="Times New Roman" w:hAnsi="Times New Roman" w:cs="Times New Roman"/>
          <w:sz w:val="24"/>
          <w:szCs w:val="24"/>
        </w:rPr>
        <w:t>?</w:t>
      </w:r>
    </w:p>
    <w:p w14:paraId="6A3B847A" w14:textId="66F03C20" w:rsidR="00C8032A" w:rsidRPr="00077492" w:rsidRDefault="000E7056" w:rsidP="004B3077">
      <w:pPr>
        <w:numPr>
          <w:ilvl w:val="0"/>
          <w:numId w:val="1"/>
        </w:numPr>
        <w:spacing w:after="0" w:line="480" w:lineRule="auto"/>
        <w:rPr>
          <w:rFonts w:ascii="Times New Roman" w:hAnsi="Times New Roman" w:cs="Times New Roman"/>
          <w:sz w:val="24"/>
          <w:szCs w:val="24"/>
        </w:rPr>
      </w:pPr>
      <w:r w:rsidRPr="00077492">
        <w:rPr>
          <w:rFonts w:ascii="Times New Roman" w:hAnsi="Times New Roman" w:cs="Times New Roman"/>
          <w:sz w:val="24"/>
          <w:szCs w:val="24"/>
        </w:rPr>
        <w:t>Does birth group moderate the strength of</w:t>
      </w:r>
      <w:r w:rsidR="00C8032A" w:rsidRPr="00077492">
        <w:rPr>
          <w:rFonts w:ascii="Times New Roman" w:hAnsi="Times New Roman" w:cs="Times New Roman"/>
          <w:sz w:val="24"/>
          <w:szCs w:val="24"/>
        </w:rPr>
        <w:t xml:space="preserve"> </w:t>
      </w:r>
      <w:r w:rsidR="00FE78E4" w:rsidRPr="00077492">
        <w:rPr>
          <w:rFonts w:ascii="Times New Roman" w:hAnsi="Times New Roman" w:cs="Times New Roman"/>
          <w:sz w:val="24"/>
          <w:szCs w:val="24"/>
        </w:rPr>
        <w:t>these</w:t>
      </w:r>
      <w:r w:rsidR="00C8032A" w:rsidRPr="00077492">
        <w:rPr>
          <w:rFonts w:ascii="Times New Roman" w:hAnsi="Times New Roman" w:cs="Times New Roman"/>
          <w:sz w:val="24"/>
          <w:szCs w:val="24"/>
        </w:rPr>
        <w:t xml:space="preserve"> relation</w:t>
      </w:r>
      <w:r w:rsidR="00FE78E4" w:rsidRPr="00077492">
        <w:rPr>
          <w:rFonts w:ascii="Times New Roman" w:hAnsi="Times New Roman" w:cs="Times New Roman"/>
          <w:sz w:val="24"/>
          <w:szCs w:val="24"/>
        </w:rPr>
        <w:t>s</w:t>
      </w:r>
      <w:r w:rsidR="00C8032A" w:rsidRPr="00077492">
        <w:rPr>
          <w:rFonts w:ascii="Times New Roman" w:hAnsi="Times New Roman" w:cs="Times New Roman"/>
          <w:sz w:val="24"/>
          <w:szCs w:val="24"/>
        </w:rPr>
        <w:t>?</w:t>
      </w:r>
      <w:r w:rsidR="00835745" w:rsidRPr="00077492">
        <w:rPr>
          <w:rFonts w:ascii="Times New Roman" w:hAnsi="Times New Roman" w:cs="Times New Roman"/>
          <w:sz w:val="24"/>
          <w:szCs w:val="24"/>
        </w:rPr>
        <w:t xml:space="preserve"> An</w:t>
      </w:r>
      <w:r w:rsidR="002D53B8" w:rsidRPr="00077492">
        <w:rPr>
          <w:rFonts w:ascii="Times New Roman" w:hAnsi="Times New Roman" w:cs="Times New Roman"/>
          <w:sz w:val="24"/>
          <w:szCs w:val="24"/>
        </w:rPr>
        <w:t>d, if so, are the moderations consistent across the domains</w:t>
      </w:r>
      <w:r w:rsidR="00835745" w:rsidRPr="00077492">
        <w:rPr>
          <w:rFonts w:ascii="Times New Roman" w:hAnsi="Times New Roman" w:cs="Times New Roman"/>
          <w:sz w:val="24"/>
          <w:szCs w:val="24"/>
        </w:rPr>
        <w:t>?</w:t>
      </w:r>
    </w:p>
    <w:p w14:paraId="6BC4DBBC" w14:textId="7A871397" w:rsidR="00651623" w:rsidRPr="00077492" w:rsidRDefault="00651623" w:rsidP="00EA07D5">
      <w:pPr>
        <w:jc w:val="center"/>
        <w:rPr>
          <w:rFonts w:ascii="Times New Roman" w:hAnsi="Times New Roman" w:cs="Times New Roman"/>
          <w:sz w:val="24"/>
          <w:szCs w:val="24"/>
        </w:rPr>
      </w:pPr>
      <w:r w:rsidRPr="00077492">
        <w:rPr>
          <w:rFonts w:ascii="Times New Roman" w:hAnsi="Times New Roman" w:cs="Times New Roman"/>
          <w:sz w:val="24"/>
          <w:szCs w:val="24"/>
        </w:rPr>
        <w:t>Method</w:t>
      </w:r>
    </w:p>
    <w:p w14:paraId="7A2EA312" w14:textId="77777777" w:rsidR="002E55E8" w:rsidRPr="00077492" w:rsidRDefault="002E55E8" w:rsidP="002E55E8">
      <w:pPr>
        <w:spacing w:before="120" w:after="0" w:line="480" w:lineRule="auto"/>
        <w:outlineLvl w:val="0"/>
        <w:rPr>
          <w:rFonts w:ascii="Times New Roman" w:hAnsi="Times New Roman" w:cs="Times New Roman"/>
          <w:sz w:val="24"/>
          <w:szCs w:val="24"/>
        </w:rPr>
      </w:pPr>
      <w:r w:rsidRPr="00077492">
        <w:rPr>
          <w:rFonts w:ascii="Times New Roman" w:hAnsi="Times New Roman" w:cs="Times New Roman"/>
          <w:sz w:val="24"/>
          <w:szCs w:val="24"/>
        </w:rPr>
        <w:t>Participants</w:t>
      </w:r>
    </w:p>
    <w:p w14:paraId="6A32D968" w14:textId="5F57AB85" w:rsidR="002E55E8" w:rsidRPr="00077492" w:rsidRDefault="002E55E8" w:rsidP="002E55E8">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 xml:space="preserve">Participants were </w:t>
      </w:r>
      <w:r w:rsidR="00B309F7" w:rsidRPr="00077492">
        <w:rPr>
          <w:rFonts w:ascii="Times New Roman" w:hAnsi="Times New Roman" w:cs="Times New Roman"/>
          <w:sz w:val="24"/>
          <w:szCs w:val="24"/>
        </w:rPr>
        <w:t xml:space="preserve">49 children (24 females) born FT and </w:t>
      </w:r>
      <w:r w:rsidR="005E1426" w:rsidRPr="00077492">
        <w:rPr>
          <w:rFonts w:ascii="Times New Roman" w:hAnsi="Times New Roman" w:cs="Times New Roman"/>
          <w:sz w:val="24"/>
          <w:szCs w:val="24"/>
        </w:rPr>
        <w:t xml:space="preserve">45 </w:t>
      </w:r>
      <w:r w:rsidRPr="00077492">
        <w:rPr>
          <w:rFonts w:ascii="Times New Roman" w:hAnsi="Times New Roman" w:cs="Times New Roman"/>
          <w:sz w:val="24"/>
          <w:szCs w:val="24"/>
        </w:rPr>
        <w:t>ch</w:t>
      </w:r>
      <w:r w:rsidR="00B309F7" w:rsidRPr="00077492">
        <w:rPr>
          <w:rFonts w:ascii="Times New Roman" w:hAnsi="Times New Roman" w:cs="Times New Roman"/>
          <w:sz w:val="24"/>
          <w:szCs w:val="24"/>
        </w:rPr>
        <w:t>ildren (</w:t>
      </w:r>
      <w:r w:rsidR="005E1426" w:rsidRPr="00077492">
        <w:rPr>
          <w:rFonts w:ascii="Times New Roman" w:hAnsi="Times New Roman" w:cs="Times New Roman"/>
          <w:sz w:val="24"/>
          <w:szCs w:val="24"/>
        </w:rPr>
        <w:t xml:space="preserve">23 </w:t>
      </w:r>
      <w:r w:rsidR="00B309F7" w:rsidRPr="00077492">
        <w:rPr>
          <w:rFonts w:ascii="Times New Roman" w:hAnsi="Times New Roman" w:cs="Times New Roman"/>
          <w:sz w:val="24"/>
          <w:szCs w:val="24"/>
        </w:rPr>
        <w:t xml:space="preserve">females) born </w:t>
      </w:r>
      <w:r w:rsidR="00916B60" w:rsidRPr="00077492">
        <w:rPr>
          <w:rFonts w:ascii="Times New Roman" w:hAnsi="Times New Roman" w:cs="Times New Roman"/>
          <w:sz w:val="24"/>
          <w:szCs w:val="24"/>
        </w:rPr>
        <w:t>PT</w:t>
      </w:r>
      <w:r w:rsidR="00B309F7" w:rsidRPr="00077492">
        <w:rPr>
          <w:rFonts w:ascii="Times New Roman" w:hAnsi="Times New Roman" w:cs="Times New Roman"/>
          <w:sz w:val="24"/>
          <w:szCs w:val="24"/>
        </w:rPr>
        <w:t xml:space="preserve">. </w:t>
      </w:r>
      <w:r w:rsidR="00AF7599" w:rsidRPr="00077492">
        <w:rPr>
          <w:rFonts w:ascii="Times New Roman" w:hAnsi="Times New Roman" w:cs="Times New Roman"/>
          <w:sz w:val="24"/>
          <w:szCs w:val="24"/>
        </w:rPr>
        <w:t>Data from the children bor</w:t>
      </w:r>
      <w:r w:rsidR="002A5F7D" w:rsidRPr="00077492">
        <w:rPr>
          <w:rFonts w:ascii="Times New Roman" w:hAnsi="Times New Roman" w:cs="Times New Roman"/>
          <w:sz w:val="24"/>
          <w:szCs w:val="24"/>
        </w:rPr>
        <w:t>n PT have been reported earlier (removed for blinding).</w:t>
      </w:r>
      <w:r w:rsidR="00AF7599" w:rsidRPr="00077492">
        <w:rPr>
          <w:rFonts w:ascii="Times New Roman" w:hAnsi="Times New Roman" w:cs="Times New Roman"/>
          <w:sz w:val="24"/>
          <w:szCs w:val="24"/>
        </w:rPr>
        <w:t xml:space="preserve"> </w:t>
      </w:r>
      <w:r w:rsidR="00B309F7" w:rsidRPr="00077492">
        <w:rPr>
          <w:rFonts w:ascii="Times New Roman" w:hAnsi="Times New Roman" w:cs="Times New Roman"/>
          <w:sz w:val="24"/>
          <w:szCs w:val="24"/>
        </w:rPr>
        <w:t xml:space="preserve">Recruitment </w:t>
      </w:r>
      <w:r w:rsidR="00AB1C18" w:rsidRPr="00077492">
        <w:rPr>
          <w:rFonts w:ascii="Times New Roman" w:hAnsi="Times New Roman" w:cs="Times New Roman"/>
          <w:sz w:val="24"/>
          <w:szCs w:val="24"/>
        </w:rPr>
        <w:t xml:space="preserve">of children born PT </w:t>
      </w:r>
      <w:r w:rsidR="00B309F7" w:rsidRPr="00077492">
        <w:rPr>
          <w:rFonts w:ascii="Times New Roman" w:hAnsi="Times New Roman" w:cs="Times New Roman"/>
          <w:sz w:val="24"/>
          <w:szCs w:val="24"/>
        </w:rPr>
        <w:t>took place via the</w:t>
      </w:r>
      <w:r w:rsidRPr="00077492">
        <w:rPr>
          <w:rFonts w:ascii="Times New Roman" w:hAnsi="Times New Roman" w:cs="Times New Roman"/>
          <w:sz w:val="24"/>
          <w:szCs w:val="24"/>
        </w:rPr>
        <w:t xml:space="preserve"> Neonatal Intensive Care Unit, the High-Risk Infant Follow-up Clinic, an intervention service provider, parent groups, or a research registry.</w:t>
      </w:r>
      <w:r w:rsidR="00AB1C18" w:rsidRPr="00077492">
        <w:rPr>
          <w:rFonts w:ascii="Times New Roman" w:hAnsi="Times New Roman" w:cs="Times New Roman"/>
          <w:sz w:val="24"/>
          <w:szCs w:val="24"/>
        </w:rPr>
        <w:t xml:space="preserve"> Recruitment of the children born FT occurred via direct mail.</w:t>
      </w:r>
      <w:r w:rsidRPr="00077492">
        <w:rPr>
          <w:rFonts w:ascii="Times New Roman" w:hAnsi="Times New Roman" w:cs="Times New Roman"/>
          <w:sz w:val="24"/>
          <w:szCs w:val="24"/>
        </w:rPr>
        <w:t xml:space="preserve"> Exclusionary criteria </w:t>
      </w:r>
      <w:r w:rsidR="00AB1C18" w:rsidRPr="00077492">
        <w:rPr>
          <w:rFonts w:ascii="Times New Roman" w:hAnsi="Times New Roman" w:cs="Times New Roman"/>
          <w:sz w:val="24"/>
          <w:szCs w:val="24"/>
        </w:rPr>
        <w:t xml:space="preserve">in both groups </w:t>
      </w:r>
      <w:r w:rsidRPr="00077492">
        <w:rPr>
          <w:rFonts w:ascii="Times New Roman" w:hAnsi="Times New Roman" w:cs="Times New Roman"/>
          <w:sz w:val="24"/>
          <w:szCs w:val="24"/>
        </w:rPr>
        <w:t>were conditions, such as seizure disorder</w:t>
      </w:r>
      <w:r w:rsidR="00591BC0" w:rsidRPr="00077492">
        <w:rPr>
          <w:rFonts w:ascii="Times New Roman" w:hAnsi="Times New Roman" w:cs="Times New Roman"/>
          <w:sz w:val="24"/>
          <w:szCs w:val="24"/>
        </w:rPr>
        <w:t xml:space="preserve"> or visual/auditory </w:t>
      </w:r>
      <w:proofErr w:type="gramStart"/>
      <w:r w:rsidR="00591BC0" w:rsidRPr="00077492">
        <w:rPr>
          <w:rFonts w:ascii="Times New Roman" w:hAnsi="Times New Roman" w:cs="Times New Roman"/>
          <w:sz w:val="24"/>
          <w:szCs w:val="24"/>
        </w:rPr>
        <w:t>impairments,</w:t>
      </w:r>
      <w:r w:rsidRPr="00077492">
        <w:rPr>
          <w:rFonts w:ascii="Times New Roman" w:hAnsi="Times New Roman" w:cs="Times New Roman"/>
          <w:sz w:val="24"/>
          <w:szCs w:val="24"/>
        </w:rPr>
        <w:t xml:space="preserve"> that</w:t>
      </w:r>
      <w:proofErr w:type="gramEnd"/>
      <w:r w:rsidRPr="00077492">
        <w:rPr>
          <w:rFonts w:ascii="Times New Roman" w:hAnsi="Times New Roman" w:cs="Times New Roman"/>
          <w:sz w:val="24"/>
          <w:szCs w:val="24"/>
        </w:rPr>
        <w:t xml:space="preserve"> would limit participants from actively engaging in the study’s tasks. All children were primarily English learners, </w:t>
      </w:r>
      <w:r w:rsidR="00B309F7" w:rsidRPr="00077492">
        <w:rPr>
          <w:rFonts w:ascii="Times New Roman" w:hAnsi="Times New Roman" w:cs="Times New Roman"/>
          <w:sz w:val="24"/>
          <w:szCs w:val="24"/>
        </w:rPr>
        <w:t xml:space="preserve">reported to be </w:t>
      </w:r>
      <w:r w:rsidRPr="00077492">
        <w:rPr>
          <w:rFonts w:ascii="Times New Roman" w:hAnsi="Times New Roman" w:cs="Times New Roman"/>
          <w:sz w:val="24"/>
          <w:szCs w:val="24"/>
        </w:rPr>
        <w:t xml:space="preserve">exposed to &lt; 25% of another language. </w:t>
      </w:r>
      <w:r w:rsidR="00B309F7" w:rsidRPr="00077492">
        <w:rPr>
          <w:rFonts w:ascii="Times New Roman" w:hAnsi="Times New Roman" w:cs="Times New Roman"/>
          <w:sz w:val="24"/>
          <w:szCs w:val="24"/>
        </w:rPr>
        <w:t xml:space="preserve">Parents gave signed consent at each visit. </w:t>
      </w:r>
      <w:r w:rsidRPr="00077492">
        <w:rPr>
          <w:rFonts w:ascii="Times New Roman" w:hAnsi="Times New Roman" w:cs="Times New Roman"/>
          <w:sz w:val="24"/>
          <w:szCs w:val="24"/>
        </w:rPr>
        <w:t>The research protocol was approved by a univers</w:t>
      </w:r>
      <w:r w:rsidR="00B309F7" w:rsidRPr="00077492">
        <w:rPr>
          <w:rFonts w:ascii="Times New Roman" w:hAnsi="Times New Roman" w:cs="Times New Roman"/>
          <w:sz w:val="24"/>
          <w:szCs w:val="24"/>
        </w:rPr>
        <w:t>ity institutional review board.</w:t>
      </w:r>
    </w:p>
    <w:p w14:paraId="3BCB4BF7" w14:textId="7EA4A826" w:rsidR="00B309F7" w:rsidRPr="00077492" w:rsidRDefault="00B309F7" w:rsidP="00B309F7">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Table 1 shows the characteristics of the</w:t>
      </w:r>
      <w:r w:rsidR="00AF7599" w:rsidRPr="00077492">
        <w:rPr>
          <w:rFonts w:ascii="Times New Roman" w:hAnsi="Times New Roman" w:cs="Times New Roman"/>
          <w:sz w:val="24"/>
          <w:szCs w:val="24"/>
        </w:rPr>
        <w:t xml:space="preserve"> current</w:t>
      </w:r>
      <w:r w:rsidRPr="00077492">
        <w:rPr>
          <w:rFonts w:ascii="Times New Roman" w:hAnsi="Times New Roman" w:cs="Times New Roman"/>
          <w:sz w:val="24"/>
          <w:szCs w:val="24"/>
        </w:rPr>
        <w:t xml:space="preserve"> sample. All children born FT were selected to be </w:t>
      </w:r>
      <w:r w:rsidR="0056727F" w:rsidRPr="00077492">
        <w:rPr>
          <w:rFonts w:ascii="Times New Roman" w:hAnsi="Times New Roman" w:cs="Times New Roman"/>
          <w:sz w:val="24"/>
          <w:szCs w:val="24"/>
        </w:rPr>
        <w:t>gestational age (</w:t>
      </w:r>
      <w:r w:rsidRPr="00077492">
        <w:rPr>
          <w:rFonts w:ascii="Times New Roman" w:hAnsi="Times New Roman" w:cs="Times New Roman"/>
          <w:sz w:val="24"/>
          <w:szCs w:val="24"/>
        </w:rPr>
        <w:t>GA</w:t>
      </w:r>
      <w:r w:rsidR="0056727F" w:rsidRPr="00077492">
        <w:rPr>
          <w:rFonts w:ascii="Times New Roman" w:hAnsi="Times New Roman" w:cs="Times New Roman"/>
          <w:sz w:val="24"/>
          <w:szCs w:val="24"/>
        </w:rPr>
        <w:t>)</w:t>
      </w:r>
      <w:r w:rsidRPr="00077492">
        <w:rPr>
          <w:rFonts w:ascii="Times New Roman" w:hAnsi="Times New Roman" w:cs="Times New Roman"/>
          <w:sz w:val="24"/>
          <w:szCs w:val="24"/>
        </w:rPr>
        <w:t xml:space="preserve"> </w:t>
      </w:r>
      <w:r w:rsidR="00322E02" w:rsidRPr="00077492">
        <w:rPr>
          <w:rFonts w:ascii="Times New Roman" w:hAnsi="Times New Roman" w:cs="Times New Roman"/>
          <w:sz w:val="24"/>
          <w:szCs w:val="24"/>
        </w:rPr>
        <w:t>≥</w:t>
      </w:r>
      <w:r w:rsidRPr="00077492">
        <w:rPr>
          <w:rFonts w:ascii="Times New Roman" w:hAnsi="Times New Roman" w:cs="Times New Roman"/>
          <w:sz w:val="24"/>
          <w:szCs w:val="24"/>
        </w:rPr>
        <w:t xml:space="preserve"> 37 weeks</w:t>
      </w:r>
      <w:r w:rsidR="00D41753" w:rsidRPr="00077492">
        <w:rPr>
          <w:rFonts w:ascii="Times New Roman" w:hAnsi="Times New Roman" w:cs="Times New Roman"/>
          <w:sz w:val="24"/>
          <w:szCs w:val="24"/>
        </w:rPr>
        <w:t xml:space="preserve"> and birth weight ≥ 2495 grams</w:t>
      </w:r>
      <w:r w:rsidRPr="00077492">
        <w:rPr>
          <w:rFonts w:ascii="Times New Roman" w:hAnsi="Times New Roman" w:cs="Times New Roman"/>
          <w:sz w:val="24"/>
          <w:szCs w:val="24"/>
        </w:rPr>
        <w:t xml:space="preserve">; all children born PT were selected to be GA ≤ 32 weeks and </w:t>
      </w:r>
      <w:r w:rsidR="0056727F" w:rsidRPr="00077492">
        <w:rPr>
          <w:rFonts w:ascii="Times New Roman" w:hAnsi="Times New Roman" w:cs="Times New Roman"/>
          <w:sz w:val="24"/>
          <w:szCs w:val="24"/>
        </w:rPr>
        <w:t>birth weight (</w:t>
      </w:r>
      <w:r w:rsidRPr="00077492">
        <w:rPr>
          <w:rFonts w:ascii="Times New Roman" w:hAnsi="Times New Roman" w:cs="Times New Roman"/>
          <w:sz w:val="24"/>
          <w:szCs w:val="24"/>
        </w:rPr>
        <w:t>BW</w:t>
      </w:r>
      <w:r w:rsidR="0056727F" w:rsidRPr="00077492">
        <w:rPr>
          <w:rFonts w:ascii="Times New Roman" w:hAnsi="Times New Roman" w:cs="Times New Roman"/>
          <w:sz w:val="24"/>
          <w:szCs w:val="24"/>
        </w:rPr>
        <w:t>)</w:t>
      </w:r>
      <w:r w:rsidRPr="00077492">
        <w:rPr>
          <w:rFonts w:ascii="Times New Roman" w:hAnsi="Times New Roman" w:cs="Times New Roman"/>
          <w:sz w:val="24"/>
          <w:szCs w:val="24"/>
        </w:rPr>
        <w:t xml:space="preserve"> &lt;</w:t>
      </w:r>
      <w:r w:rsidR="007F0D54"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1800 grams. SES </w:t>
      </w:r>
      <w:r w:rsidR="00442610" w:rsidRPr="00077492">
        <w:rPr>
          <w:rFonts w:ascii="Times New Roman" w:hAnsi="Times New Roman" w:cs="Times New Roman"/>
          <w:sz w:val="24"/>
          <w:szCs w:val="24"/>
        </w:rPr>
        <w:t xml:space="preserve">was measured due to </w:t>
      </w:r>
      <w:r w:rsidRPr="00077492">
        <w:rPr>
          <w:rFonts w:ascii="Times New Roman" w:hAnsi="Times New Roman" w:cs="Times New Roman"/>
          <w:sz w:val="24"/>
          <w:szCs w:val="24"/>
        </w:rPr>
        <w:t>associat</w:t>
      </w:r>
      <w:r w:rsidR="00442610" w:rsidRPr="00077492">
        <w:rPr>
          <w:rFonts w:ascii="Times New Roman" w:hAnsi="Times New Roman" w:cs="Times New Roman"/>
          <w:sz w:val="24"/>
          <w:szCs w:val="24"/>
        </w:rPr>
        <w:t>ions</w:t>
      </w:r>
      <w:r w:rsidRPr="00077492">
        <w:rPr>
          <w:rFonts w:ascii="Times New Roman" w:hAnsi="Times New Roman" w:cs="Times New Roman"/>
          <w:sz w:val="24"/>
          <w:szCs w:val="24"/>
        </w:rPr>
        <w:t xml:space="preserve"> with neurodevelopmental</w:t>
      </w:r>
      <w:r w:rsidR="00AB1C18" w:rsidRPr="00077492">
        <w:rPr>
          <w:rFonts w:ascii="Times New Roman" w:hAnsi="Times New Roman" w:cs="Times New Roman"/>
          <w:sz w:val="24"/>
          <w:szCs w:val="24"/>
        </w:rPr>
        <w:t xml:space="preserve"> outcomes in PT and FT children</w:t>
      </w:r>
      <w:r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{"citationItems":[{"id":"ITEM-1","itemData":{"DOI":"10.1016/j.amepre.2010.05.012","ISBN":"1873-2607 (Electronic) 0749-3797 (Linking)","ISSN":"07493797","PMID":"20709259","abstract":"Context: Adverse birth outcomes, such as preterm birth and low birth weight, have serious health consequences across the life course. Socioeconomic disparities in birth outcomes have not been the subject of a recent systematic review. The aim of this study was to systematically review the literature on the association of socioeconomic disadvantage with adverse birth outcomes, with specific attention to the strength and consistency of effects across socioeconomic measures, birth outcomes, and populations. Evidence acquisition: Relevant articles published from 1999 to 2007 were obtained through electronic database searches and manual searches of reference lists. English-language studies from industrialized countries were included if (1) study objectives included examination of a socioeconomic disparity in a birth outcome and (2) results were presented on the association between a socioeconomic predictor and a birth outcome related to birth weight, gestational age, or intrauterine growth. Two reviewers extracted data and independently rated study quality; data were analyzed in 20082009. Evidence synthesis: Ninety-three of 106 studies reported a significant association, overall or within a population subgroup, between a socioeconomic measure and a birth outcome. Socioeconomic disadvantage was consistently associated with increased risk across socioeconomic measures, birth outcomes, and countries; many studies observed racial/ethnic differences in the effect of socioeconomic measures. Conclusions: Socioeconomic differences in birth outcomes remain pervasive, with substantial variation by racial or ethnic subgroup, and are associated with disadvantage measured at multiple levels (individual/family, neighborhood) and time points (childhood, adulthood), and with adverse health behaviors that are themselves socially patterned. Future reviews should focus on identifying interventions to successfully reduce socioeconomic disparities in birth outcomes. © 2010 American Journal of Preventive Medicine.","author":[{"dropping-particle":"","family":"Blumenshine","given":"Philip","non-dropping-particle":"","parse-names":false,"suffix":""},{"dropping-particle":"","family":"Egerter","given":"Susan","non-dropping-particle":"","parse-names":false,"suffix":""},{"dropping-particle":"","family":"Barclay","given":"Colleen J.","non-dropping-particle":"","parse-names":false,"suffix":""},{"dropping-particle":"","family":"Cubbin","given":"Catherine","non-dropping-particle":"","parse-names":false,"suffix":""},{"dropping-particle":"","family":"Braveman","given":"Paula A.","non-dropping-particle":"","parse-names":false,"suffix":""}],"container-title":"American Journal of Preventive Medicine","id":"ITEM-1","issue":"3","issued":{"date-parts":[["2010"]]},"page":"263-272","publisher":"Elsevier Inc.","title":"Socioeconomic disparities in adverse birth outcomes: A systematic review","type":"article-journal","volume":"39"},"uris":["http://www.mendeley.com/documents/?uuid=ee12e2c7-ad9d-4175-a196-e00ee6291346","http://www.mendeley.com/documents/?uuid=6ccbea27-2227-48fa-abd4-554d90604a61"]}],"mendeley":{"formattedCitation":"&lt;sup&gt;64&lt;/sup&gt;","plainTextFormattedCitation":"64","previouslyFormattedCitation":"&lt;sup&gt;64&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64</w:t>
      </w:r>
      <w:r w:rsidRPr="00077492">
        <w:rPr>
          <w:rFonts w:ascii="Times New Roman" w:hAnsi="Times New Roman" w:cs="Times New Roman"/>
          <w:sz w:val="24"/>
          <w:szCs w:val="24"/>
        </w:rPr>
        <w:fldChar w:fldCharType="end"/>
      </w:r>
      <w:r w:rsidR="009115E4" w:rsidRPr="00077492">
        <w:rPr>
          <w:rFonts w:ascii="Times New Roman" w:hAnsi="Times New Roman" w:cs="Times New Roman"/>
          <w:sz w:val="24"/>
          <w:szCs w:val="24"/>
        </w:rPr>
        <w:t>.</w:t>
      </w:r>
      <w:r w:rsidRPr="00077492">
        <w:rPr>
          <w:rFonts w:ascii="Times New Roman" w:hAnsi="Times New Roman" w:cs="Times New Roman"/>
          <w:sz w:val="24"/>
          <w:szCs w:val="24"/>
        </w:rPr>
        <w:t xml:space="preserve"> </w:t>
      </w:r>
      <w:r w:rsidR="00322E02" w:rsidRPr="00077492">
        <w:rPr>
          <w:rFonts w:ascii="Times New Roman" w:hAnsi="Times New Roman" w:cs="Times New Roman"/>
          <w:sz w:val="24"/>
          <w:szCs w:val="24"/>
        </w:rPr>
        <w:t xml:space="preserve">Most mothers in both groups were </w:t>
      </w:r>
      <w:r w:rsidR="00AB1C18" w:rsidRPr="00077492">
        <w:rPr>
          <w:rFonts w:ascii="Times New Roman" w:hAnsi="Times New Roman" w:cs="Times New Roman"/>
          <w:sz w:val="24"/>
          <w:szCs w:val="24"/>
        </w:rPr>
        <w:t xml:space="preserve">primarily </w:t>
      </w:r>
      <w:r w:rsidR="00322E02" w:rsidRPr="00077492">
        <w:rPr>
          <w:rFonts w:ascii="Times New Roman" w:hAnsi="Times New Roman" w:cs="Times New Roman"/>
          <w:sz w:val="24"/>
          <w:szCs w:val="24"/>
        </w:rPr>
        <w:t xml:space="preserve">college-educated.  SES was also estimated using </w:t>
      </w:r>
      <w:r w:rsidRPr="00077492">
        <w:rPr>
          <w:rFonts w:ascii="Times New Roman" w:hAnsi="Times New Roman" w:cs="Times New Roman"/>
          <w:sz w:val="24"/>
          <w:szCs w:val="24"/>
        </w:rPr>
        <w:t>a modified version of the Holl</w:t>
      </w:r>
      <w:r w:rsidR="00AB1C18" w:rsidRPr="00077492">
        <w:rPr>
          <w:rFonts w:ascii="Times New Roman" w:hAnsi="Times New Roman" w:cs="Times New Roman"/>
          <w:sz w:val="24"/>
          <w:szCs w:val="24"/>
        </w:rPr>
        <w:t>ingshead Four Factor Index (HI)</w:t>
      </w:r>
      <w:r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65</w:t>
      </w:r>
      <w:r w:rsidRPr="00077492">
        <w:rPr>
          <w:rFonts w:ascii="Times New Roman" w:hAnsi="Times New Roman" w:cs="Times New Roman"/>
          <w:sz w:val="24"/>
          <w:szCs w:val="24"/>
        </w:rPr>
        <w:fldChar w:fldCharType="end"/>
      </w:r>
      <w:r w:rsidR="009115E4" w:rsidRPr="00077492">
        <w:rPr>
          <w:rFonts w:ascii="Times New Roman" w:hAnsi="Times New Roman" w:cs="Times New Roman"/>
          <w:sz w:val="24"/>
          <w:szCs w:val="24"/>
        </w:rPr>
        <w:t>,</w:t>
      </w:r>
      <w:r w:rsidRPr="00077492">
        <w:rPr>
          <w:rFonts w:ascii="Times New Roman" w:hAnsi="Times New Roman" w:cs="Times New Roman"/>
          <w:sz w:val="24"/>
          <w:szCs w:val="24"/>
        </w:rPr>
        <w:t xml:space="preserve"> a composite based on parents’ education and </w:t>
      </w:r>
      <w:r w:rsidRPr="00077492">
        <w:rPr>
          <w:rFonts w:ascii="Times New Roman" w:hAnsi="Times New Roman" w:cs="Times New Roman"/>
          <w:sz w:val="24"/>
          <w:szCs w:val="24"/>
        </w:rPr>
        <w:lastRenderedPageBreak/>
        <w:t xml:space="preserve">occupation (possible range = 8–66). </w:t>
      </w:r>
      <w:r w:rsidR="00725F79" w:rsidRPr="00077492">
        <w:rPr>
          <w:rFonts w:ascii="Times New Roman" w:hAnsi="Times New Roman" w:cs="Times New Roman"/>
          <w:sz w:val="24"/>
          <w:szCs w:val="24"/>
        </w:rPr>
        <w:t>T</w:t>
      </w:r>
      <w:r w:rsidR="00322E02" w:rsidRPr="00077492">
        <w:rPr>
          <w:rFonts w:ascii="Times New Roman" w:hAnsi="Times New Roman" w:cs="Times New Roman"/>
          <w:sz w:val="24"/>
          <w:szCs w:val="24"/>
        </w:rPr>
        <w:t>he group difference i</w:t>
      </w:r>
      <w:r w:rsidR="00725F79" w:rsidRPr="00077492">
        <w:rPr>
          <w:rFonts w:ascii="Times New Roman" w:hAnsi="Times New Roman" w:cs="Times New Roman"/>
          <w:sz w:val="24"/>
          <w:szCs w:val="24"/>
        </w:rPr>
        <w:t>n HI was marginally significant</w:t>
      </w:r>
      <w:r w:rsidR="009074A2" w:rsidRPr="00077492">
        <w:rPr>
          <w:rFonts w:ascii="Times New Roman" w:hAnsi="Times New Roman" w:cs="Times New Roman"/>
          <w:sz w:val="24"/>
          <w:szCs w:val="24"/>
        </w:rPr>
        <w:t xml:space="preserve"> (</w:t>
      </w:r>
      <w:r w:rsidR="009074A2" w:rsidRPr="00077492">
        <w:rPr>
          <w:rFonts w:ascii="Times New Roman" w:hAnsi="Times New Roman" w:cs="Times New Roman"/>
          <w:i/>
          <w:iCs/>
          <w:sz w:val="24"/>
          <w:szCs w:val="24"/>
        </w:rPr>
        <w:t>p</w:t>
      </w:r>
      <w:r w:rsidR="009074A2" w:rsidRPr="00077492">
        <w:rPr>
          <w:rFonts w:ascii="Times New Roman" w:hAnsi="Times New Roman" w:cs="Times New Roman"/>
          <w:sz w:val="24"/>
          <w:szCs w:val="24"/>
        </w:rPr>
        <w:t xml:space="preserve"> = 0.06)</w:t>
      </w:r>
      <w:r w:rsidR="00725F79" w:rsidRPr="00077492">
        <w:rPr>
          <w:rFonts w:ascii="Times New Roman" w:hAnsi="Times New Roman" w:cs="Times New Roman"/>
          <w:sz w:val="24"/>
          <w:szCs w:val="24"/>
        </w:rPr>
        <w:t xml:space="preserve">, however, </w:t>
      </w:r>
      <w:r w:rsidR="00322E02" w:rsidRPr="00077492">
        <w:rPr>
          <w:rFonts w:ascii="Times New Roman" w:hAnsi="Times New Roman" w:cs="Times New Roman"/>
          <w:sz w:val="24"/>
          <w:szCs w:val="24"/>
        </w:rPr>
        <w:t>participants in both groups came from primarily higher-SES backgrounds.</w:t>
      </w:r>
      <w:r w:rsidR="00D47443" w:rsidRPr="00077492">
        <w:rPr>
          <w:rFonts w:ascii="Times New Roman" w:hAnsi="Times New Roman" w:cs="Times New Roman"/>
          <w:sz w:val="24"/>
          <w:szCs w:val="24"/>
        </w:rPr>
        <w:t xml:space="preserve"> Medical status of the children born PT </w:t>
      </w:r>
      <w:r w:rsidR="00AB1C18" w:rsidRPr="00077492">
        <w:rPr>
          <w:rFonts w:ascii="Times New Roman" w:hAnsi="Times New Roman" w:cs="Times New Roman"/>
          <w:sz w:val="24"/>
          <w:szCs w:val="24"/>
        </w:rPr>
        <w:t>has been</w:t>
      </w:r>
      <w:r w:rsidR="00D47443" w:rsidRPr="00077492">
        <w:rPr>
          <w:rFonts w:ascii="Times New Roman" w:hAnsi="Times New Roman" w:cs="Times New Roman"/>
          <w:sz w:val="24"/>
          <w:szCs w:val="24"/>
        </w:rPr>
        <w:t xml:space="preserve"> reported previously</w:t>
      </w:r>
      <w:r w:rsidR="00085245" w:rsidRPr="00077492">
        <w:rPr>
          <w:rFonts w:ascii="Times New Roman" w:hAnsi="Times New Roman" w:cs="Times New Roman"/>
          <w:sz w:val="24"/>
          <w:szCs w:val="24"/>
        </w:rPr>
        <w:t xml:space="preserve"> (citation removed for blinding).</w:t>
      </w:r>
    </w:p>
    <w:p w14:paraId="012E0CC4" w14:textId="0EA87CB6" w:rsidR="002E55E8" w:rsidRPr="00077492" w:rsidRDefault="0085174D" w:rsidP="0085174D">
      <w:pPr>
        <w:spacing w:after="0" w:line="480" w:lineRule="auto"/>
        <w:contextualSpacing/>
        <w:rPr>
          <w:rFonts w:ascii="Times New Roman" w:hAnsi="Times New Roman" w:cs="Times New Roman"/>
          <w:sz w:val="24"/>
          <w:szCs w:val="24"/>
        </w:rPr>
      </w:pPr>
      <w:r w:rsidRPr="00077492">
        <w:rPr>
          <w:rFonts w:ascii="Times New Roman" w:hAnsi="Times New Roman" w:cs="Times New Roman"/>
          <w:sz w:val="24"/>
          <w:szCs w:val="24"/>
        </w:rPr>
        <w:tab/>
      </w:r>
      <w:r w:rsidR="002E55E8" w:rsidRPr="00077492">
        <w:rPr>
          <w:rFonts w:ascii="Times New Roman" w:hAnsi="Times New Roman" w:cs="Times New Roman"/>
          <w:sz w:val="24"/>
          <w:szCs w:val="24"/>
        </w:rPr>
        <w:t>Children were tested at</w:t>
      </w:r>
      <w:r w:rsidR="00322E02" w:rsidRPr="00077492">
        <w:rPr>
          <w:rFonts w:ascii="Times New Roman" w:hAnsi="Times New Roman" w:cs="Times New Roman"/>
          <w:sz w:val="24"/>
          <w:szCs w:val="24"/>
        </w:rPr>
        <w:t xml:space="preserve"> two time points. At Time 1, children were approximately</w:t>
      </w:r>
      <w:r w:rsidR="002E55E8" w:rsidRPr="00077492">
        <w:rPr>
          <w:rFonts w:ascii="Times New Roman" w:hAnsi="Times New Roman" w:cs="Times New Roman"/>
          <w:sz w:val="24"/>
          <w:szCs w:val="24"/>
        </w:rPr>
        <w:t xml:space="preserve"> 18 months, adjusted for </w:t>
      </w:r>
      <w:r w:rsidR="00916B60" w:rsidRPr="00077492">
        <w:rPr>
          <w:rFonts w:ascii="Times New Roman" w:hAnsi="Times New Roman" w:cs="Times New Roman"/>
          <w:sz w:val="24"/>
          <w:szCs w:val="24"/>
        </w:rPr>
        <w:t xml:space="preserve">the degree of </w:t>
      </w:r>
      <w:r w:rsidR="002E55E8" w:rsidRPr="00077492">
        <w:rPr>
          <w:rFonts w:ascii="Times New Roman" w:hAnsi="Times New Roman" w:cs="Times New Roman"/>
          <w:sz w:val="24"/>
          <w:szCs w:val="24"/>
        </w:rPr>
        <w:t>prematurity</w:t>
      </w:r>
      <w:r w:rsidR="007E1358" w:rsidRPr="00077492">
        <w:rPr>
          <w:rFonts w:ascii="Times New Roman" w:hAnsi="Times New Roman" w:cs="Times New Roman"/>
          <w:sz w:val="24"/>
          <w:szCs w:val="24"/>
        </w:rPr>
        <w:t xml:space="preserve"> in the PT group</w:t>
      </w:r>
      <w:r w:rsidR="002E55E8" w:rsidRPr="00077492">
        <w:rPr>
          <w:rFonts w:ascii="Times New Roman" w:hAnsi="Times New Roman" w:cs="Times New Roman"/>
          <w:sz w:val="24"/>
          <w:szCs w:val="24"/>
        </w:rPr>
        <w:t xml:space="preserve">. Follow-up language and non-verbal IQ measures were administered </w:t>
      </w:r>
      <w:r w:rsidR="001B64C9" w:rsidRPr="00077492">
        <w:rPr>
          <w:rFonts w:ascii="Times New Roman" w:hAnsi="Times New Roman" w:cs="Times New Roman"/>
          <w:sz w:val="24"/>
          <w:szCs w:val="24"/>
        </w:rPr>
        <w:t xml:space="preserve">at Time 2 </w:t>
      </w:r>
      <w:r w:rsidR="002E55E8" w:rsidRPr="00077492">
        <w:rPr>
          <w:rFonts w:ascii="Times New Roman" w:hAnsi="Times New Roman" w:cs="Times New Roman"/>
          <w:sz w:val="24"/>
          <w:szCs w:val="24"/>
        </w:rPr>
        <w:t xml:space="preserve">when the children were </w:t>
      </w:r>
      <w:r w:rsidR="00322E02" w:rsidRPr="00077492">
        <w:rPr>
          <w:rFonts w:ascii="Times New Roman" w:hAnsi="Times New Roman" w:cs="Times New Roman"/>
          <w:sz w:val="24"/>
          <w:szCs w:val="24"/>
        </w:rPr>
        <w:t xml:space="preserve">approximately </w:t>
      </w:r>
      <w:r w:rsidR="007F0D54" w:rsidRPr="00077492">
        <w:rPr>
          <w:rFonts w:ascii="Times New Roman" w:hAnsi="Times New Roman" w:cs="Times New Roman"/>
          <w:sz w:val="24"/>
          <w:szCs w:val="24"/>
        </w:rPr>
        <w:t xml:space="preserve">4 ½ years old </w:t>
      </w:r>
      <w:r w:rsidR="002E55E8" w:rsidRPr="00077492">
        <w:rPr>
          <w:rFonts w:ascii="Times New Roman" w:hAnsi="Times New Roman" w:cs="Times New Roman"/>
          <w:sz w:val="24"/>
          <w:szCs w:val="24"/>
        </w:rPr>
        <w:t>chronological age</w:t>
      </w:r>
      <w:r w:rsidR="00322E02" w:rsidRPr="00077492">
        <w:rPr>
          <w:rFonts w:ascii="Times New Roman" w:hAnsi="Times New Roman" w:cs="Times New Roman"/>
          <w:sz w:val="24"/>
          <w:szCs w:val="24"/>
        </w:rPr>
        <w:t xml:space="preserve">. </w:t>
      </w:r>
      <w:r w:rsidR="00915981" w:rsidRPr="00077492">
        <w:rPr>
          <w:rFonts w:ascii="Times New Roman" w:hAnsi="Times New Roman" w:cs="Times New Roman"/>
          <w:sz w:val="24"/>
          <w:szCs w:val="24"/>
        </w:rPr>
        <w:t>In the US, children enter e</w:t>
      </w:r>
      <w:r w:rsidR="00E73917" w:rsidRPr="00077492">
        <w:rPr>
          <w:rFonts w:ascii="Times New Roman" w:hAnsi="Times New Roman" w:cs="Times New Roman"/>
          <w:sz w:val="24"/>
          <w:szCs w:val="24"/>
        </w:rPr>
        <w:t xml:space="preserve">lementary school at age 5 years. This age was selected to be an age </w:t>
      </w:r>
      <w:r w:rsidR="00915981" w:rsidRPr="00077492">
        <w:rPr>
          <w:rFonts w:ascii="Times New Roman" w:hAnsi="Times New Roman" w:cs="Times New Roman"/>
          <w:sz w:val="24"/>
          <w:szCs w:val="24"/>
        </w:rPr>
        <w:t xml:space="preserve">just prior to when most children would have started formal education. </w:t>
      </w:r>
      <w:r w:rsidR="00322E02" w:rsidRPr="00077492">
        <w:rPr>
          <w:rFonts w:ascii="Times New Roman" w:hAnsi="Times New Roman" w:cs="Times New Roman"/>
          <w:sz w:val="24"/>
          <w:szCs w:val="24"/>
        </w:rPr>
        <w:t>Participants in the FT group were significantly older than participants in the PT group</w:t>
      </w:r>
      <w:r w:rsidR="00E503FB" w:rsidRPr="00077492">
        <w:rPr>
          <w:rFonts w:ascii="Times New Roman" w:hAnsi="Times New Roman" w:cs="Times New Roman"/>
          <w:sz w:val="24"/>
          <w:szCs w:val="24"/>
        </w:rPr>
        <w:t>, though the difference was approximately 1 month.  T</w:t>
      </w:r>
      <w:r w:rsidR="00CC1042" w:rsidRPr="00077492">
        <w:rPr>
          <w:rFonts w:ascii="Times New Roman" w:hAnsi="Times New Roman" w:cs="Times New Roman"/>
          <w:sz w:val="24"/>
          <w:szCs w:val="24"/>
        </w:rPr>
        <w:t>herefore, age at test is included as a covariate in all analyses</w:t>
      </w:r>
      <w:r w:rsidR="00322E02" w:rsidRPr="00077492">
        <w:rPr>
          <w:rFonts w:ascii="Times New Roman" w:hAnsi="Times New Roman" w:cs="Times New Roman"/>
          <w:sz w:val="24"/>
          <w:szCs w:val="24"/>
        </w:rPr>
        <w:t xml:space="preserve">. </w:t>
      </w:r>
      <w:r w:rsidR="002E55E8" w:rsidRPr="00077492">
        <w:rPr>
          <w:rFonts w:ascii="Times New Roman" w:hAnsi="Times New Roman" w:cs="Times New Roman"/>
          <w:sz w:val="24"/>
          <w:szCs w:val="24"/>
        </w:rPr>
        <w:t xml:space="preserve"> An additional </w:t>
      </w:r>
      <w:r w:rsidR="0065732C" w:rsidRPr="00077492">
        <w:rPr>
          <w:rFonts w:ascii="Times New Roman" w:hAnsi="Times New Roman" w:cs="Times New Roman"/>
          <w:sz w:val="24"/>
          <w:szCs w:val="24"/>
        </w:rPr>
        <w:t>3</w:t>
      </w:r>
      <w:r w:rsidR="002E55E8" w:rsidRPr="00077492">
        <w:rPr>
          <w:rFonts w:ascii="Times New Roman" w:hAnsi="Times New Roman" w:cs="Times New Roman"/>
          <w:sz w:val="24"/>
          <w:szCs w:val="24"/>
        </w:rPr>
        <w:t xml:space="preserve">5 participants </w:t>
      </w:r>
      <w:r w:rsidR="00322E02" w:rsidRPr="00077492">
        <w:rPr>
          <w:rFonts w:ascii="Times New Roman" w:hAnsi="Times New Roman" w:cs="Times New Roman"/>
          <w:sz w:val="24"/>
          <w:szCs w:val="24"/>
        </w:rPr>
        <w:t xml:space="preserve">who </w:t>
      </w:r>
      <w:r w:rsidR="002E55E8" w:rsidRPr="00077492">
        <w:rPr>
          <w:rFonts w:ascii="Times New Roman" w:hAnsi="Times New Roman" w:cs="Times New Roman"/>
          <w:sz w:val="24"/>
          <w:szCs w:val="24"/>
        </w:rPr>
        <w:t xml:space="preserve">were tested at 18 months did not return for testing at 4½ years because of the conclusion of funding.  </w:t>
      </w:r>
    </w:p>
    <w:p w14:paraId="15057E95" w14:textId="4857995D" w:rsidR="002E55E8" w:rsidRPr="00077492" w:rsidRDefault="00EF3BEC" w:rsidP="00D33512">
      <w:pPr>
        <w:keepNext/>
        <w:spacing w:after="0" w:line="480" w:lineRule="auto"/>
        <w:rPr>
          <w:rFonts w:ascii="Times New Roman" w:hAnsi="Times New Roman" w:cs="Times New Roman"/>
          <w:i/>
          <w:sz w:val="24"/>
          <w:szCs w:val="24"/>
        </w:rPr>
      </w:pPr>
      <w:r w:rsidRPr="00077492">
        <w:rPr>
          <w:rFonts w:ascii="Times New Roman" w:hAnsi="Times New Roman" w:cs="Times New Roman"/>
          <w:i/>
          <w:sz w:val="24"/>
          <w:szCs w:val="24"/>
        </w:rPr>
        <w:t xml:space="preserve">Language </w:t>
      </w:r>
      <w:r w:rsidR="001B64C9" w:rsidRPr="00077492">
        <w:rPr>
          <w:rFonts w:ascii="Times New Roman" w:hAnsi="Times New Roman" w:cs="Times New Roman"/>
          <w:i/>
          <w:sz w:val="24"/>
          <w:szCs w:val="24"/>
        </w:rPr>
        <w:t>processing efficiency at</w:t>
      </w:r>
      <w:r w:rsidR="002E55E8" w:rsidRPr="00077492">
        <w:rPr>
          <w:rFonts w:ascii="Times New Roman" w:hAnsi="Times New Roman" w:cs="Times New Roman"/>
          <w:i/>
          <w:sz w:val="24"/>
          <w:szCs w:val="24"/>
        </w:rPr>
        <w:t xml:space="preserve"> </w:t>
      </w:r>
      <w:r w:rsidRPr="00077492">
        <w:rPr>
          <w:rFonts w:ascii="Times New Roman" w:hAnsi="Times New Roman" w:cs="Times New Roman"/>
          <w:i/>
          <w:sz w:val="24"/>
          <w:szCs w:val="24"/>
        </w:rPr>
        <w:t>18 months, adjusted for the degree of p</w:t>
      </w:r>
      <w:r w:rsidR="002E55E8" w:rsidRPr="00077492">
        <w:rPr>
          <w:rFonts w:ascii="Times New Roman" w:hAnsi="Times New Roman" w:cs="Times New Roman"/>
          <w:i/>
          <w:sz w:val="24"/>
          <w:szCs w:val="24"/>
        </w:rPr>
        <w:t>rematurity</w:t>
      </w:r>
    </w:p>
    <w:p w14:paraId="3ADEA940" w14:textId="6AE6EB8C" w:rsidR="002E55E8" w:rsidRPr="00077492" w:rsidRDefault="001B64C9" w:rsidP="00D33512">
      <w:pPr>
        <w:keepNext/>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E</w:t>
      </w:r>
      <w:r w:rsidR="00CC1042" w:rsidRPr="00077492">
        <w:rPr>
          <w:rFonts w:ascii="Times New Roman" w:hAnsi="Times New Roman" w:cs="Times New Roman"/>
          <w:sz w:val="24"/>
          <w:szCs w:val="24"/>
        </w:rPr>
        <w:t xml:space="preserve">ach child participated in the </w:t>
      </w:r>
      <w:r w:rsidR="002E55E8" w:rsidRPr="00077492">
        <w:rPr>
          <w:rFonts w:ascii="Times New Roman" w:hAnsi="Times New Roman" w:cs="Times New Roman"/>
          <w:sz w:val="24"/>
          <w:szCs w:val="24"/>
        </w:rPr>
        <w:t>looking-</w:t>
      </w:r>
      <w:r w:rsidR="006E0B79" w:rsidRPr="00077492">
        <w:rPr>
          <w:rFonts w:ascii="Times New Roman" w:hAnsi="Times New Roman" w:cs="Times New Roman"/>
          <w:sz w:val="24"/>
          <w:szCs w:val="24"/>
        </w:rPr>
        <w:t>while-listening (LWL) task</w:t>
      </w:r>
      <w:r w:rsidR="002E55E8"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002E55E8"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002E55E8" w:rsidRPr="00077492">
        <w:rPr>
          <w:rFonts w:ascii="Times New Roman" w:hAnsi="Times New Roman" w:cs="Times New Roman"/>
          <w:sz w:val="24"/>
          <w:szCs w:val="24"/>
        </w:rPr>
        <w:fldChar w:fldCharType="end"/>
      </w:r>
      <w:r w:rsidR="006E0B79" w:rsidRPr="00077492">
        <w:rPr>
          <w:rFonts w:ascii="Times New Roman" w:hAnsi="Times New Roman" w:cs="Times New Roman"/>
          <w:sz w:val="24"/>
          <w:szCs w:val="24"/>
        </w:rPr>
        <w:t xml:space="preserve"> at 18 months of age</w:t>
      </w:r>
      <w:r w:rsidR="009115E4" w:rsidRPr="00077492">
        <w:rPr>
          <w:rFonts w:ascii="Times New Roman" w:hAnsi="Times New Roman" w:cs="Times New Roman"/>
          <w:sz w:val="24"/>
          <w:szCs w:val="24"/>
        </w:rPr>
        <w:t>.</w:t>
      </w:r>
      <w:r w:rsidR="002E55E8" w:rsidRPr="00077492">
        <w:rPr>
          <w:rFonts w:ascii="Times New Roman" w:hAnsi="Times New Roman" w:cs="Times New Roman"/>
          <w:sz w:val="24"/>
          <w:szCs w:val="24"/>
        </w:rPr>
        <w:t xml:space="preserve"> </w:t>
      </w:r>
      <w:r w:rsidR="00D47443" w:rsidRPr="00077492">
        <w:rPr>
          <w:rFonts w:ascii="Times New Roman" w:hAnsi="Times New Roman" w:cs="Times New Roman"/>
          <w:sz w:val="24"/>
          <w:szCs w:val="24"/>
        </w:rPr>
        <w:t>T</w:t>
      </w:r>
      <w:r w:rsidR="00CC1042" w:rsidRPr="00077492">
        <w:rPr>
          <w:rFonts w:ascii="Times New Roman" w:hAnsi="Times New Roman" w:cs="Times New Roman"/>
          <w:sz w:val="24"/>
          <w:szCs w:val="24"/>
        </w:rPr>
        <w:t xml:space="preserve">he child sat on the caregiver’s lap while pairs of pictures of familiar objects appeared on a screen and a prerecorded voice named one of the pictures. </w:t>
      </w:r>
      <w:r w:rsidR="00AF10C5" w:rsidRPr="00077492">
        <w:rPr>
          <w:rFonts w:ascii="Times New Roman" w:hAnsi="Times New Roman" w:cs="Times New Roman"/>
          <w:sz w:val="24"/>
          <w:szCs w:val="24"/>
        </w:rPr>
        <w:t xml:space="preserve">The </w:t>
      </w:r>
      <w:r w:rsidR="002E55E8" w:rsidRPr="00077492">
        <w:rPr>
          <w:rFonts w:ascii="Times New Roman" w:hAnsi="Times New Roman" w:cs="Times New Roman"/>
          <w:sz w:val="24"/>
          <w:szCs w:val="24"/>
        </w:rPr>
        <w:t>video</w:t>
      </w:r>
      <w:r w:rsidR="00EB0853" w:rsidRPr="00077492">
        <w:rPr>
          <w:rFonts w:ascii="Times New Roman" w:hAnsi="Times New Roman" w:cs="Times New Roman"/>
          <w:sz w:val="24"/>
          <w:szCs w:val="24"/>
        </w:rPr>
        <w:t xml:space="preserve"> </w:t>
      </w:r>
      <w:r w:rsidR="002E55E8" w:rsidRPr="00077492">
        <w:rPr>
          <w:rFonts w:ascii="Times New Roman" w:hAnsi="Times New Roman" w:cs="Times New Roman"/>
          <w:sz w:val="24"/>
          <w:szCs w:val="24"/>
        </w:rPr>
        <w:t>record of the child’s looking responses</w:t>
      </w:r>
      <w:r w:rsidR="00EA2CA2" w:rsidRPr="00077492">
        <w:rPr>
          <w:rFonts w:ascii="Times New Roman" w:hAnsi="Times New Roman" w:cs="Times New Roman"/>
          <w:sz w:val="24"/>
          <w:szCs w:val="24"/>
        </w:rPr>
        <w:t xml:space="preserve"> was later coded frame-by-frame</w:t>
      </w:r>
      <w:r w:rsidR="002E55E8" w:rsidRPr="00077492">
        <w:rPr>
          <w:rFonts w:ascii="Times New Roman" w:hAnsi="Times New Roman" w:cs="Times New Roman"/>
          <w:sz w:val="24"/>
          <w:szCs w:val="24"/>
        </w:rPr>
        <w:t xml:space="preserve">.  </w:t>
      </w:r>
      <w:r w:rsidR="00CC1042" w:rsidRPr="00077492">
        <w:rPr>
          <w:rFonts w:ascii="Times New Roman" w:hAnsi="Times New Roman" w:cs="Times New Roman"/>
          <w:sz w:val="24"/>
          <w:szCs w:val="24"/>
        </w:rPr>
        <w:t xml:space="preserve">Children were tested in two </w:t>
      </w:r>
      <w:r w:rsidR="00AF10C5" w:rsidRPr="00077492">
        <w:rPr>
          <w:rFonts w:ascii="Times New Roman" w:hAnsi="Times New Roman" w:cs="Times New Roman"/>
          <w:sz w:val="24"/>
          <w:szCs w:val="24"/>
        </w:rPr>
        <w:t xml:space="preserve">5-minute sessions </w:t>
      </w:r>
      <w:r w:rsidR="00CC1042" w:rsidRPr="00077492">
        <w:rPr>
          <w:rFonts w:ascii="Times New Roman" w:hAnsi="Times New Roman" w:cs="Times New Roman"/>
          <w:sz w:val="24"/>
          <w:szCs w:val="24"/>
        </w:rPr>
        <w:t xml:space="preserve">approximately one week apart. </w:t>
      </w:r>
    </w:p>
    <w:p w14:paraId="0B0FC42F" w14:textId="7B622AC2" w:rsidR="002E55E8" w:rsidRPr="00077492" w:rsidRDefault="00EA2CA2" w:rsidP="002E55E8">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Visual stimuli were color pictures of familiar objects, displayed for 2 seconds prior to speech onset and for 1 second after sound offset. Images were p</w:t>
      </w:r>
      <w:r w:rsidR="002E55E8" w:rsidRPr="00077492">
        <w:rPr>
          <w:rFonts w:ascii="Times New Roman" w:hAnsi="Times New Roman" w:cs="Times New Roman"/>
          <w:sz w:val="24"/>
          <w:szCs w:val="24"/>
        </w:rPr>
        <w:t>resented in fixed pairs</w:t>
      </w:r>
      <w:r w:rsidRPr="00077492">
        <w:rPr>
          <w:rFonts w:ascii="Times New Roman" w:hAnsi="Times New Roman" w:cs="Times New Roman"/>
          <w:sz w:val="24"/>
          <w:szCs w:val="24"/>
        </w:rPr>
        <w:t>, with order and picture position counterbalanced across participants</w:t>
      </w:r>
      <w:r w:rsidR="002E55E8" w:rsidRPr="00077492">
        <w:rPr>
          <w:rFonts w:ascii="Times New Roman" w:hAnsi="Times New Roman" w:cs="Times New Roman"/>
          <w:sz w:val="24"/>
          <w:szCs w:val="24"/>
        </w:rPr>
        <w:t xml:space="preserve">. Auditory stimuli </w:t>
      </w:r>
      <w:r w:rsidRPr="00077492">
        <w:rPr>
          <w:rFonts w:ascii="Times New Roman" w:hAnsi="Times New Roman" w:cs="Times New Roman"/>
          <w:sz w:val="24"/>
          <w:szCs w:val="24"/>
        </w:rPr>
        <w:t xml:space="preserve">were simple well-formed sentences </w:t>
      </w:r>
      <w:r w:rsidR="00AF10C5" w:rsidRPr="00077492">
        <w:rPr>
          <w:rFonts w:ascii="Times New Roman" w:hAnsi="Times New Roman" w:cs="Times New Roman"/>
          <w:sz w:val="24"/>
          <w:szCs w:val="24"/>
        </w:rPr>
        <w:t>with</w:t>
      </w:r>
      <w:r w:rsidR="002E55E8" w:rsidRPr="00077492">
        <w:rPr>
          <w:rFonts w:ascii="Times New Roman" w:hAnsi="Times New Roman" w:cs="Times New Roman"/>
          <w:sz w:val="24"/>
          <w:szCs w:val="24"/>
        </w:rPr>
        <w:t xml:space="preserve"> target noun in sentence-final position</w:t>
      </w:r>
      <w:r w:rsidR="00334E2C" w:rsidRPr="00077492">
        <w:rPr>
          <w:rFonts w:ascii="Times New Roman" w:hAnsi="Times New Roman" w:cs="Times New Roman"/>
          <w:sz w:val="24"/>
          <w:szCs w:val="24"/>
        </w:rPr>
        <w:t>,</w:t>
      </w:r>
      <w:r w:rsidR="002E55E8" w:rsidRPr="00077492">
        <w:rPr>
          <w:rFonts w:ascii="Times New Roman" w:hAnsi="Times New Roman" w:cs="Times New Roman"/>
          <w:sz w:val="24"/>
          <w:szCs w:val="24"/>
        </w:rPr>
        <w:t xml:space="preserve"> followed by an attention-</w:t>
      </w:r>
      <w:r w:rsidR="002E55E8" w:rsidRPr="00077492">
        <w:rPr>
          <w:rFonts w:ascii="Times New Roman" w:hAnsi="Times New Roman" w:cs="Times New Roman"/>
          <w:sz w:val="24"/>
          <w:szCs w:val="24"/>
        </w:rPr>
        <w:lastRenderedPageBreak/>
        <w:t xml:space="preserve">getter (e.g., “Where’s the doggy? Do you like it?”). </w:t>
      </w:r>
      <w:r w:rsidR="009624DB" w:rsidRPr="00077492">
        <w:rPr>
          <w:rFonts w:ascii="Times New Roman" w:hAnsi="Times New Roman" w:cs="Times New Roman"/>
          <w:sz w:val="24"/>
          <w:szCs w:val="24"/>
        </w:rPr>
        <w:t>Each noun was</w:t>
      </w:r>
      <w:r w:rsidRPr="00077492">
        <w:rPr>
          <w:rFonts w:ascii="Times New Roman" w:hAnsi="Times New Roman" w:cs="Times New Roman"/>
          <w:sz w:val="24"/>
          <w:szCs w:val="24"/>
        </w:rPr>
        <w:t xml:space="preserve"> presented four times as target and </w:t>
      </w:r>
      <w:r w:rsidR="009624DB" w:rsidRPr="00077492">
        <w:rPr>
          <w:rFonts w:ascii="Times New Roman" w:hAnsi="Times New Roman" w:cs="Times New Roman"/>
          <w:sz w:val="24"/>
          <w:szCs w:val="24"/>
        </w:rPr>
        <w:t xml:space="preserve">four times as </w:t>
      </w:r>
      <w:r w:rsidRPr="00077492">
        <w:rPr>
          <w:rFonts w:ascii="Times New Roman" w:hAnsi="Times New Roman" w:cs="Times New Roman"/>
          <w:sz w:val="24"/>
          <w:szCs w:val="24"/>
        </w:rPr>
        <w:t xml:space="preserve">distracter, with 4 filler trials, yielding 64 test trials. </w:t>
      </w:r>
      <w:r w:rsidR="00AF10C5" w:rsidRPr="00077492">
        <w:rPr>
          <w:rFonts w:ascii="Times New Roman" w:hAnsi="Times New Roman" w:cs="Times New Roman"/>
          <w:sz w:val="24"/>
          <w:szCs w:val="24"/>
        </w:rPr>
        <w:t>Selection of</w:t>
      </w:r>
      <w:r w:rsidR="009624DB" w:rsidRPr="00077492">
        <w:rPr>
          <w:rFonts w:ascii="Times New Roman" w:hAnsi="Times New Roman" w:cs="Times New Roman"/>
          <w:sz w:val="24"/>
          <w:szCs w:val="24"/>
        </w:rPr>
        <w:t xml:space="preserve"> the stimulus words </w:t>
      </w:r>
      <w:r w:rsidR="00AF10C5" w:rsidRPr="00077492">
        <w:rPr>
          <w:rFonts w:ascii="Times New Roman" w:hAnsi="Times New Roman" w:cs="Times New Roman"/>
          <w:sz w:val="24"/>
          <w:szCs w:val="24"/>
        </w:rPr>
        <w:t xml:space="preserve">was </w:t>
      </w:r>
      <w:r w:rsidR="009624DB" w:rsidRPr="00077492">
        <w:rPr>
          <w:rFonts w:ascii="Times New Roman" w:hAnsi="Times New Roman" w:cs="Times New Roman"/>
          <w:sz w:val="24"/>
          <w:szCs w:val="24"/>
        </w:rPr>
        <w:t>based on familiarity</w:t>
      </w:r>
      <w:r w:rsidR="002E55E8" w:rsidRPr="00077492">
        <w:rPr>
          <w:rFonts w:ascii="Times New Roman" w:hAnsi="Times New Roman" w:cs="Times New Roman"/>
          <w:sz w:val="24"/>
          <w:szCs w:val="24"/>
        </w:rPr>
        <w:t xml:space="preserve"> to children of thi</w:t>
      </w:r>
      <w:r w:rsidR="007B0F3F" w:rsidRPr="00077492">
        <w:rPr>
          <w:rFonts w:ascii="Times New Roman" w:hAnsi="Times New Roman" w:cs="Times New Roman"/>
          <w:sz w:val="24"/>
          <w:szCs w:val="24"/>
        </w:rPr>
        <w:t>s age range: ball–shoe, birdie–</w:t>
      </w:r>
      <w:r w:rsidR="002E55E8" w:rsidRPr="00077492">
        <w:rPr>
          <w:rFonts w:ascii="Times New Roman" w:hAnsi="Times New Roman" w:cs="Times New Roman"/>
          <w:sz w:val="24"/>
          <w:szCs w:val="24"/>
        </w:rPr>
        <w:t>kitty, baby–doggy, and book–car.</w:t>
      </w:r>
      <w:r w:rsidR="00131DE7" w:rsidRPr="00077492">
        <w:rPr>
          <w:rFonts w:ascii="Times New Roman" w:hAnsi="Times New Roman" w:cs="Times New Roman"/>
          <w:sz w:val="24"/>
          <w:szCs w:val="24"/>
        </w:rPr>
        <w:t xml:space="preserve"> </w:t>
      </w:r>
      <w:r w:rsidR="00AF10C5" w:rsidRPr="00077492">
        <w:rPr>
          <w:rFonts w:ascii="Times New Roman" w:hAnsi="Times New Roman" w:cs="Times New Roman"/>
          <w:sz w:val="24"/>
          <w:szCs w:val="24"/>
        </w:rPr>
        <w:t>A</w:t>
      </w:r>
      <w:r w:rsidR="00D21D9C" w:rsidRPr="00077492">
        <w:rPr>
          <w:rFonts w:ascii="Times New Roman" w:hAnsi="Times New Roman" w:cs="Times New Roman"/>
          <w:sz w:val="24"/>
          <w:szCs w:val="24"/>
        </w:rPr>
        <w:t>s in earlier studies</w:t>
      </w:r>
      <w:r w:rsidR="00AF10C5"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Development","id":"ITEM-1","issue":"1","issued":{"date-parts":[["2012","1"]]},"page":"203-222","title":"Individual differences in lexical processing at 18 months predict vocabulary growth in typically developing and late-talking toddlers","type":"article-journal","volume":"83"},"uris":["http://www.mendeley.com/documents/?uuid=ae423f43-bc9b-40b5-a2d8-d528e7aa7084"]},{"id":"ITEM-2","itemData":{"DOI":"10.1097/DBP.0000000000000541","ISSN":"0196-206X","abstract":"Objective: Identifying which preterm (PT) children are at increased risk of language and learning differences increases opportunities for participation in interventions that improve outcomes. Speed in spoken language comprehension at early stages of language development requires information processing skills that may form the foundation for later language and school-relevant skills. In children born full-term, speed of comprehending words in an eye-tracking task at 2 years old predicted language and nonverbal cognition at 8 years old.Here, we explore the extent towhich speed of language comprehension at 1.5 years old predicts both verbal and nonverbal outcomes at 4.5 years old in children born PT. Method: Participantswere children born PT (n 5 47; £32 weeks gestation). Children were tested in the “looking-while-listening” task at 18 months old, adjusted for prematurity, to generate ameasure of speed of language comprehension. Parent report and direct assessments of language were also administered. Children were later retested on a test battery of school- relevant skills at 4.5 years old. Results: Speed of language comprehension at 18 months old predicted signif- icant unique variance (12%–31%) in receptive vocabulary, global language abilities, and nonverbal intelligence quotient (IQ) at 4.5 years, controlling for socioeconomic status, gestational age, and medical complications of PT birth. Speed of language comprehension remained uniquely predictive (5%–12%) when also controlling for children’s language skills at 18 months old. Conclusion: Individual differences in speed of spoken language comprehensionmay serve as a marker for neuropsychological processes that are critical for the development of school-relevant linguistic skills and nonverbal IQ in children born PT. (J","author":[{"dropping-particle":"","family":"Marchman","given":"Virginia A.","non-dropping-particle":"","parse-names":false,"suffix":""},{"dropping-particle":"","family":"Loi","given":"Elizabeth C.","non-dropping-particle":"","parse-names":false,"suffix":""},{"dropping-particle":"","family":"Adams","given":"Katherine A.","non-dropping-particle":"","parse-names":false,"suffix":""},{"dropping-particle":"","family":"Ashland","given":"Melanie","non-dropping-particle":"","parse-names":false,"suffix":""},{"dropping-particle":"","family":"Fernald","given":"Anne","non-dropping-particle":"","parse-names":false,"suffix":""},{"dropping-particle":"","family":"Feldman","given":"Heidi M.","non-dropping-particle":"","parse-names":false,"suffix":""}],"container-title":"Journal of Developmental &amp; Behavioral Pediatrics","id":"ITEM-2","issue":"3","issued":{"date-parts":[["2018","4"]]},"page":"246-253","title":"Speed of language comprehension at 18 months old predicts school-relevant outcomes at 54 months old in children born preterm","type":"article-journal","volume":"39"},"uris":["http://www.mendeley.com/documents/?uuid=4d784beb-7334-4208-9063-13ca1d384c72"]}],"mendeley":{"formattedCitation":"&lt;sup&gt;8,66&lt;/sup&gt;","plainTextFormattedCitation":"8,66","previouslyFormattedCitation":"&lt;sup&gt;8,66&lt;/sup&gt;"},"properties":{"noteIndex":0},"schema":"https://github.com/citation-style-language/schema/raw/master/csl-citation.json"}</w:instrText>
      </w:r>
      <w:r w:rsidR="00AF10C5"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8,66</w:t>
      </w:r>
      <w:r w:rsidR="00AF10C5" w:rsidRPr="00077492">
        <w:rPr>
          <w:rFonts w:ascii="Times New Roman" w:hAnsi="Times New Roman" w:cs="Times New Roman"/>
          <w:sz w:val="24"/>
          <w:szCs w:val="24"/>
        </w:rPr>
        <w:fldChar w:fldCharType="end"/>
      </w:r>
      <w:r w:rsidR="00AF10C5" w:rsidRPr="00077492">
        <w:rPr>
          <w:rFonts w:ascii="Times New Roman" w:hAnsi="Times New Roman" w:cs="Times New Roman"/>
          <w:sz w:val="24"/>
          <w:szCs w:val="24"/>
        </w:rPr>
        <w:t>,</w:t>
      </w:r>
      <w:r w:rsidR="00732240" w:rsidRPr="00077492">
        <w:rPr>
          <w:rFonts w:ascii="Times New Roman" w:hAnsi="Times New Roman" w:cs="Times New Roman"/>
          <w:sz w:val="24"/>
          <w:szCs w:val="24"/>
        </w:rPr>
        <w:t xml:space="preserve"> </w:t>
      </w:r>
      <w:r w:rsidR="001171C0" w:rsidRPr="00077492">
        <w:rPr>
          <w:rFonts w:ascii="Times New Roman" w:hAnsi="Times New Roman" w:cs="Times New Roman"/>
          <w:sz w:val="24"/>
          <w:szCs w:val="24"/>
        </w:rPr>
        <w:t>parents were given a short questionnaire which asked them to indicate whether their child “understands” each of the target words. T</w:t>
      </w:r>
      <w:r w:rsidR="002E55E8" w:rsidRPr="00077492">
        <w:rPr>
          <w:rFonts w:ascii="Times New Roman" w:hAnsi="Times New Roman" w:cs="Times New Roman"/>
          <w:sz w:val="24"/>
          <w:szCs w:val="24"/>
        </w:rPr>
        <w:t xml:space="preserve">rials with target words </w:t>
      </w:r>
      <w:r w:rsidR="00334E2C" w:rsidRPr="00077492">
        <w:rPr>
          <w:rFonts w:ascii="Times New Roman" w:hAnsi="Times New Roman" w:cs="Times New Roman"/>
          <w:sz w:val="24"/>
          <w:szCs w:val="24"/>
        </w:rPr>
        <w:t>that</w:t>
      </w:r>
      <w:r w:rsidR="002E55E8" w:rsidRPr="00077492">
        <w:rPr>
          <w:rFonts w:ascii="Times New Roman" w:hAnsi="Times New Roman" w:cs="Times New Roman"/>
          <w:sz w:val="24"/>
          <w:szCs w:val="24"/>
        </w:rPr>
        <w:t xml:space="preserve"> the parent reported </w:t>
      </w:r>
      <w:r w:rsidR="00334E2C" w:rsidRPr="00077492">
        <w:rPr>
          <w:rFonts w:ascii="Times New Roman" w:hAnsi="Times New Roman" w:cs="Times New Roman"/>
          <w:sz w:val="24"/>
          <w:szCs w:val="24"/>
        </w:rPr>
        <w:t>their</w:t>
      </w:r>
      <w:r w:rsidR="002E55E8" w:rsidRPr="00077492">
        <w:rPr>
          <w:rFonts w:ascii="Times New Roman" w:hAnsi="Times New Roman" w:cs="Times New Roman"/>
          <w:sz w:val="24"/>
          <w:szCs w:val="24"/>
        </w:rPr>
        <w:t xml:space="preserve"> child did not understand were excluded from analysis on a child-by-child basis. </w:t>
      </w:r>
      <w:r w:rsidR="00852B3B" w:rsidRPr="00077492">
        <w:rPr>
          <w:rFonts w:ascii="Times New Roman" w:hAnsi="Times New Roman" w:cs="Times New Roman"/>
          <w:sz w:val="24"/>
          <w:szCs w:val="24"/>
        </w:rPr>
        <w:t>Children in the FT group were reported to know significantly more of the test words (</w:t>
      </w:r>
      <w:r w:rsidR="00852B3B" w:rsidRPr="00077492">
        <w:rPr>
          <w:rFonts w:ascii="Times New Roman" w:hAnsi="Times New Roman" w:cs="Times New Roman"/>
          <w:i/>
          <w:sz w:val="24"/>
          <w:szCs w:val="24"/>
        </w:rPr>
        <w:t>M</w:t>
      </w:r>
      <w:r w:rsidR="00852B3B" w:rsidRPr="00077492">
        <w:rPr>
          <w:rFonts w:ascii="Times New Roman" w:hAnsi="Times New Roman" w:cs="Times New Roman"/>
          <w:sz w:val="24"/>
          <w:szCs w:val="24"/>
        </w:rPr>
        <w:t xml:space="preserve"> = 7.9, </w:t>
      </w:r>
      <w:r w:rsidR="00852B3B" w:rsidRPr="00077492">
        <w:rPr>
          <w:rFonts w:ascii="Times New Roman" w:hAnsi="Times New Roman" w:cs="Times New Roman"/>
          <w:i/>
          <w:sz w:val="24"/>
          <w:szCs w:val="24"/>
        </w:rPr>
        <w:t>SD</w:t>
      </w:r>
      <w:r w:rsidR="00852B3B" w:rsidRPr="00077492">
        <w:rPr>
          <w:rFonts w:ascii="Times New Roman" w:hAnsi="Times New Roman" w:cs="Times New Roman"/>
          <w:sz w:val="24"/>
          <w:szCs w:val="24"/>
        </w:rPr>
        <w:t xml:space="preserve"> = 0.5) than children in the PT group (</w:t>
      </w:r>
      <w:r w:rsidR="00852B3B" w:rsidRPr="00077492">
        <w:rPr>
          <w:rFonts w:ascii="Times New Roman" w:hAnsi="Times New Roman" w:cs="Times New Roman"/>
          <w:i/>
          <w:sz w:val="24"/>
          <w:szCs w:val="24"/>
        </w:rPr>
        <w:t>M</w:t>
      </w:r>
      <w:r w:rsidR="00852B3B" w:rsidRPr="00077492">
        <w:rPr>
          <w:rFonts w:ascii="Times New Roman" w:hAnsi="Times New Roman" w:cs="Times New Roman"/>
          <w:sz w:val="24"/>
          <w:szCs w:val="24"/>
        </w:rPr>
        <w:t xml:space="preserve"> = 7.5, </w:t>
      </w:r>
      <w:r w:rsidR="00852B3B" w:rsidRPr="00077492">
        <w:rPr>
          <w:rFonts w:ascii="Times New Roman" w:hAnsi="Times New Roman" w:cs="Times New Roman"/>
          <w:i/>
          <w:sz w:val="24"/>
          <w:szCs w:val="24"/>
        </w:rPr>
        <w:t>SD</w:t>
      </w:r>
      <w:r w:rsidR="00852B3B" w:rsidRPr="00077492">
        <w:rPr>
          <w:rFonts w:ascii="Times New Roman" w:hAnsi="Times New Roman" w:cs="Times New Roman"/>
          <w:sz w:val="24"/>
          <w:szCs w:val="24"/>
        </w:rPr>
        <w:t xml:space="preserve"> = 1.0), </w:t>
      </w:r>
      <w:proofErr w:type="gramStart"/>
      <w:r w:rsidR="00FD2688" w:rsidRPr="00077492">
        <w:rPr>
          <w:rFonts w:ascii="Times New Roman" w:hAnsi="Times New Roman" w:cs="Times New Roman"/>
          <w:i/>
          <w:sz w:val="24"/>
          <w:szCs w:val="24"/>
        </w:rPr>
        <w:t>t</w:t>
      </w:r>
      <w:r w:rsidR="00FD2688" w:rsidRPr="00077492">
        <w:rPr>
          <w:rFonts w:ascii="Times New Roman" w:hAnsi="Times New Roman" w:cs="Times New Roman"/>
          <w:sz w:val="24"/>
          <w:szCs w:val="24"/>
        </w:rPr>
        <w:t>(</w:t>
      </w:r>
      <w:proofErr w:type="gramEnd"/>
      <w:r w:rsidR="00FD2688" w:rsidRPr="00077492">
        <w:rPr>
          <w:rFonts w:ascii="Times New Roman" w:hAnsi="Times New Roman" w:cs="Times New Roman"/>
          <w:sz w:val="24"/>
          <w:szCs w:val="24"/>
        </w:rPr>
        <w:t xml:space="preserve">92) = 2.3, </w:t>
      </w:r>
      <w:r w:rsidR="00FD2688" w:rsidRPr="00077492">
        <w:rPr>
          <w:rFonts w:ascii="Times New Roman" w:hAnsi="Times New Roman" w:cs="Times New Roman"/>
          <w:i/>
          <w:sz w:val="24"/>
          <w:szCs w:val="24"/>
        </w:rPr>
        <w:t>p</w:t>
      </w:r>
      <w:r w:rsidR="00FD2688" w:rsidRPr="00077492">
        <w:rPr>
          <w:rFonts w:ascii="Times New Roman" w:hAnsi="Times New Roman" w:cs="Times New Roman"/>
          <w:sz w:val="24"/>
          <w:szCs w:val="24"/>
        </w:rPr>
        <w:t xml:space="preserve"> = </w:t>
      </w:r>
      <w:r w:rsidR="0030671E" w:rsidRPr="00077492">
        <w:rPr>
          <w:rFonts w:ascii="Times New Roman" w:hAnsi="Times New Roman" w:cs="Times New Roman"/>
          <w:sz w:val="24"/>
          <w:szCs w:val="24"/>
        </w:rPr>
        <w:t>0</w:t>
      </w:r>
      <w:r w:rsidR="00FD2688" w:rsidRPr="00077492">
        <w:rPr>
          <w:rFonts w:ascii="Times New Roman" w:hAnsi="Times New Roman" w:cs="Times New Roman"/>
          <w:sz w:val="24"/>
          <w:szCs w:val="24"/>
        </w:rPr>
        <w:t xml:space="preserve">.02, </w:t>
      </w:r>
      <w:r w:rsidR="00852B3B" w:rsidRPr="00077492">
        <w:rPr>
          <w:rFonts w:ascii="Times New Roman" w:hAnsi="Times New Roman" w:cs="Times New Roman"/>
          <w:sz w:val="24"/>
          <w:szCs w:val="24"/>
        </w:rPr>
        <w:t xml:space="preserve">although all </w:t>
      </w:r>
      <w:r w:rsidR="002E55E8" w:rsidRPr="00077492">
        <w:rPr>
          <w:rFonts w:ascii="Times New Roman" w:hAnsi="Times New Roman" w:cs="Times New Roman"/>
          <w:sz w:val="24"/>
          <w:szCs w:val="24"/>
        </w:rPr>
        <w:t>children were reported to k</w:t>
      </w:r>
      <w:r w:rsidR="00852B3B" w:rsidRPr="00077492">
        <w:rPr>
          <w:rFonts w:ascii="Times New Roman" w:hAnsi="Times New Roman" w:cs="Times New Roman"/>
          <w:sz w:val="24"/>
          <w:szCs w:val="24"/>
        </w:rPr>
        <w:t xml:space="preserve">now at least five (of </w:t>
      </w:r>
      <w:r w:rsidR="009074A2" w:rsidRPr="00077492">
        <w:rPr>
          <w:rFonts w:ascii="Times New Roman" w:hAnsi="Times New Roman" w:cs="Times New Roman"/>
          <w:sz w:val="24"/>
          <w:szCs w:val="24"/>
        </w:rPr>
        <w:t>eight</w:t>
      </w:r>
      <w:r w:rsidR="00852B3B" w:rsidRPr="00077492">
        <w:rPr>
          <w:rFonts w:ascii="Times New Roman" w:hAnsi="Times New Roman" w:cs="Times New Roman"/>
          <w:sz w:val="24"/>
          <w:szCs w:val="24"/>
        </w:rPr>
        <w:t>) target words.</w:t>
      </w:r>
    </w:p>
    <w:p w14:paraId="76E600EF" w14:textId="7BD115B4" w:rsidR="002E55E8" w:rsidRPr="00077492" w:rsidRDefault="00725F79" w:rsidP="002E55E8">
      <w:pPr>
        <w:spacing w:after="0" w:line="480" w:lineRule="auto"/>
        <w:ind w:firstLine="720"/>
        <w:contextualSpacing/>
        <w:rPr>
          <w:rFonts w:ascii="Times New Roman" w:hAnsi="Times New Roman" w:cs="Times New Roman"/>
          <w:sz w:val="24"/>
          <w:szCs w:val="24"/>
          <w:highlight w:val="yellow"/>
        </w:rPr>
      </w:pPr>
      <w:proofErr w:type="spellStart"/>
      <w:r w:rsidRPr="00077492">
        <w:rPr>
          <w:rFonts w:ascii="Times New Roman" w:hAnsi="Times New Roman" w:cs="Times New Roman"/>
          <w:sz w:val="24"/>
          <w:szCs w:val="24"/>
        </w:rPr>
        <w:t>V</w:t>
      </w:r>
      <w:r w:rsidR="00852B3B" w:rsidRPr="00077492">
        <w:rPr>
          <w:rFonts w:ascii="Times New Roman" w:hAnsi="Times New Roman" w:cs="Times New Roman"/>
          <w:sz w:val="24"/>
          <w:szCs w:val="24"/>
        </w:rPr>
        <w:t>ideorecordings</w:t>
      </w:r>
      <w:proofErr w:type="spellEnd"/>
      <w:r w:rsidR="00852B3B" w:rsidRPr="00077492">
        <w:rPr>
          <w:rFonts w:ascii="Times New Roman" w:hAnsi="Times New Roman" w:cs="Times New Roman"/>
          <w:sz w:val="24"/>
          <w:szCs w:val="24"/>
        </w:rPr>
        <w:t xml:space="preserve"> of the </w:t>
      </w:r>
      <w:r w:rsidR="002E55E8" w:rsidRPr="00077492">
        <w:rPr>
          <w:rFonts w:ascii="Times New Roman" w:hAnsi="Times New Roman" w:cs="Times New Roman"/>
          <w:sz w:val="24"/>
          <w:szCs w:val="24"/>
        </w:rPr>
        <w:t xml:space="preserve">LWL sessions were </w:t>
      </w:r>
      <w:r w:rsidR="00852B3B" w:rsidRPr="00077492">
        <w:rPr>
          <w:rFonts w:ascii="Times New Roman" w:hAnsi="Times New Roman" w:cs="Times New Roman"/>
          <w:sz w:val="24"/>
          <w:szCs w:val="24"/>
        </w:rPr>
        <w:t xml:space="preserve">later </w:t>
      </w:r>
      <w:r w:rsidR="002E55E8" w:rsidRPr="00077492">
        <w:rPr>
          <w:rFonts w:ascii="Times New Roman" w:hAnsi="Times New Roman" w:cs="Times New Roman"/>
          <w:sz w:val="24"/>
          <w:szCs w:val="24"/>
        </w:rPr>
        <w:t>prescreened and coded offline by trained resear</w:t>
      </w:r>
      <w:r w:rsidR="00852B3B" w:rsidRPr="00077492">
        <w:rPr>
          <w:rFonts w:ascii="Times New Roman" w:hAnsi="Times New Roman" w:cs="Times New Roman"/>
          <w:sz w:val="24"/>
          <w:szCs w:val="24"/>
        </w:rPr>
        <w:t xml:space="preserve">ch assistants unaware of </w:t>
      </w:r>
      <w:r w:rsidR="007F0D54" w:rsidRPr="00077492">
        <w:rPr>
          <w:rFonts w:ascii="Times New Roman" w:hAnsi="Times New Roman" w:cs="Times New Roman"/>
          <w:sz w:val="24"/>
          <w:szCs w:val="24"/>
        </w:rPr>
        <w:t xml:space="preserve">the </w:t>
      </w:r>
      <w:r w:rsidR="00852B3B" w:rsidRPr="00077492">
        <w:rPr>
          <w:rFonts w:ascii="Times New Roman" w:hAnsi="Times New Roman" w:cs="Times New Roman"/>
          <w:sz w:val="24"/>
          <w:szCs w:val="24"/>
        </w:rPr>
        <w:t xml:space="preserve">position of the target picture. </w:t>
      </w:r>
      <w:r w:rsidR="002E55E8" w:rsidRPr="00077492">
        <w:rPr>
          <w:rFonts w:ascii="Times New Roman" w:hAnsi="Times New Roman" w:cs="Times New Roman"/>
          <w:sz w:val="24"/>
          <w:szCs w:val="24"/>
        </w:rPr>
        <w:t>Trials where the participant was inattentive</w:t>
      </w:r>
      <w:r w:rsidR="006E0B79" w:rsidRPr="00077492">
        <w:rPr>
          <w:rFonts w:ascii="Times New Roman" w:hAnsi="Times New Roman" w:cs="Times New Roman"/>
          <w:sz w:val="24"/>
          <w:szCs w:val="24"/>
        </w:rPr>
        <w:t xml:space="preserve"> or</w:t>
      </w:r>
      <w:r w:rsidR="00AF10C5" w:rsidRPr="00077492">
        <w:rPr>
          <w:rFonts w:ascii="Times New Roman" w:hAnsi="Times New Roman" w:cs="Times New Roman"/>
          <w:sz w:val="24"/>
          <w:szCs w:val="24"/>
        </w:rPr>
        <w:t xml:space="preserve"> not looking at one of the target pictures at noun onset, </w:t>
      </w:r>
      <w:r w:rsidR="002E55E8" w:rsidRPr="00077492">
        <w:rPr>
          <w:rFonts w:ascii="Times New Roman" w:hAnsi="Times New Roman" w:cs="Times New Roman"/>
          <w:sz w:val="24"/>
          <w:szCs w:val="24"/>
        </w:rPr>
        <w:t>or where there was parental interference</w:t>
      </w:r>
      <w:r w:rsidR="006E0B79" w:rsidRPr="00077492">
        <w:rPr>
          <w:rFonts w:ascii="Times New Roman" w:hAnsi="Times New Roman" w:cs="Times New Roman"/>
          <w:sz w:val="24"/>
          <w:szCs w:val="24"/>
        </w:rPr>
        <w:t>,</w:t>
      </w:r>
      <w:r w:rsidR="002E55E8" w:rsidRPr="00077492">
        <w:rPr>
          <w:rFonts w:ascii="Times New Roman" w:hAnsi="Times New Roman" w:cs="Times New Roman"/>
          <w:sz w:val="24"/>
          <w:szCs w:val="24"/>
        </w:rPr>
        <w:t xml:space="preserve"> were excluded</w:t>
      </w:r>
      <w:r w:rsidR="00852B3B" w:rsidRPr="00077492">
        <w:rPr>
          <w:rFonts w:ascii="Times New Roman" w:hAnsi="Times New Roman" w:cs="Times New Roman"/>
          <w:sz w:val="24"/>
          <w:szCs w:val="24"/>
        </w:rPr>
        <w:t xml:space="preserve"> from further coding</w:t>
      </w:r>
      <w:r w:rsidR="002E55E8" w:rsidRPr="00077492">
        <w:rPr>
          <w:rFonts w:ascii="Times New Roman" w:hAnsi="Times New Roman" w:cs="Times New Roman"/>
          <w:sz w:val="24"/>
          <w:szCs w:val="24"/>
        </w:rPr>
        <w:t xml:space="preserve">. </w:t>
      </w:r>
      <w:r w:rsidR="00852B3B" w:rsidRPr="00077492">
        <w:rPr>
          <w:rFonts w:ascii="Times New Roman" w:hAnsi="Times New Roman" w:cs="Times New Roman"/>
          <w:sz w:val="24"/>
          <w:szCs w:val="24"/>
        </w:rPr>
        <w:t>At a 33-</w:t>
      </w:r>
      <w:r w:rsidR="007F0D54" w:rsidRPr="00077492">
        <w:rPr>
          <w:rFonts w:ascii="Times New Roman" w:hAnsi="Times New Roman" w:cs="Times New Roman"/>
          <w:sz w:val="24"/>
          <w:szCs w:val="24"/>
        </w:rPr>
        <w:t>millisecond (</w:t>
      </w:r>
      <w:proofErr w:type="spellStart"/>
      <w:r w:rsidR="00852B3B" w:rsidRPr="00077492">
        <w:rPr>
          <w:rFonts w:ascii="Times New Roman" w:hAnsi="Times New Roman" w:cs="Times New Roman"/>
          <w:sz w:val="24"/>
          <w:szCs w:val="24"/>
        </w:rPr>
        <w:t>ms</w:t>
      </w:r>
      <w:proofErr w:type="spellEnd"/>
      <w:r w:rsidR="007F0D54" w:rsidRPr="00077492">
        <w:rPr>
          <w:rFonts w:ascii="Times New Roman" w:hAnsi="Times New Roman" w:cs="Times New Roman"/>
          <w:sz w:val="24"/>
          <w:szCs w:val="24"/>
        </w:rPr>
        <w:t>)</w:t>
      </w:r>
      <w:r w:rsidR="00852B3B" w:rsidRPr="00077492">
        <w:rPr>
          <w:rFonts w:ascii="Times New Roman" w:hAnsi="Times New Roman" w:cs="Times New Roman"/>
          <w:sz w:val="24"/>
          <w:szCs w:val="24"/>
        </w:rPr>
        <w:t xml:space="preserve"> resolution</w:t>
      </w:r>
      <w:r w:rsidR="002E55E8" w:rsidRPr="00077492">
        <w:rPr>
          <w:rFonts w:ascii="Times New Roman" w:hAnsi="Times New Roman" w:cs="Times New Roman"/>
          <w:sz w:val="24"/>
          <w:szCs w:val="24"/>
        </w:rPr>
        <w:t xml:space="preserve">, eye gaze was </w:t>
      </w:r>
      <w:r w:rsidR="00334E2C" w:rsidRPr="00077492">
        <w:rPr>
          <w:rFonts w:ascii="Times New Roman" w:hAnsi="Times New Roman" w:cs="Times New Roman"/>
          <w:sz w:val="24"/>
          <w:szCs w:val="24"/>
        </w:rPr>
        <w:t>coded</w:t>
      </w:r>
      <w:r w:rsidR="002E55E8" w:rsidRPr="00077492">
        <w:rPr>
          <w:rFonts w:ascii="Times New Roman" w:hAnsi="Times New Roman" w:cs="Times New Roman"/>
          <w:sz w:val="24"/>
          <w:szCs w:val="24"/>
        </w:rPr>
        <w:t xml:space="preserve"> as fixed on one of th</w:t>
      </w:r>
      <w:r w:rsidR="00852B3B" w:rsidRPr="00077492">
        <w:rPr>
          <w:rFonts w:ascii="Times New Roman" w:hAnsi="Times New Roman" w:cs="Times New Roman"/>
          <w:sz w:val="24"/>
          <w:szCs w:val="24"/>
        </w:rPr>
        <w:t>e images (left or right),</w:t>
      </w:r>
      <w:r w:rsidR="002E55E8" w:rsidRPr="00077492">
        <w:rPr>
          <w:rFonts w:ascii="Times New Roman" w:hAnsi="Times New Roman" w:cs="Times New Roman"/>
          <w:sz w:val="24"/>
          <w:szCs w:val="24"/>
        </w:rPr>
        <w:t xml:space="preserve"> between the images, or not looking at either image. </w:t>
      </w:r>
      <w:r w:rsidR="00852B3B" w:rsidRPr="00077492">
        <w:rPr>
          <w:rFonts w:ascii="Times New Roman" w:hAnsi="Times New Roman" w:cs="Times New Roman"/>
          <w:sz w:val="24"/>
          <w:szCs w:val="24"/>
        </w:rPr>
        <w:t xml:space="preserve">Depending on which picture the child was looking at target noun onset, trials were </w:t>
      </w:r>
      <w:r w:rsidR="00334E2C" w:rsidRPr="00077492">
        <w:rPr>
          <w:rFonts w:ascii="Times New Roman" w:hAnsi="Times New Roman" w:cs="Times New Roman"/>
          <w:sz w:val="24"/>
          <w:szCs w:val="24"/>
        </w:rPr>
        <w:t>later designated as target</w:t>
      </w:r>
      <w:r w:rsidR="0030671E" w:rsidRPr="00077492">
        <w:rPr>
          <w:rFonts w:ascii="Times New Roman" w:hAnsi="Times New Roman" w:cs="Times New Roman"/>
          <w:sz w:val="24"/>
          <w:szCs w:val="24"/>
        </w:rPr>
        <w:t>-</w:t>
      </w:r>
      <w:r w:rsidR="00334E2C" w:rsidRPr="00077492">
        <w:rPr>
          <w:rFonts w:ascii="Times New Roman" w:hAnsi="Times New Roman" w:cs="Times New Roman"/>
          <w:sz w:val="24"/>
          <w:szCs w:val="24"/>
        </w:rPr>
        <w:t xml:space="preserve"> or </w:t>
      </w:r>
      <w:r w:rsidR="0030671E" w:rsidRPr="00077492">
        <w:rPr>
          <w:rFonts w:ascii="Times New Roman" w:hAnsi="Times New Roman" w:cs="Times New Roman"/>
          <w:sz w:val="24"/>
          <w:szCs w:val="24"/>
        </w:rPr>
        <w:t>distracter-</w:t>
      </w:r>
      <w:r w:rsidR="002E55E8" w:rsidRPr="00077492">
        <w:rPr>
          <w:rFonts w:ascii="Times New Roman" w:hAnsi="Times New Roman" w:cs="Times New Roman"/>
          <w:sz w:val="24"/>
          <w:szCs w:val="24"/>
        </w:rPr>
        <w:t>initial</w:t>
      </w:r>
      <w:r w:rsidR="00852B3B" w:rsidRPr="00077492">
        <w:rPr>
          <w:rFonts w:ascii="Times New Roman" w:hAnsi="Times New Roman" w:cs="Times New Roman"/>
          <w:sz w:val="24"/>
          <w:szCs w:val="24"/>
        </w:rPr>
        <w:t>.</w:t>
      </w:r>
      <w:r w:rsidR="002E55E8" w:rsidRPr="00077492">
        <w:rPr>
          <w:rFonts w:ascii="Times New Roman" w:hAnsi="Times New Roman" w:cs="Times New Roman"/>
          <w:sz w:val="24"/>
          <w:szCs w:val="24"/>
        </w:rPr>
        <w:t xml:space="preserve"> </w:t>
      </w:r>
    </w:p>
    <w:p w14:paraId="70BEC410" w14:textId="2418F5BE" w:rsidR="00852B3B" w:rsidRPr="00077492" w:rsidRDefault="00861E22" w:rsidP="002E55E8">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A</w:t>
      </w:r>
      <w:r w:rsidR="00BA69AB" w:rsidRPr="00077492">
        <w:rPr>
          <w:rFonts w:ascii="Times New Roman" w:hAnsi="Times New Roman" w:cs="Times New Roman"/>
          <w:sz w:val="24"/>
          <w:szCs w:val="24"/>
        </w:rPr>
        <w:t xml:space="preserve">ccuracy was </w:t>
      </w:r>
      <w:r w:rsidR="007F0D54" w:rsidRPr="00077492">
        <w:rPr>
          <w:rFonts w:ascii="Times New Roman" w:hAnsi="Times New Roman" w:cs="Times New Roman"/>
          <w:sz w:val="24"/>
          <w:szCs w:val="24"/>
        </w:rPr>
        <w:t xml:space="preserve">computed as </w:t>
      </w:r>
      <w:r w:rsidR="00BA69AB" w:rsidRPr="00077492">
        <w:rPr>
          <w:rFonts w:ascii="Times New Roman" w:hAnsi="Times New Roman" w:cs="Times New Roman"/>
          <w:sz w:val="24"/>
          <w:szCs w:val="24"/>
        </w:rPr>
        <w:t xml:space="preserve">the mean proportion looking to the target picture between 300-1800 </w:t>
      </w:r>
      <w:proofErr w:type="spellStart"/>
      <w:r w:rsidR="00BA69AB" w:rsidRPr="00077492">
        <w:rPr>
          <w:rFonts w:ascii="Times New Roman" w:hAnsi="Times New Roman" w:cs="Times New Roman"/>
          <w:sz w:val="24"/>
          <w:szCs w:val="24"/>
        </w:rPr>
        <w:t>ms</w:t>
      </w:r>
      <w:proofErr w:type="spellEnd"/>
      <w:r w:rsidR="00BA69AB" w:rsidRPr="00077492">
        <w:rPr>
          <w:rFonts w:ascii="Times New Roman" w:hAnsi="Times New Roman" w:cs="Times New Roman"/>
          <w:sz w:val="24"/>
          <w:szCs w:val="24"/>
        </w:rPr>
        <w:t xml:space="preserve"> from target noun onset</w:t>
      </w:r>
      <w:r w:rsidR="00334E2C" w:rsidRPr="00077492">
        <w:rPr>
          <w:rFonts w:ascii="Times New Roman" w:hAnsi="Times New Roman" w:cs="Times New Roman"/>
          <w:sz w:val="24"/>
          <w:szCs w:val="24"/>
        </w:rPr>
        <w:t xml:space="preserve"> on all target- and distracter-initial trials</w:t>
      </w:r>
      <w:r w:rsidRPr="00077492">
        <w:rPr>
          <w:rFonts w:ascii="Times New Roman" w:hAnsi="Times New Roman" w:cs="Times New Roman"/>
          <w:sz w:val="24"/>
          <w:szCs w:val="24"/>
        </w:rPr>
        <w:t xml:space="preserve"> combining trials from the two testing sessions</w:t>
      </w:r>
      <w:r w:rsidR="007F6F0D" w:rsidRPr="00077492">
        <w:rPr>
          <w:rFonts w:ascii="Times New Roman" w:hAnsi="Times New Roman" w:cs="Times New Roman"/>
          <w:sz w:val="24"/>
          <w:szCs w:val="24"/>
        </w:rPr>
        <w:t xml:space="preserve">. </w:t>
      </w:r>
      <w:r w:rsidR="00B86A06" w:rsidRPr="00077492">
        <w:rPr>
          <w:rFonts w:ascii="Times New Roman" w:hAnsi="Times New Roman" w:cs="Times New Roman"/>
          <w:sz w:val="24"/>
          <w:szCs w:val="24"/>
        </w:rPr>
        <w:t xml:space="preserve">Chance performance is 0.5 in this two-choice paradigm. </w:t>
      </w:r>
      <w:r w:rsidR="00BA69AB" w:rsidRPr="00077492">
        <w:rPr>
          <w:rFonts w:ascii="Times New Roman" w:hAnsi="Times New Roman" w:cs="Times New Roman"/>
          <w:sz w:val="24"/>
          <w:szCs w:val="24"/>
        </w:rPr>
        <w:t>R</w:t>
      </w:r>
      <w:r w:rsidR="002E55E8" w:rsidRPr="00077492">
        <w:rPr>
          <w:rFonts w:ascii="Times New Roman" w:hAnsi="Times New Roman" w:cs="Times New Roman"/>
          <w:sz w:val="24"/>
          <w:szCs w:val="24"/>
        </w:rPr>
        <w:t>eaction time (RT) wa</w:t>
      </w:r>
      <w:r w:rsidR="00591BC0" w:rsidRPr="00077492">
        <w:rPr>
          <w:rFonts w:ascii="Times New Roman" w:hAnsi="Times New Roman" w:cs="Times New Roman"/>
          <w:sz w:val="24"/>
          <w:szCs w:val="24"/>
        </w:rPr>
        <w:t>s computed as the</w:t>
      </w:r>
      <w:r w:rsidR="002E55E8" w:rsidRPr="00077492">
        <w:rPr>
          <w:rFonts w:ascii="Times New Roman" w:hAnsi="Times New Roman" w:cs="Times New Roman"/>
          <w:sz w:val="24"/>
          <w:szCs w:val="24"/>
        </w:rPr>
        <w:t xml:space="preserve"> mean latency </w:t>
      </w:r>
      <w:r w:rsidR="007F0D54" w:rsidRPr="00077492">
        <w:rPr>
          <w:rFonts w:ascii="Times New Roman" w:hAnsi="Times New Roman" w:cs="Times New Roman"/>
          <w:sz w:val="24"/>
          <w:szCs w:val="24"/>
        </w:rPr>
        <w:t xml:space="preserve">(in </w:t>
      </w:r>
      <w:proofErr w:type="spellStart"/>
      <w:r w:rsidR="007F0D54" w:rsidRPr="00077492">
        <w:rPr>
          <w:rFonts w:ascii="Times New Roman" w:hAnsi="Times New Roman" w:cs="Times New Roman"/>
          <w:sz w:val="24"/>
          <w:szCs w:val="24"/>
        </w:rPr>
        <w:t>ms</w:t>
      </w:r>
      <w:proofErr w:type="spellEnd"/>
      <w:r w:rsidR="007F0D54" w:rsidRPr="00077492">
        <w:rPr>
          <w:rFonts w:ascii="Times New Roman" w:hAnsi="Times New Roman" w:cs="Times New Roman"/>
          <w:sz w:val="24"/>
          <w:szCs w:val="24"/>
        </w:rPr>
        <w:t>)</w:t>
      </w:r>
      <w:r w:rsidR="002E55E8" w:rsidRPr="00077492">
        <w:rPr>
          <w:rFonts w:ascii="Times New Roman" w:hAnsi="Times New Roman" w:cs="Times New Roman"/>
          <w:sz w:val="24"/>
          <w:szCs w:val="24"/>
        </w:rPr>
        <w:t xml:space="preserve"> to initiate a gaze shift from </w:t>
      </w:r>
      <w:r w:rsidR="007F0D54" w:rsidRPr="00077492">
        <w:rPr>
          <w:rFonts w:ascii="Times New Roman" w:hAnsi="Times New Roman" w:cs="Times New Roman"/>
          <w:sz w:val="24"/>
          <w:szCs w:val="24"/>
        </w:rPr>
        <w:t xml:space="preserve">the </w:t>
      </w:r>
      <w:r w:rsidR="002E55E8" w:rsidRPr="00077492">
        <w:rPr>
          <w:rFonts w:ascii="Times New Roman" w:hAnsi="Times New Roman" w:cs="Times New Roman"/>
          <w:sz w:val="24"/>
          <w:szCs w:val="24"/>
        </w:rPr>
        <w:t xml:space="preserve">distracter to target image on all distracter-initial trials during a period of 300 to 1800 </w:t>
      </w:r>
      <w:proofErr w:type="spellStart"/>
      <w:r w:rsidR="002E55E8" w:rsidRPr="00077492">
        <w:rPr>
          <w:rFonts w:ascii="Times New Roman" w:hAnsi="Times New Roman" w:cs="Times New Roman"/>
          <w:sz w:val="24"/>
          <w:szCs w:val="24"/>
        </w:rPr>
        <w:t>ms</w:t>
      </w:r>
      <w:proofErr w:type="spellEnd"/>
      <w:r w:rsidR="002E55E8" w:rsidRPr="00077492">
        <w:rPr>
          <w:rFonts w:ascii="Times New Roman" w:hAnsi="Times New Roman" w:cs="Times New Roman"/>
          <w:sz w:val="24"/>
          <w:szCs w:val="24"/>
        </w:rPr>
        <w:t xml:space="preserve"> after target noun onset. </w:t>
      </w:r>
      <w:r w:rsidR="00591BC0" w:rsidRPr="00077492">
        <w:rPr>
          <w:rFonts w:ascii="Times New Roman" w:hAnsi="Times New Roman" w:cs="Times New Roman"/>
          <w:sz w:val="24"/>
          <w:szCs w:val="24"/>
        </w:rPr>
        <w:t xml:space="preserve">Because shifts initiated prior to 300 or after 1800 </w:t>
      </w:r>
      <w:proofErr w:type="spellStart"/>
      <w:r w:rsidR="00591BC0" w:rsidRPr="00077492">
        <w:rPr>
          <w:rFonts w:ascii="Times New Roman" w:hAnsi="Times New Roman" w:cs="Times New Roman"/>
          <w:sz w:val="24"/>
          <w:szCs w:val="24"/>
        </w:rPr>
        <w:t>ms</w:t>
      </w:r>
      <w:proofErr w:type="spellEnd"/>
      <w:r w:rsidR="00591BC0" w:rsidRPr="00077492">
        <w:rPr>
          <w:rFonts w:ascii="Times New Roman" w:hAnsi="Times New Roman" w:cs="Times New Roman"/>
          <w:sz w:val="24"/>
          <w:szCs w:val="24"/>
        </w:rPr>
        <w:t xml:space="preserve"> from target noun onset were less likely to be in response to the verbal stimulus, they were excluded from the computation of RT. </w:t>
      </w:r>
    </w:p>
    <w:p w14:paraId="617481BD" w14:textId="77777777" w:rsidR="002E55E8" w:rsidRPr="00077492" w:rsidRDefault="002E55E8" w:rsidP="00AF10C5">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lastRenderedPageBreak/>
        <w:t>To establish reliability, 25% of the sessions were randomly selected and recoded. Inter-coder agreement was 9</w:t>
      </w:r>
      <w:r w:rsidR="00F2259C" w:rsidRPr="00077492">
        <w:rPr>
          <w:rFonts w:ascii="Times New Roman" w:hAnsi="Times New Roman" w:cs="Times New Roman"/>
          <w:sz w:val="24"/>
          <w:szCs w:val="24"/>
        </w:rPr>
        <w:t>8</w:t>
      </w:r>
      <w:r w:rsidRPr="00077492">
        <w:rPr>
          <w:rFonts w:ascii="Times New Roman" w:hAnsi="Times New Roman" w:cs="Times New Roman"/>
          <w:sz w:val="24"/>
          <w:szCs w:val="24"/>
        </w:rPr>
        <w:t xml:space="preserve">% for the proportion of frames within 300–1800 </w:t>
      </w:r>
      <w:proofErr w:type="spellStart"/>
      <w:r w:rsidRPr="00077492">
        <w:rPr>
          <w:rFonts w:ascii="Times New Roman" w:hAnsi="Times New Roman" w:cs="Times New Roman"/>
          <w:sz w:val="24"/>
          <w:szCs w:val="24"/>
        </w:rPr>
        <w:t>ms</w:t>
      </w:r>
      <w:proofErr w:type="spellEnd"/>
      <w:r w:rsidRPr="00077492">
        <w:rPr>
          <w:rFonts w:ascii="Times New Roman" w:hAnsi="Times New Roman" w:cs="Times New Roman"/>
          <w:sz w:val="24"/>
          <w:szCs w:val="24"/>
        </w:rPr>
        <w:t xml:space="preserve"> from noun onset identified as on the target vs. the distracter picture. Proportion of trials on which RT agreed within one frame was </w:t>
      </w:r>
      <w:r w:rsidR="00F2259C" w:rsidRPr="00077492">
        <w:rPr>
          <w:rFonts w:ascii="Times New Roman" w:hAnsi="Times New Roman" w:cs="Times New Roman"/>
          <w:sz w:val="24"/>
          <w:szCs w:val="24"/>
        </w:rPr>
        <w:t>95</w:t>
      </w:r>
      <w:r w:rsidRPr="00077492">
        <w:rPr>
          <w:rFonts w:ascii="Times New Roman" w:hAnsi="Times New Roman" w:cs="Times New Roman"/>
          <w:sz w:val="24"/>
          <w:szCs w:val="24"/>
        </w:rPr>
        <w:t>%.</w:t>
      </w:r>
    </w:p>
    <w:p w14:paraId="4DA2071A" w14:textId="5651ABE9" w:rsidR="002E55E8" w:rsidRPr="00077492" w:rsidRDefault="00F60D81" w:rsidP="002E55E8">
      <w:pPr>
        <w:widowControl w:val="0"/>
        <w:spacing w:before="120" w:after="0" w:line="480" w:lineRule="auto"/>
        <w:outlineLvl w:val="0"/>
        <w:rPr>
          <w:rFonts w:ascii="Times New Roman" w:hAnsi="Times New Roman" w:cs="Times New Roman"/>
          <w:i/>
          <w:sz w:val="24"/>
          <w:szCs w:val="24"/>
        </w:rPr>
      </w:pPr>
      <w:r w:rsidRPr="00077492">
        <w:rPr>
          <w:rFonts w:ascii="Times New Roman" w:hAnsi="Times New Roman" w:cs="Times New Roman"/>
          <w:i/>
          <w:sz w:val="24"/>
          <w:szCs w:val="24"/>
        </w:rPr>
        <w:t>Outcomes</w:t>
      </w:r>
      <w:r w:rsidR="002E55E8" w:rsidRPr="00077492">
        <w:rPr>
          <w:rFonts w:ascii="Times New Roman" w:hAnsi="Times New Roman" w:cs="Times New Roman"/>
          <w:i/>
          <w:sz w:val="24"/>
          <w:szCs w:val="24"/>
        </w:rPr>
        <w:t xml:space="preserve"> at Age 4½ Years</w:t>
      </w:r>
    </w:p>
    <w:p w14:paraId="47B67584" w14:textId="69EF2542" w:rsidR="00F53BCB" w:rsidRPr="00077492" w:rsidRDefault="00770820" w:rsidP="00732240">
      <w:pPr>
        <w:widowControl w:val="0"/>
        <w:spacing w:after="0" w:line="480" w:lineRule="auto"/>
        <w:ind w:firstLine="720"/>
        <w:contextualSpacing/>
        <w:rPr>
          <w:rFonts w:ascii="Times New Roman" w:eastAsia="MS Mincho" w:hAnsi="Times New Roman" w:cs="Times New Roman"/>
          <w:sz w:val="24"/>
          <w:szCs w:val="24"/>
        </w:rPr>
      </w:pPr>
      <w:r w:rsidRPr="00077492">
        <w:rPr>
          <w:rFonts w:ascii="Times New Roman" w:hAnsi="Times New Roman" w:cs="Times New Roman"/>
          <w:sz w:val="24"/>
          <w:szCs w:val="24"/>
        </w:rPr>
        <w:t>Children’s receptive vocabulary abilities were assessed using the Peabody Picture V</w:t>
      </w:r>
      <w:r w:rsidR="00E26B18" w:rsidRPr="00077492">
        <w:rPr>
          <w:rFonts w:ascii="Times New Roman" w:hAnsi="Times New Roman" w:cs="Times New Roman"/>
          <w:sz w:val="24"/>
          <w:szCs w:val="24"/>
        </w:rPr>
        <w:t>ocabulary Test, 4th Ed. (PPVT-4</w:t>
      </w:r>
      <w:r w:rsidR="00732240" w:rsidRPr="00077492">
        <w:rPr>
          <w:rFonts w:ascii="Times New Roman" w:hAnsi="Times New Roman" w:cs="Times New Roman"/>
          <w:sz w:val="24"/>
          <w:szCs w:val="24"/>
        </w:rPr>
        <w:t>)</w:t>
      </w:r>
      <w:r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{"citationItems":[{"id":"ITEM-1","itemData":{"author":[{"dropping-particle":"","family":"Dunn","given":"L. M.","non-dropping-particle":"","parse-names":false,"suffix":""},{"dropping-particle":"","family":"Dunn","given":"D. M.","non-dropping-particle":"","parse-names":false,"suffix":""}],"edition":"4th","id":"ITEM-1","issued":{"date-parts":[["2012"]]},"publisher":"Pearson Education Inc.","publisher-place":"Johannesburg","title":"Peabody Picture Vocabulary Test (PPVT-4)","type":"book"},"uris":["http://www.mendeley.com/documents/?uuid=fa875413-2e5d-400e-af05-8da470e4eb81"]}],"mendeley":{"formattedCitation":"&lt;sup&gt;67&lt;/sup&gt;","plainTextFormattedCitation":"67","previouslyFormattedCitation":"&lt;sup&gt;67&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67</w:t>
      </w:r>
      <w:r w:rsidRPr="00077492">
        <w:rPr>
          <w:rFonts w:ascii="Times New Roman" w:hAnsi="Times New Roman" w:cs="Times New Roman"/>
          <w:sz w:val="24"/>
          <w:szCs w:val="24"/>
        </w:rPr>
        <w:fldChar w:fldCharType="end"/>
      </w:r>
      <w:r w:rsidR="00E26B18" w:rsidRPr="00077492">
        <w:rPr>
          <w:rFonts w:ascii="Times New Roman" w:hAnsi="Times New Roman" w:cs="Times New Roman"/>
          <w:sz w:val="24"/>
          <w:szCs w:val="24"/>
        </w:rPr>
        <w:t>.</w:t>
      </w:r>
      <w:r w:rsidRPr="00077492">
        <w:rPr>
          <w:rFonts w:ascii="Times New Roman" w:hAnsi="Times New Roman" w:cs="Times New Roman"/>
          <w:sz w:val="24"/>
          <w:szCs w:val="24"/>
        </w:rPr>
        <w:t xml:space="preserve"> On each trial, the child was asked to point to the picture corresponding to the examiner’s prompt. </w:t>
      </w:r>
      <w:r w:rsidR="008854C0" w:rsidRPr="00077492">
        <w:rPr>
          <w:rFonts w:ascii="Times New Roman" w:eastAsia="MS Mincho" w:hAnsi="Times New Roman" w:cs="Times New Roman"/>
          <w:sz w:val="24"/>
          <w:szCs w:val="24"/>
        </w:rPr>
        <w:t>E</w:t>
      </w:r>
      <w:r w:rsidR="00585CDF" w:rsidRPr="00077492">
        <w:rPr>
          <w:rFonts w:ascii="Times New Roman" w:eastAsia="MS Mincho" w:hAnsi="Times New Roman" w:cs="Times New Roman"/>
          <w:sz w:val="24"/>
          <w:szCs w:val="24"/>
        </w:rPr>
        <w:t xml:space="preserve">xpressive </w:t>
      </w:r>
      <w:r w:rsidR="002E55E8" w:rsidRPr="00077492">
        <w:rPr>
          <w:rFonts w:ascii="Times New Roman" w:eastAsia="MS Mincho" w:hAnsi="Times New Roman" w:cs="Times New Roman"/>
          <w:sz w:val="24"/>
          <w:szCs w:val="24"/>
        </w:rPr>
        <w:t xml:space="preserve">language skills were assessed </w:t>
      </w:r>
      <w:r w:rsidR="008854C0" w:rsidRPr="00077492">
        <w:rPr>
          <w:rFonts w:ascii="Times New Roman" w:eastAsia="MS Mincho" w:hAnsi="Times New Roman" w:cs="Times New Roman"/>
          <w:sz w:val="24"/>
          <w:szCs w:val="24"/>
        </w:rPr>
        <w:t>via</w:t>
      </w:r>
      <w:r w:rsidR="002E55E8" w:rsidRPr="00077492">
        <w:rPr>
          <w:rFonts w:ascii="Times New Roman" w:eastAsia="MS Mincho" w:hAnsi="Times New Roman" w:cs="Times New Roman"/>
          <w:sz w:val="24"/>
          <w:szCs w:val="24"/>
        </w:rPr>
        <w:t xml:space="preserve"> </w:t>
      </w:r>
      <w:r w:rsidR="008854C0" w:rsidRPr="00077492">
        <w:rPr>
          <w:rFonts w:ascii="Times New Roman" w:eastAsia="MS Mincho" w:hAnsi="Times New Roman" w:cs="Times New Roman"/>
          <w:sz w:val="24"/>
          <w:szCs w:val="24"/>
        </w:rPr>
        <w:t>the</w:t>
      </w:r>
      <w:r w:rsidR="00317417" w:rsidRPr="00077492">
        <w:rPr>
          <w:rFonts w:ascii="Times New Roman" w:eastAsia="MS Mincho" w:hAnsi="Times New Roman" w:cs="Times New Roman"/>
          <w:sz w:val="24"/>
          <w:szCs w:val="24"/>
        </w:rPr>
        <w:t xml:space="preserve"> expressive language composite on the</w:t>
      </w:r>
      <w:r w:rsidR="002E55E8" w:rsidRPr="00077492">
        <w:rPr>
          <w:rFonts w:ascii="Times New Roman" w:eastAsia="MS Mincho" w:hAnsi="Times New Roman" w:cs="Times New Roman"/>
          <w:sz w:val="24"/>
          <w:szCs w:val="24"/>
        </w:rPr>
        <w:t xml:space="preserve"> Clinical Evaluation of Language Fun</w:t>
      </w:r>
      <w:r w:rsidR="00E26B18" w:rsidRPr="00077492">
        <w:rPr>
          <w:rFonts w:ascii="Times New Roman" w:eastAsia="MS Mincho" w:hAnsi="Times New Roman" w:cs="Times New Roman"/>
          <w:sz w:val="24"/>
          <w:szCs w:val="24"/>
        </w:rPr>
        <w:t>damentals-Preschool-2 (CELF-P2</w:t>
      </w:r>
      <w:r w:rsidR="00732240" w:rsidRPr="00077492">
        <w:rPr>
          <w:rFonts w:ascii="Times New Roman" w:eastAsia="MS Mincho" w:hAnsi="Times New Roman" w:cs="Times New Roman"/>
          <w:sz w:val="24"/>
          <w:szCs w:val="24"/>
        </w:rPr>
        <w:t>)</w:t>
      </w:r>
      <w:r w:rsidR="002E55E8" w:rsidRPr="00077492">
        <w:rPr>
          <w:rFonts w:ascii="Times New Roman" w:eastAsia="MS Mincho" w:hAnsi="Times New Roman" w:cs="Times New Roman"/>
          <w:sz w:val="24"/>
          <w:szCs w:val="24"/>
        </w:rPr>
        <w:fldChar w:fldCharType="begin" w:fldLock="1"/>
      </w:r>
      <w:r w:rsidR="00085245" w:rsidRPr="00077492">
        <w:rPr>
          <w:rFonts w:ascii="Times New Roman" w:eastAsia="MS Mincho" w:hAnsi="Times New Roman" w:cs="Times New Roman"/>
          <w:sz w:val="24"/>
          <w:szCs w:val="24"/>
        </w:rPr>
        <w:instrText>ADDIN CSL_CITATION {"citationItems":[{"id":"ITEM-1","itemData":{"author":[{"dropping-particle":"","family":"Semel","given":"E.","non-dropping-particle":"","parse-names":false,"suffix":""},{"dropping-particle":"","family":"Wiig","given":"E.H.","non-dropping-particle":"","parse-names":false,"suffix":""},{"dropping-particle":"","family":"Secord","given":"W.A.","non-dropping-particle":"","parse-names":false,"suffix":""}],"id":"ITEM-1","issued":{"date-parts":[["2004"]]},"publisher":"Pearson","publisher-place":"San Antonio, TX","title":"Clinical Evaluation of Language Fundamentals-Preschool-2","type":"article"},"uris":["http://www.mendeley.com/documents/?uuid=e62ee754-c905-429a-8049-d465bcb447a3"]}],"mendeley":{"formattedCitation":"&lt;sup&gt;68&lt;/sup&gt;","plainTextFormattedCitation":"68","previouslyFormattedCitation":"&lt;sup&gt;68&lt;/sup&gt;"},"properties":{"noteIndex":0},"schema":"https://github.com/citation-style-language/schema/raw/master/csl-citation.json"}</w:instrText>
      </w:r>
      <w:r w:rsidR="002E55E8" w:rsidRPr="00077492">
        <w:rPr>
          <w:rFonts w:ascii="Times New Roman" w:eastAsia="MS Mincho" w:hAnsi="Times New Roman" w:cs="Times New Roman"/>
          <w:sz w:val="24"/>
          <w:szCs w:val="24"/>
        </w:rPr>
        <w:fldChar w:fldCharType="separate"/>
      </w:r>
      <w:r w:rsidR="00755E15" w:rsidRPr="00077492">
        <w:rPr>
          <w:rFonts w:ascii="Times New Roman" w:eastAsia="MS Mincho" w:hAnsi="Times New Roman" w:cs="Times New Roman"/>
          <w:noProof/>
          <w:sz w:val="24"/>
          <w:szCs w:val="24"/>
          <w:vertAlign w:val="superscript"/>
        </w:rPr>
        <w:t>68</w:t>
      </w:r>
      <w:r w:rsidR="002E55E8" w:rsidRPr="00077492">
        <w:rPr>
          <w:rFonts w:ascii="Times New Roman" w:eastAsia="MS Mincho" w:hAnsi="Times New Roman" w:cs="Times New Roman"/>
          <w:sz w:val="24"/>
          <w:szCs w:val="24"/>
        </w:rPr>
        <w:fldChar w:fldCharType="end"/>
      </w:r>
      <w:r w:rsidR="006E0B79" w:rsidRPr="00077492">
        <w:rPr>
          <w:rFonts w:ascii="Times New Roman" w:eastAsia="MS Mincho" w:hAnsi="Times New Roman" w:cs="Times New Roman"/>
          <w:sz w:val="24"/>
          <w:szCs w:val="24"/>
        </w:rPr>
        <w:t>,</w:t>
      </w:r>
      <w:r w:rsidR="002E55E8" w:rsidRPr="00077492">
        <w:rPr>
          <w:rFonts w:ascii="Times New Roman" w:eastAsia="MS Mincho" w:hAnsi="Times New Roman" w:cs="Times New Roman"/>
          <w:sz w:val="24"/>
          <w:szCs w:val="24"/>
        </w:rPr>
        <w:t xml:space="preserve"> </w:t>
      </w:r>
      <w:r w:rsidR="007E295D" w:rsidRPr="00077492">
        <w:rPr>
          <w:rFonts w:ascii="Times New Roman" w:eastAsia="MS Mincho" w:hAnsi="Times New Roman" w:cs="Times New Roman"/>
          <w:sz w:val="24"/>
          <w:szCs w:val="24"/>
        </w:rPr>
        <w:t xml:space="preserve">a well-established assessment of expressive language skills for children in this age range.  The expressive language composite is </w:t>
      </w:r>
      <w:r w:rsidR="00F2259C" w:rsidRPr="00077492">
        <w:rPr>
          <w:rFonts w:ascii="Times New Roman" w:eastAsia="MS Mincho" w:hAnsi="Times New Roman" w:cs="Times New Roman"/>
          <w:sz w:val="24"/>
          <w:szCs w:val="24"/>
        </w:rPr>
        <w:t xml:space="preserve">comprised of the </w:t>
      </w:r>
      <w:r w:rsidR="00D91415" w:rsidRPr="00077492">
        <w:rPr>
          <w:rFonts w:ascii="Times New Roman" w:eastAsia="MS Mincho" w:hAnsi="Times New Roman" w:cs="Times New Roman"/>
          <w:sz w:val="24"/>
          <w:szCs w:val="24"/>
        </w:rPr>
        <w:t>Word Structure, Expressive Vocabulary, and Recalling Sentences sub-tests.</w:t>
      </w:r>
      <w:r w:rsidR="00732240" w:rsidRPr="00077492">
        <w:rPr>
          <w:rFonts w:ascii="Times New Roman" w:eastAsia="MS Mincho" w:hAnsi="Times New Roman" w:cs="Times New Roman"/>
          <w:sz w:val="24"/>
          <w:szCs w:val="24"/>
        </w:rPr>
        <w:t xml:space="preserve"> </w:t>
      </w:r>
    </w:p>
    <w:p w14:paraId="7868B380" w14:textId="07FEF11E" w:rsidR="00F53BCB" w:rsidRPr="00077492" w:rsidRDefault="001B64C9" w:rsidP="00732240">
      <w:pPr>
        <w:widowControl w:val="0"/>
        <w:spacing w:after="0" w:line="480" w:lineRule="auto"/>
        <w:ind w:firstLine="720"/>
        <w:contextualSpacing/>
        <w:rPr>
          <w:rFonts w:ascii="Times New Roman" w:eastAsia="MS Mincho" w:hAnsi="Times New Roman" w:cs="Times New Roman"/>
          <w:sz w:val="24"/>
          <w:szCs w:val="24"/>
        </w:rPr>
      </w:pPr>
      <w:r w:rsidRPr="00077492">
        <w:rPr>
          <w:rFonts w:ascii="Times New Roman" w:eastAsia="MS Mincho" w:hAnsi="Times New Roman" w:cs="Times New Roman"/>
          <w:sz w:val="24"/>
          <w:szCs w:val="24"/>
        </w:rPr>
        <w:t xml:space="preserve">Children’s </w:t>
      </w:r>
      <w:r w:rsidR="00CF5093" w:rsidRPr="00077492">
        <w:rPr>
          <w:rFonts w:ascii="Times New Roman" w:eastAsia="MS Mincho" w:hAnsi="Times New Roman" w:cs="Times New Roman"/>
          <w:sz w:val="24"/>
          <w:szCs w:val="24"/>
        </w:rPr>
        <w:t xml:space="preserve">non-verbal </w:t>
      </w:r>
      <w:r w:rsidRPr="00077492">
        <w:rPr>
          <w:rFonts w:ascii="Times New Roman" w:eastAsia="MS Mincho" w:hAnsi="Times New Roman" w:cs="Times New Roman"/>
          <w:bCs/>
          <w:sz w:val="24"/>
          <w:szCs w:val="24"/>
        </w:rPr>
        <w:t>IQ</w:t>
      </w:r>
      <w:r w:rsidRPr="00077492">
        <w:rPr>
          <w:rFonts w:ascii="Times New Roman" w:eastAsia="MS Mincho" w:hAnsi="Times New Roman" w:cs="Times New Roman"/>
          <w:sz w:val="24"/>
          <w:szCs w:val="24"/>
        </w:rPr>
        <w:t xml:space="preserve"> was assessed using the Brief-IQ subscale of the </w:t>
      </w:r>
      <w:r w:rsidRPr="00077492">
        <w:rPr>
          <w:rFonts w:ascii="Times New Roman" w:eastAsia="MS Mincho" w:hAnsi="Times New Roman" w:cs="Times New Roman"/>
          <w:iCs/>
          <w:sz w:val="24"/>
          <w:szCs w:val="24"/>
        </w:rPr>
        <w:t>Leiter International Perf</w:t>
      </w:r>
      <w:r w:rsidR="00E26B18" w:rsidRPr="00077492">
        <w:rPr>
          <w:rFonts w:ascii="Times New Roman" w:eastAsia="MS Mincho" w:hAnsi="Times New Roman" w:cs="Times New Roman"/>
          <w:iCs/>
          <w:sz w:val="24"/>
          <w:szCs w:val="24"/>
        </w:rPr>
        <w:t>ormance Scale-Revised (Leiter-R</w:t>
      </w:r>
      <w:r w:rsidR="00732240" w:rsidRPr="00077492">
        <w:rPr>
          <w:rFonts w:ascii="Times New Roman" w:eastAsia="MS Mincho" w:hAnsi="Times New Roman" w:cs="Times New Roman"/>
          <w:iCs/>
          <w:sz w:val="24"/>
          <w:szCs w:val="24"/>
        </w:rPr>
        <w:t>)</w:t>
      </w:r>
      <w:r w:rsidRPr="00077492">
        <w:rPr>
          <w:rFonts w:ascii="Times New Roman" w:eastAsia="MS Mincho" w:hAnsi="Times New Roman" w:cs="Times New Roman"/>
          <w:sz w:val="24"/>
          <w:szCs w:val="24"/>
        </w:rPr>
        <w:fldChar w:fldCharType="begin" w:fldLock="1"/>
      </w:r>
      <w:r w:rsidR="00085245" w:rsidRPr="00077492">
        <w:rPr>
          <w:rFonts w:ascii="Times New Roman" w:eastAsia="MS Mincho" w:hAnsi="Times New Roman" w:cs="Times New Roman"/>
          <w:sz w:val="24"/>
          <w:szCs w:val="24"/>
        </w:rPr>
        <w:instrText>ADDIN CSL_CITATION {"citationItems":[{"id":"ITEM-1","itemData":{"author":[{"dropping-particle":"","family":"Roid","given":"G. H.","non-dropping-particle":"","parse-names":false,"suffix":""},{"dropping-particle":"","family":"Miller","given":"L. J.","non-dropping-particle":"","parse-names":false,"suffix":""}],"id":"ITEM-1","issued":{"date-parts":[["2011"]]},"publisher":"Psymtec","publisher-place":"Madrid","title":"Leiter International Performance Scale-Revised (Leiter-R).","type":"book"},"uris":["http://www.mendeley.com/documents/?uuid=8de2e9e3-fdce-4334-a881-c9c8a249bb10"]}],"mendeley":{"formattedCitation":"&lt;sup&gt;69&lt;/sup&gt;","plainTextFormattedCitation":"69","previouslyFormattedCitation":"&lt;sup&gt;69&lt;/sup&gt;"},"properties":{"noteIndex":0},"schema":"https://github.com/citation-style-language/schema/raw/master/csl-citation.json"}</w:instrText>
      </w:r>
      <w:r w:rsidRPr="00077492">
        <w:rPr>
          <w:rFonts w:ascii="Times New Roman" w:eastAsia="MS Mincho" w:hAnsi="Times New Roman" w:cs="Times New Roman"/>
          <w:sz w:val="24"/>
          <w:szCs w:val="24"/>
        </w:rPr>
        <w:fldChar w:fldCharType="separate"/>
      </w:r>
      <w:r w:rsidR="00755E15" w:rsidRPr="00077492">
        <w:rPr>
          <w:rFonts w:ascii="Times New Roman" w:eastAsia="MS Mincho" w:hAnsi="Times New Roman" w:cs="Times New Roman"/>
          <w:noProof/>
          <w:sz w:val="24"/>
          <w:szCs w:val="24"/>
          <w:vertAlign w:val="superscript"/>
        </w:rPr>
        <w:t>69</w:t>
      </w:r>
      <w:r w:rsidRPr="00077492">
        <w:rPr>
          <w:rFonts w:ascii="Times New Roman" w:eastAsia="MS Mincho" w:hAnsi="Times New Roman" w:cs="Times New Roman"/>
          <w:sz w:val="24"/>
          <w:szCs w:val="24"/>
        </w:rPr>
        <w:fldChar w:fldCharType="end"/>
      </w:r>
      <w:r w:rsidR="004816F4" w:rsidRPr="00077492">
        <w:rPr>
          <w:rFonts w:ascii="Times New Roman" w:eastAsia="MS Mincho" w:hAnsi="Times New Roman" w:cs="Times New Roman"/>
          <w:sz w:val="24"/>
          <w:szCs w:val="24"/>
        </w:rPr>
        <w:t xml:space="preserve">, comprised of 4 sub-tests from the Visualization &amp; Reasoning battery. </w:t>
      </w:r>
      <w:r w:rsidR="00496317" w:rsidRPr="00077492">
        <w:rPr>
          <w:rFonts w:ascii="Times New Roman" w:eastAsia="MS Mincho" w:hAnsi="Times New Roman" w:cs="Times New Roman"/>
          <w:sz w:val="24"/>
          <w:szCs w:val="24"/>
        </w:rPr>
        <w:t xml:space="preserve">On the Figure Ground sub-test, children identify a stimulus embedded within a more complex picture. On the Form Completion sub-test, children mentally assemble a fragmented picture to form a whole.  The Sequential Order subtest asks children to identify the correct picture or figure to complete a logical progression, and the Repeated Patterns sub-test asks children to identify the correct stimulus to complete a </w:t>
      </w:r>
      <w:r w:rsidR="00D33512" w:rsidRPr="00077492">
        <w:rPr>
          <w:rFonts w:ascii="Times New Roman" w:eastAsia="MS Mincho" w:hAnsi="Times New Roman" w:cs="Times New Roman"/>
          <w:sz w:val="24"/>
          <w:szCs w:val="24"/>
        </w:rPr>
        <w:t>pictor</w:t>
      </w:r>
      <w:r w:rsidR="0085174D" w:rsidRPr="00077492">
        <w:rPr>
          <w:rFonts w:ascii="Times New Roman" w:eastAsia="MS Mincho" w:hAnsi="Times New Roman" w:cs="Times New Roman"/>
          <w:sz w:val="24"/>
          <w:szCs w:val="24"/>
        </w:rPr>
        <w:t>i</w:t>
      </w:r>
      <w:r w:rsidR="00D33512" w:rsidRPr="00077492">
        <w:rPr>
          <w:rFonts w:ascii="Times New Roman" w:eastAsia="MS Mincho" w:hAnsi="Times New Roman" w:cs="Times New Roman"/>
          <w:sz w:val="24"/>
          <w:szCs w:val="24"/>
        </w:rPr>
        <w:t>al</w:t>
      </w:r>
      <w:r w:rsidR="00496317" w:rsidRPr="00077492">
        <w:rPr>
          <w:rFonts w:ascii="Times New Roman" w:eastAsia="MS Mincho" w:hAnsi="Times New Roman" w:cs="Times New Roman"/>
          <w:sz w:val="24"/>
          <w:szCs w:val="24"/>
        </w:rPr>
        <w:t xml:space="preserve"> or figural pattern. </w:t>
      </w:r>
      <w:r w:rsidR="004816F4" w:rsidRPr="00077492">
        <w:rPr>
          <w:rFonts w:ascii="Times New Roman" w:eastAsia="MS Mincho" w:hAnsi="Times New Roman" w:cs="Times New Roman"/>
          <w:sz w:val="24"/>
          <w:szCs w:val="24"/>
        </w:rPr>
        <w:t>This nonverbal measure of intellectual functioning is normed for individuals between 2 years and 20 years</w:t>
      </w:r>
      <w:r w:rsidR="00F53BCB" w:rsidRPr="00077492">
        <w:rPr>
          <w:rFonts w:ascii="Times New Roman" w:eastAsia="MS Mincho" w:hAnsi="Times New Roman" w:cs="Times New Roman"/>
          <w:sz w:val="24"/>
          <w:szCs w:val="24"/>
        </w:rPr>
        <w:t>, has high internal consistency (0.75 to 0.90)</w:t>
      </w:r>
      <w:r w:rsidR="00496317" w:rsidRPr="00077492">
        <w:rPr>
          <w:rFonts w:ascii="Times New Roman" w:eastAsia="MS Mincho" w:hAnsi="Times New Roman" w:cs="Times New Roman"/>
          <w:sz w:val="24"/>
          <w:szCs w:val="24"/>
        </w:rPr>
        <w:t>,</w:t>
      </w:r>
      <w:r w:rsidR="004816F4" w:rsidRPr="00077492">
        <w:rPr>
          <w:rFonts w:ascii="Times New Roman" w:eastAsia="MS Mincho" w:hAnsi="Times New Roman" w:cs="Times New Roman"/>
          <w:sz w:val="24"/>
          <w:szCs w:val="24"/>
        </w:rPr>
        <w:t xml:space="preserve"> and show</w:t>
      </w:r>
      <w:r w:rsidR="00F53BCB" w:rsidRPr="00077492">
        <w:rPr>
          <w:rFonts w:ascii="Times New Roman" w:eastAsia="MS Mincho" w:hAnsi="Times New Roman" w:cs="Times New Roman"/>
          <w:sz w:val="24"/>
          <w:szCs w:val="24"/>
        </w:rPr>
        <w:t>s strong concurrent validity (</w:t>
      </w:r>
      <w:r w:rsidR="00F53BCB" w:rsidRPr="00077492">
        <w:rPr>
          <w:rFonts w:ascii="Times New Roman" w:eastAsia="MS Mincho" w:hAnsi="Times New Roman" w:cs="Times New Roman"/>
          <w:i/>
          <w:sz w:val="24"/>
          <w:szCs w:val="24"/>
        </w:rPr>
        <w:t>r</w:t>
      </w:r>
      <w:r w:rsidR="00F53BCB" w:rsidRPr="00077492">
        <w:rPr>
          <w:rFonts w:ascii="Times New Roman" w:eastAsia="MS Mincho" w:hAnsi="Times New Roman" w:cs="Times New Roman"/>
          <w:sz w:val="24"/>
          <w:szCs w:val="24"/>
        </w:rPr>
        <w:t xml:space="preserve"> &gt; 0.85) with other establish</w:t>
      </w:r>
      <w:r w:rsidR="00AC3F73">
        <w:rPr>
          <w:rFonts w:ascii="Times New Roman" w:eastAsia="MS Mincho" w:hAnsi="Times New Roman" w:cs="Times New Roman"/>
          <w:sz w:val="24"/>
          <w:szCs w:val="24"/>
        </w:rPr>
        <w:t>ed measures of IQ (e.g., the We</w:t>
      </w:r>
      <w:r w:rsidR="00F53BCB" w:rsidRPr="00077492">
        <w:rPr>
          <w:rFonts w:ascii="Times New Roman" w:eastAsia="MS Mincho" w:hAnsi="Times New Roman" w:cs="Times New Roman"/>
          <w:sz w:val="24"/>
          <w:szCs w:val="24"/>
        </w:rPr>
        <w:t>ch</w:t>
      </w:r>
      <w:r w:rsidR="00AC3F73">
        <w:rPr>
          <w:rFonts w:ascii="Times New Roman" w:eastAsia="MS Mincho" w:hAnsi="Times New Roman" w:cs="Times New Roman"/>
          <w:sz w:val="24"/>
          <w:szCs w:val="24"/>
        </w:rPr>
        <w:t>s</w:t>
      </w:r>
      <w:r w:rsidR="00F53BCB" w:rsidRPr="00077492">
        <w:rPr>
          <w:rFonts w:ascii="Times New Roman" w:eastAsia="MS Mincho" w:hAnsi="Times New Roman" w:cs="Times New Roman"/>
          <w:sz w:val="24"/>
          <w:szCs w:val="24"/>
        </w:rPr>
        <w:t xml:space="preserve">ler Intelligence Scale for Children). An advantage of this </w:t>
      </w:r>
      <w:r w:rsidR="00496317" w:rsidRPr="00077492">
        <w:rPr>
          <w:rFonts w:ascii="Times New Roman" w:eastAsia="MS Mincho" w:hAnsi="Times New Roman" w:cs="Times New Roman"/>
          <w:sz w:val="24"/>
          <w:szCs w:val="24"/>
        </w:rPr>
        <w:t>assessment</w:t>
      </w:r>
      <w:r w:rsidR="00F53BCB" w:rsidRPr="00077492">
        <w:rPr>
          <w:rFonts w:ascii="Times New Roman" w:eastAsia="MS Mincho" w:hAnsi="Times New Roman" w:cs="Times New Roman"/>
          <w:sz w:val="24"/>
          <w:szCs w:val="24"/>
        </w:rPr>
        <w:t xml:space="preserve"> is that a</w:t>
      </w:r>
      <w:r w:rsidRPr="00077492">
        <w:rPr>
          <w:rFonts w:ascii="Times New Roman" w:eastAsia="MS Mincho" w:hAnsi="Times New Roman" w:cs="Times New Roman"/>
          <w:sz w:val="24"/>
          <w:szCs w:val="24"/>
        </w:rPr>
        <w:t>dministration and responses are non-verbal</w:t>
      </w:r>
      <w:r w:rsidR="00F53BCB" w:rsidRPr="00077492">
        <w:rPr>
          <w:rFonts w:ascii="Times New Roman" w:eastAsia="MS Mincho" w:hAnsi="Times New Roman" w:cs="Times New Roman"/>
          <w:sz w:val="24"/>
          <w:szCs w:val="24"/>
        </w:rPr>
        <w:t xml:space="preserve"> (e.g., </w:t>
      </w:r>
      <w:r w:rsidR="00F53BCB" w:rsidRPr="00077492">
        <w:rPr>
          <w:rFonts w:ascii="Times New Roman" w:eastAsia="MS Mincho" w:hAnsi="Times New Roman" w:cs="Times New Roman"/>
          <w:sz w:val="24"/>
          <w:szCs w:val="24"/>
        </w:rPr>
        <w:lastRenderedPageBreak/>
        <w:t>pointing)</w:t>
      </w:r>
      <w:r w:rsidRPr="00077492">
        <w:rPr>
          <w:rFonts w:ascii="Times New Roman" w:eastAsia="MS Mincho" w:hAnsi="Times New Roman" w:cs="Times New Roman"/>
          <w:sz w:val="24"/>
          <w:szCs w:val="24"/>
        </w:rPr>
        <w:t>, capturing skill in problem</w:t>
      </w:r>
      <w:r w:rsidR="005C03FA" w:rsidRPr="00077492">
        <w:rPr>
          <w:rFonts w:ascii="Times New Roman" w:eastAsia="MS Mincho" w:hAnsi="Times New Roman" w:cs="Times New Roman"/>
          <w:sz w:val="24"/>
          <w:szCs w:val="24"/>
        </w:rPr>
        <w:t>-</w:t>
      </w:r>
      <w:r w:rsidRPr="00077492">
        <w:rPr>
          <w:rFonts w:ascii="Times New Roman" w:eastAsia="MS Mincho" w:hAnsi="Times New Roman" w:cs="Times New Roman"/>
          <w:sz w:val="24"/>
          <w:szCs w:val="24"/>
        </w:rPr>
        <w:t xml:space="preserve">solving and reasoning independent of a child’s language abilities. </w:t>
      </w:r>
    </w:p>
    <w:p w14:paraId="23906380" w14:textId="5A869756" w:rsidR="00D91415" w:rsidRPr="00077492" w:rsidRDefault="00D91415" w:rsidP="00732240">
      <w:pPr>
        <w:widowControl w:val="0"/>
        <w:spacing w:after="0" w:line="480" w:lineRule="auto"/>
        <w:ind w:firstLine="720"/>
        <w:contextualSpacing/>
        <w:rPr>
          <w:rFonts w:ascii="Times New Roman" w:eastAsia="MS Mincho" w:hAnsi="Times New Roman" w:cs="Times New Roman"/>
          <w:sz w:val="24"/>
          <w:szCs w:val="24"/>
          <w:u w:val="single"/>
        </w:rPr>
      </w:pPr>
      <w:r w:rsidRPr="00077492">
        <w:rPr>
          <w:rFonts w:ascii="Times New Roman" w:eastAsia="MS Mincho" w:hAnsi="Times New Roman" w:cs="Times New Roman"/>
          <w:sz w:val="24"/>
          <w:szCs w:val="24"/>
        </w:rPr>
        <w:t>For all assessments</w:t>
      </w:r>
      <w:r w:rsidR="00A34171" w:rsidRPr="00077492">
        <w:rPr>
          <w:rFonts w:ascii="Times New Roman" w:eastAsia="MS Mincho" w:hAnsi="Times New Roman" w:cs="Times New Roman"/>
          <w:sz w:val="24"/>
          <w:szCs w:val="24"/>
        </w:rPr>
        <w:t xml:space="preserve"> at 4½ years</w:t>
      </w:r>
      <w:r w:rsidRPr="00077492">
        <w:rPr>
          <w:rFonts w:ascii="Times New Roman" w:eastAsia="MS Mincho" w:hAnsi="Times New Roman" w:cs="Times New Roman"/>
          <w:sz w:val="24"/>
          <w:szCs w:val="24"/>
        </w:rPr>
        <w:t>, standard scores were derived based on the child’s chronological age at test</w:t>
      </w:r>
      <w:r w:rsidR="00006852" w:rsidRPr="00077492">
        <w:rPr>
          <w:rFonts w:ascii="Times New Roman" w:eastAsia="MS Mincho" w:hAnsi="Times New Roman" w:cs="Times New Roman"/>
          <w:sz w:val="24"/>
          <w:szCs w:val="24"/>
        </w:rPr>
        <w:t>.</w:t>
      </w:r>
      <w:r w:rsidR="00861E22" w:rsidRPr="00077492">
        <w:rPr>
          <w:rFonts w:ascii="Times New Roman" w:eastAsia="MS Mincho" w:hAnsi="Times New Roman" w:cs="Times New Roman"/>
          <w:sz w:val="24"/>
          <w:szCs w:val="24"/>
        </w:rPr>
        <w:t xml:space="preserve"> </w:t>
      </w:r>
    </w:p>
    <w:p w14:paraId="7545F0CD" w14:textId="77777777" w:rsidR="002E55E8" w:rsidRPr="00077492" w:rsidRDefault="00F60D81" w:rsidP="00E26B18">
      <w:pPr>
        <w:keepNext/>
        <w:spacing w:before="120" w:after="0" w:line="480" w:lineRule="auto"/>
        <w:outlineLvl w:val="0"/>
        <w:rPr>
          <w:rFonts w:ascii="Times New Roman" w:eastAsia="MS Mincho" w:hAnsi="Times New Roman" w:cs="Times New Roman"/>
          <w:i/>
          <w:sz w:val="24"/>
          <w:szCs w:val="24"/>
        </w:rPr>
      </w:pPr>
      <w:r w:rsidRPr="00077492">
        <w:rPr>
          <w:rFonts w:ascii="Times New Roman" w:eastAsia="MS Mincho" w:hAnsi="Times New Roman" w:cs="Times New Roman"/>
          <w:i/>
          <w:sz w:val="24"/>
          <w:szCs w:val="24"/>
        </w:rPr>
        <w:t>Analysis Plan</w:t>
      </w:r>
    </w:p>
    <w:p w14:paraId="1733D75F" w14:textId="100245F4" w:rsidR="00651623" w:rsidRPr="00077492" w:rsidRDefault="00464853" w:rsidP="00E26B18">
      <w:pPr>
        <w:keepNext/>
        <w:autoSpaceDE w:val="0"/>
        <w:autoSpaceDN w:val="0"/>
        <w:adjustRightInd w:val="0"/>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We</w:t>
      </w:r>
      <w:r w:rsidR="002E55E8" w:rsidRPr="00077492">
        <w:rPr>
          <w:rFonts w:ascii="Times New Roman" w:hAnsi="Times New Roman" w:cs="Times New Roman"/>
          <w:sz w:val="24"/>
          <w:szCs w:val="24"/>
        </w:rPr>
        <w:t xml:space="preserve"> first </w:t>
      </w:r>
      <w:r w:rsidR="0043239A" w:rsidRPr="00077492">
        <w:rPr>
          <w:rFonts w:ascii="Times New Roman" w:hAnsi="Times New Roman" w:cs="Times New Roman"/>
          <w:sz w:val="24"/>
          <w:szCs w:val="24"/>
        </w:rPr>
        <w:t>present</w:t>
      </w:r>
      <w:r w:rsidR="002E55E8" w:rsidRPr="00077492">
        <w:rPr>
          <w:rFonts w:ascii="Times New Roman" w:hAnsi="Times New Roman" w:cs="Times New Roman"/>
          <w:sz w:val="24"/>
          <w:szCs w:val="24"/>
        </w:rPr>
        <w:t xml:space="preserve"> descriptive statistics for </w:t>
      </w:r>
      <w:r w:rsidR="00FE78E4" w:rsidRPr="00077492">
        <w:rPr>
          <w:rFonts w:ascii="Times New Roman" w:hAnsi="Times New Roman" w:cs="Times New Roman"/>
          <w:sz w:val="24"/>
          <w:szCs w:val="24"/>
        </w:rPr>
        <w:t xml:space="preserve">demographic, </w:t>
      </w:r>
      <w:r w:rsidR="002E55E8" w:rsidRPr="00077492">
        <w:rPr>
          <w:rFonts w:ascii="Times New Roman" w:hAnsi="Times New Roman" w:cs="Times New Roman"/>
          <w:sz w:val="24"/>
          <w:szCs w:val="24"/>
        </w:rPr>
        <w:t>predictor</w:t>
      </w:r>
      <w:r w:rsidR="007438B2" w:rsidRPr="00077492">
        <w:rPr>
          <w:rFonts w:ascii="Times New Roman" w:hAnsi="Times New Roman" w:cs="Times New Roman"/>
          <w:sz w:val="24"/>
          <w:szCs w:val="24"/>
        </w:rPr>
        <w:t>,</w:t>
      </w:r>
      <w:r w:rsidR="002E55E8" w:rsidRPr="00077492">
        <w:rPr>
          <w:rFonts w:ascii="Times New Roman" w:hAnsi="Times New Roman" w:cs="Times New Roman"/>
          <w:sz w:val="24"/>
          <w:szCs w:val="24"/>
        </w:rPr>
        <w:t xml:space="preserve"> and outcome variables. </w:t>
      </w:r>
      <w:r w:rsidR="001C0D52" w:rsidRPr="00077492">
        <w:rPr>
          <w:rFonts w:ascii="Times New Roman" w:hAnsi="Times New Roman" w:cs="Times New Roman"/>
          <w:sz w:val="24"/>
          <w:szCs w:val="24"/>
        </w:rPr>
        <w:t xml:space="preserve">Exploratory analyses first </w:t>
      </w:r>
      <w:r w:rsidR="00755E15" w:rsidRPr="00077492">
        <w:rPr>
          <w:rFonts w:ascii="Times New Roman" w:hAnsi="Times New Roman" w:cs="Times New Roman"/>
          <w:sz w:val="24"/>
          <w:szCs w:val="24"/>
        </w:rPr>
        <w:t xml:space="preserve">examined </w:t>
      </w:r>
      <w:r w:rsidR="001C0D52" w:rsidRPr="00077492">
        <w:rPr>
          <w:rFonts w:ascii="Times New Roman" w:hAnsi="Times New Roman" w:cs="Times New Roman"/>
          <w:sz w:val="24"/>
          <w:szCs w:val="24"/>
        </w:rPr>
        <w:t>differences in the outcome variables as a function of child sex</w:t>
      </w:r>
      <w:r w:rsidR="00755E15" w:rsidRPr="00077492">
        <w:rPr>
          <w:rFonts w:ascii="Times New Roman" w:hAnsi="Times New Roman" w:cs="Times New Roman"/>
          <w:sz w:val="24"/>
          <w:szCs w:val="24"/>
        </w:rPr>
        <w:t xml:space="preserve"> using independent samples t-tests</w:t>
      </w:r>
      <w:r w:rsidR="001C0D52" w:rsidRPr="00077492">
        <w:rPr>
          <w:rFonts w:ascii="Times New Roman" w:hAnsi="Times New Roman" w:cs="Times New Roman"/>
          <w:sz w:val="24"/>
          <w:szCs w:val="24"/>
        </w:rPr>
        <w:t xml:space="preserve">. </w:t>
      </w:r>
      <w:r w:rsidR="00FE78E4" w:rsidRPr="00077492">
        <w:rPr>
          <w:rFonts w:ascii="Times New Roman" w:hAnsi="Times New Roman" w:cs="Times New Roman"/>
          <w:sz w:val="24"/>
          <w:szCs w:val="24"/>
        </w:rPr>
        <w:t xml:space="preserve">To explore differences as a function of birth group, we </w:t>
      </w:r>
      <w:r w:rsidR="00755E15" w:rsidRPr="00077492">
        <w:rPr>
          <w:rFonts w:ascii="Times New Roman" w:hAnsi="Times New Roman" w:cs="Times New Roman"/>
          <w:sz w:val="24"/>
          <w:szCs w:val="24"/>
        </w:rPr>
        <w:t xml:space="preserve">next </w:t>
      </w:r>
      <w:r w:rsidR="00FE78E4" w:rsidRPr="00077492">
        <w:rPr>
          <w:rFonts w:ascii="Times New Roman" w:hAnsi="Times New Roman" w:cs="Times New Roman"/>
          <w:sz w:val="24"/>
          <w:szCs w:val="24"/>
        </w:rPr>
        <w:t>conduct</w:t>
      </w:r>
      <w:r w:rsidR="00731987" w:rsidRPr="00077492">
        <w:rPr>
          <w:rFonts w:ascii="Times New Roman" w:hAnsi="Times New Roman" w:cs="Times New Roman"/>
          <w:sz w:val="24"/>
          <w:szCs w:val="24"/>
        </w:rPr>
        <w:t>ed</w:t>
      </w:r>
      <w:r w:rsidR="00FE78E4" w:rsidRPr="00077492">
        <w:rPr>
          <w:rFonts w:ascii="Times New Roman" w:hAnsi="Times New Roman" w:cs="Times New Roman"/>
          <w:sz w:val="24"/>
          <w:szCs w:val="24"/>
        </w:rPr>
        <w:t xml:space="preserve"> independent sample</w:t>
      </w:r>
      <w:r w:rsidR="00275285" w:rsidRPr="00077492">
        <w:rPr>
          <w:rFonts w:ascii="Times New Roman" w:hAnsi="Times New Roman" w:cs="Times New Roman"/>
          <w:sz w:val="24"/>
          <w:szCs w:val="24"/>
        </w:rPr>
        <w:t>s</w:t>
      </w:r>
      <w:r w:rsidR="00FE78E4" w:rsidRPr="00077492">
        <w:rPr>
          <w:rFonts w:ascii="Times New Roman" w:hAnsi="Times New Roman" w:cs="Times New Roman"/>
          <w:sz w:val="24"/>
          <w:szCs w:val="24"/>
        </w:rPr>
        <w:t xml:space="preserve"> t-tests</w:t>
      </w:r>
      <w:r w:rsidR="00755E15" w:rsidRPr="00077492">
        <w:rPr>
          <w:rFonts w:ascii="Times New Roman" w:hAnsi="Times New Roman" w:cs="Times New Roman"/>
          <w:sz w:val="24"/>
          <w:szCs w:val="24"/>
        </w:rPr>
        <w:t xml:space="preserve"> by group</w:t>
      </w:r>
      <w:r w:rsidR="00FE78E4" w:rsidRPr="00077492">
        <w:rPr>
          <w:rFonts w:ascii="Times New Roman" w:hAnsi="Times New Roman" w:cs="Times New Roman"/>
          <w:sz w:val="24"/>
          <w:szCs w:val="24"/>
        </w:rPr>
        <w:t xml:space="preserve">.  </w:t>
      </w:r>
      <w:r w:rsidR="002E55E8" w:rsidRPr="00077492">
        <w:rPr>
          <w:rFonts w:ascii="Times New Roman" w:hAnsi="Times New Roman" w:cs="Times New Roman"/>
          <w:sz w:val="24"/>
          <w:szCs w:val="24"/>
        </w:rPr>
        <w:t xml:space="preserve">We next </w:t>
      </w:r>
      <w:r w:rsidR="0043239A" w:rsidRPr="00077492">
        <w:rPr>
          <w:rFonts w:ascii="Times New Roman" w:hAnsi="Times New Roman" w:cs="Times New Roman"/>
          <w:sz w:val="24"/>
          <w:szCs w:val="24"/>
        </w:rPr>
        <w:t>present</w:t>
      </w:r>
      <w:r w:rsidR="002E55E8" w:rsidRPr="00077492">
        <w:rPr>
          <w:rFonts w:ascii="Times New Roman" w:hAnsi="Times New Roman" w:cs="Times New Roman"/>
          <w:sz w:val="24"/>
          <w:szCs w:val="24"/>
        </w:rPr>
        <w:t xml:space="preserve"> a series of hierarchical multiple regressions to explore the contribution of </w:t>
      </w:r>
      <w:r w:rsidR="007438B2" w:rsidRPr="00077492">
        <w:rPr>
          <w:rFonts w:ascii="Times New Roman" w:hAnsi="Times New Roman" w:cs="Times New Roman"/>
          <w:sz w:val="24"/>
          <w:szCs w:val="24"/>
        </w:rPr>
        <w:t>language processing efficiency</w:t>
      </w:r>
      <w:r w:rsidR="002E55E8" w:rsidRPr="00077492">
        <w:rPr>
          <w:rFonts w:ascii="Times New Roman" w:hAnsi="Times New Roman" w:cs="Times New Roman"/>
          <w:sz w:val="24"/>
          <w:szCs w:val="24"/>
        </w:rPr>
        <w:t xml:space="preserve"> at 18 months to </w:t>
      </w:r>
      <w:r w:rsidR="00F361E6" w:rsidRPr="00077492">
        <w:rPr>
          <w:rFonts w:ascii="Times New Roman" w:hAnsi="Times New Roman" w:cs="Times New Roman"/>
          <w:sz w:val="24"/>
          <w:szCs w:val="24"/>
        </w:rPr>
        <w:t xml:space="preserve">receptive vocabulary, expressive </w:t>
      </w:r>
      <w:r w:rsidR="007438B2" w:rsidRPr="00077492">
        <w:rPr>
          <w:rFonts w:ascii="Times New Roman" w:hAnsi="Times New Roman" w:cs="Times New Roman"/>
          <w:sz w:val="24"/>
          <w:szCs w:val="24"/>
        </w:rPr>
        <w:t>language, and non-verbal</w:t>
      </w:r>
      <w:r w:rsidR="0043239A" w:rsidRPr="00077492">
        <w:rPr>
          <w:rFonts w:ascii="Times New Roman" w:hAnsi="Times New Roman" w:cs="Times New Roman"/>
          <w:sz w:val="24"/>
          <w:szCs w:val="24"/>
        </w:rPr>
        <w:t xml:space="preserve"> </w:t>
      </w:r>
      <w:r w:rsidR="002E55E8" w:rsidRPr="00077492">
        <w:rPr>
          <w:rFonts w:ascii="Times New Roman" w:hAnsi="Times New Roman" w:cs="Times New Roman"/>
          <w:sz w:val="24"/>
          <w:szCs w:val="24"/>
        </w:rPr>
        <w:t xml:space="preserve">outcomes at 4½ years. </w:t>
      </w:r>
      <w:r w:rsidR="00317417" w:rsidRPr="00077492">
        <w:rPr>
          <w:rFonts w:ascii="Times New Roman" w:hAnsi="Times New Roman" w:cs="Times New Roman"/>
          <w:sz w:val="24"/>
          <w:szCs w:val="24"/>
        </w:rPr>
        <w:t>All models first consider</w:t>
      </w:r>
      <w:r w:rsidR="00AC3F73">
        <w:rPr>
          <w:rFonts w:ascii="Times New Roman" w:hAnsi="Times New Roman" w:cs="Times New Roman"/>
          <w:sz w:val="24"/>
          <w:szCs w:val="24"/>
        </w:rPr>
        <w:t>ed</w:t>
      </w:r>
      <w:r w:rsidR="00317417" w:rsidRPr="00077492">
        <w:rPr>
          <w:rFonts w:ascii="Times New Roman" w:hAnsi="Times New Roman" w:cs="Times New Roman"/>
          <w:sz w:val="24"/>
          <w:szCs w:val="24"/>
        </w:rPr>
        <w:t xml:space="preserve"> </w:t>
      </w:r>
      <w:r w:rsidR="002E55E8" w:rsidRPr="00077492">
        <w:rPr>
          <w:rFonts w:ascii="Times New Roman" w:hAnsi="Times New Roman" w:cs="Times New Roman"/>
          <w:sz w:val="24"/>
          <w:szCs w:val="24"/>
        </w:rPr>
        <w:t>SES</w:t>
      </w:r>
      <w:r w:rsidR="00636DB7" w:rsidRPr="00077492">
        <w:rPr>
          <w:rFonts w:ascii="Times New Roman" w:hAnsi="Times New Roman" w:cs="Times New Roman"/>
          <w:sz w:val="24"/>
          <w:szCs w:val="24"/>
        </w:rPr>
        <w:t xml:space="preserve"> and</w:t>
      </w:r>
      <w:r w:rsidR="00317417" w:rsidRPr="00077492">
        <w:rPr>
          <w:rFonts w:ascii="Times New Roman" w:hAnsi="Times New Roman" w:cs="Times New Roman"/>
          <w:sz w:val="24"/>
          <w:szCs w:val="24"/>
        </w:rPr>
        <w:t xml:space="preserve"> age at test</w:t>
      </w:r>
      <w:r w:rsidR="002E55E8" w:rsidRPr="00077492">
        <w:rPr>
          <w:rFonts w:ascii="Times New Roman" w:hAnsi="Times New Roman" w:cs="Times New Roman"/>
          <w:sz w:val="24"/>
          <w:szCs w:val="24"/>
        </w:rPr>
        <w:t xml:space="preserve"> as control variables</w:t>
      </w:r>
      <w:r w:rsidR="00317417" w:rsidRPr="00077492">
        <w:rPr>
          <w:rFonts w:ascii="Times New Roman" w:hAnsi="Times New Roman" w:cs="Times New Roman"/>
          <w:sz w:val="24"/>
          <w:szCs w:val="24"/>
        </w:rPr>
        <w:t xml:space="preserve"> and then demonstrate</w:t>
      </w:r>
      <w:r w:rsidR="00AC3F73">
        <w:rPr>
          <w:rFonts w:ascii="Times New Roman" w:hAnsi="Times New Roman" w:cs="Times New Roman"/>
          <w:sz w:val="24"/>
          <w:szCs w:val="24"/>
        </w:rPr>
        <w:t>d</w:t>
      </w:r>
      <w:r w:rsidR="00317417" w:rsidRPr="00077492">
        <w:rPr>
          <w:rFonts w:ascii="Times New Roman" w:hAnsi="Times New Roman" w:cs="Times New Roman"/>
          <w:sz w:val="24"/>
          <w:szCs w:val="24"/>
        </w:rPr>
        <w:t xml:space="preserve"> </w:t>
      </w:r>
      <w:r w:rsidR="002E55E8" w:rsidRPr="00077492">
        <w:rPr>
          <w:rFonts w:ascii="Times New Roman" w:hAnsi="Times New Roman" w:cs="Times New Roman"/>
          <w:sz w:val="24"/>
          <w:szCs w:val="24"/>
        </w:rPr>
        <w:t xml:space="preserve">the predictive contribution of </w:t>
      </w:r>
      <w:r w:rsidR="00636DB7" w:rsidRPr="00077492">
        <w:rPr>
          <w:rFonts w:ascii="Times New Roman" w:hAnsi="Times New Roman" w:cs="Times New Roman"/>
          <w:sz w:val="24"/>
          <w:szCs w:val="24"/>
        </w:rPr>
        <w:t>two measures of language processing efficiency</w:t>
      </w:r>
      <w:r w:rsidR="00317417" w:rsidRPr="00077492">
        <w:rPr>
          <w:rFonts w:ascii="Times New Roman" w:hAnsi="Times New Roman" w:cs="Times New Roman"/>
          <w:sz w:val="24"/>
          <w:szCs w:val="24"/>
        </w:rPr>
        <w:t xml:space="preserve"> </w:t>
      </w:r>
      <w:r w:rsidR="00636DB7" w:rsidRPr="00077492">
        <w:rPr>
          <w:rFonts w:ascii="Times New Roman" w:hAnsi="Times New Roman" w:cs="Times New Roman"/>
          <w:sz w:val="24"/>
          <w:szCs w:val="24"/>
        </w:rPr>
        <w:t>(</w:t>
      </w:r>
      <w:r w:rsidR="00317417" w:rsidRPr="00077492">
        <w:rPr>
          <w:rFonts w:ascii="Times New Roman" w:hAnsi="Times New Roman" w:cs="Times New Roman"/>
          <w:sz w:val="24"/>
          <w:szCs w:val="24"/>
        </w:rPr>
        <w:t>Accuracy and RT)</w:t>
      </w:r>
      <w:r w:rsidR="002E55E8" w:rsidRPr="00077492">
        <w:rPr>
          <w:rFonts w:ascii="Times New Roman" w:hAnsi="Times New Roman" w:cs="Times New Roman"/>
          <w:sz w:val="24"/>
          <w:szCs w:val="24"/>
        </w:rPr>
        <w:t xml:space="preserve"> on</w:t>
      </w:r>
      <w:r w:rsidR="00636DB7" w:rsidRPr="00077492">
        <w:rPr>
          <w:rFonts w:ascii="Times New Roman" w:hAnsi="Times New Roman" w:cs="Times New Roman"/>
          <w:sz w:val="24"/>
          <w:szCs w:val="24"/>
        </w:rPr>
        <w:t xml:space="preserve"> each outcome measure beyond control</w:t>
      </w:r>
      <w:r w:rsidR="002E55E8" w:rsidRPr="00077492">
        <w:rPr>
          <w:rFonts w:ascii="Times New Roman" w:hAnsi="Times New Roman" w:cs="Times New Roman"/>
          <w:sz w:val="24"/>
          <w:szCs w:val="24"/>
        </w:rPr>
        <w:t xml:space="preserve">s. </w:t>
      </w:r>
      <w:r w:rsidR="00E26EA5" w:rsidRPr="00077492">
        <w:rPr>
          <w:rFonts w:ascii="Times New Roman" w:hAnsi="Times New Roman" w:cs="Times New Roman"/>
          <w:sz w:val="24"/>
          <w:szCs w:val="24"/>
        </w:rPr>
        <w:t>Based on preliminary analyses, t</w:t>
      </w:r>
      <w:r w:rsidR="00597CBA" w:rsidRPr="00077492">
        <w:rPr>
          <w:rFonts w:ascii="Times New Roman" w:hAnsi="Times New Roman" w:cs="Times New Roman"/>
          <w:sz w:val="24"/>
          <w:szCs w:val="24"/>
        </w:rPr>
        <w:t>he models predicting to CELF-</w:t>
      </w:r>
      <w:r w:rsidR="00B91CB5" w:rsidRPr="00077492">
        <w:rPr>
          <w:rFonts w:ascii="Times New Roman" w:hAnsi="Times New Roman" w:cs="Times New Roman"/>
          <w:sz w:val="24"/>
          <w:szCs w:val="24"/>
        </w:rPr>
        <w:t>P2</w:t>
      </w:r>
      <w:r w:rsidR="00597CBA" w:rsidRPr="00077492">
        <w:rPr>
          <w:rFonts w:ascii="Times New Roman" w:hAnsi="Times New Roman" w:cs="Times New Roman"/>
          <w:sz w:val="24"/>
          <w:szCs w:val="24"/>
        </w:rPr>
        <w:t xml:space="preserve"> expressive language also include</w:t>
      </w:r>
      <w:r w:rsidR="00AC3F73">
        <w:rPr>
          <w:rFonts w:ascii="Times New Roman" w:hAnsi="Times New Roman" w:cs="Times New Roman"/>
          <w:sz w:val="24"/>
          <w:szCs w:val="24"/>
        </w:rPr>
        <w:t>d</w:t>
      </w:r>
      <w:r w:rsidR="00597CBA" w:rsidRPr="00077492">
        <w:rPr>
          <w:rFonts w:ascii="Times New Roman" w:hAnsi="Times New Roman" w:cs="Times New Roman"/>
          <w:sz w:val="24"/>
          <w:szCs w:val="24"/>
        </w:rPr>
        <w:t xml:space="preserve"> sex as a control variable. </w:t>
      </w:r>
      <w:r w:rsidR="002E55E8" w:rsidRPr="00077492">
        <w:rPr>
          <w:rFonts w:ascii="Times New Roman" w:hAnsi="Times New Roman" w:cs="Times New Roman"/>
          <w:sz w:val="24"/>
          <w:szCs w:val="24"/>
        </w:rPr>
        <w:t xml:space="preserve">Finally, we </w:t>
      </w:r>
      <w:r w:rsidR="007438B2" w:rsidRPr="00077492">
        <w:rPr>
          <w:rFonts w:ascii="Times New Roman" w:hAnsi="Times New Roman" w:cs="Times New Roman"/>
          <w:sz w:val="24"/>
          <w:szCs w:val="24"/>
        </w:rPr>
        <w:t xml:space="preserve">introduce </w:t>
      </w:r>
      <w:r w:rsidR="00317417" w:rsidRPr="00077492">
        <w:rPr>
          <w:rFonts w:ascii="Times New Roman" w:hAnsi="Times New Roman" w:cs="Times New Roman"/>
          <w:sz w:val="24"/>
          <w:szCs w:val="24"/>
        </w:rPr>
        <w:t xml:space="preserve">the corresponding interaction terms to assess whether relations </w:t>
      </w:r>
      <w:r w:rsidR="00755E15" w:rsidRPr="00077492">
        <w:rPr>
          <w:rFonts w:ascii="Times New Roman" w:hAnsi="Times New Roman" w:cs="Times New Roman"/>
          <w:sz w:val="24"/>
          <w:szCs w:val="24"/>
        </w:rPr>
        <w:t xml:space="preserve">to each predictor </w:t>
      </w:r>
      <w:r w:rsidR="002D53B8" w:rsidRPr="00077492">
        <w:rPr>
          <w:rFonts w:ascii="Times New Roman" w:hAnsi="Times New Roman" w:cs="Times New Roman"/>
          <w:sz w:val="24"/>
          <w:szCs w:val="24"/>
        </w:rPr>
        <w:t>differed</w:t>
      </w:r>
      <w:r w:rsidR="00317417" w:rsidRPr="00077492">
        <w:rPr>
          <w:rFonts w:ascii="Times New Roman" w:hAnsi="Times New Roman" w:cs="Times New Roman"/>
          <w:sz w:val="24"/>
          <w:szCs w:val="24"/>
        </w:rPr>
        <w:t xml:space="preserve"> as a function of birth group.</w:t>
      </w:r>
      <w:r w:rsidR="002E55E8" w:rsidRPr="00077492">
        <w:rPr>
          <w:rFonts w:ascii="Times New Roman" w:hAnsi="Times New Roman" w:cs="Times New Roman"/>
          <w:sz w:val="24"/>
          <w:szCs w:val="24"/>
        </w:rPr>
        <w:t xml:space="preserve"> All tests were two-tailed and levels of significance were set at </w:t>
      </w:r>
      <w:r w:rsidR="002E55E8" w:rsidRPr="00077492">
        <w:rPr>
          <w:rFonts w:ascii="Times New Roman" w:hAnsi="Times New Roman" w:cs="Times New Roman"/>
          <w:i/>
          <w:sz w:val="24"/>
          <w:szCs w:val="24"/>
        </w:rPr>
        <w:t>p</w:t>
      </w:r>
      <w:r w:rsidR="002E55E8" w:rsidRPr="00077492">
        <w:rPr>
          <w:rFonts w:ascii="Times New Roman" w:hAnsi="Times New Roman" w:cs="Times New Roman"/>
          <w:sz w:val="24"/>
          <w:szCs w:val="24"/>
        </w:rPr>
        <w:t xml:space="preserve"> &lt; </w:t>
      </w:r>
      <w:r w:rsidR="004C0014" w:rsidRPr="00077492">
        <w:rPr>
          <w:rFonts w:ascii="Times New Roman" w:hAnsi="Times New Roman" w:cs="Times New Roman"/>
          <w:sz w:val="24"/>
          <w:szCs w:val="24"/>
        </w:rPr>
        <w:t>0</w:t>
      </w:r>
      <w:r w:rsidR="002E55E8" w:rsidRPr="00077492">
        <w:rPr>
          <w:rFonts w:ascii="Times New Roman" w:hAnsi="Times New Roman" w:cs="Times New Roman"/>
          <w:sz w:val="24"/>
          <w:szCs w:val="24"/>
        </w:rPr>
        <w:t>.05.</w:t>
      </w:r>
    </w:p>
    <w:p w14:paraId="3ADA0465" w14:textId="7A2C8AE4" w:rsidR="00334E2C" w:rsidRPr="00077492" w:rsidRDefault="00334E2C" w:rsidP="00334E2C">
      <w:pPr>
        <w:widowControl w:val="0"/>
        <w:autoSpaceDE w:val="0"/>
        <w:autoSpaceDN w:val="0"/>
        <w:adjustRightInd w:val="0"/>
        <w:spacing w:after="0" w:line="480" w:lineRule="auto"/>
        <w:jc w:val="center"/>
        <w:rPr>
          <w:rFonts w:ascii="Times New Roman" w:hAnsi="Times New Roman" w:cs="Times New Roman"/>
          <w:sz w:val="24"/>
          <w:szCs w:val="24"/>
        </w:rPr>
      </w:pPr>
      <w:r w:rsidRPr="00077492">
        <w:rPr>
          <w:rFonts w:ascii="Times New Roman" w:hAnsi="Times New Roman" w:cs="Times New Roman"/>
          <w:sz w:val="24"/>
          <w:szCs w:val="24"/>
        </w:rPr>
        <w:t>Results</w:t>
      </w:r>
    </w:p>
    <w:p w14:paraId="58E768F6" w14:textId="3DE337AA" w:rsidR="008854C0" w:rsidRPr="00077492" w:rsidRDefault="007763CF">
      <w:pPr>
        <w:rPr>
          <w:rFonts w:ascii="Times New Roman" w:hAnsi="Times New Roman" w:cs="Times New Roman"/>
          <w:i/>
          <w:sz w:val="24"/>
          <w:szCs w:val="24"/>
        </w:rPr>
      </w:pPr>
      <w:r w:rsidRPr="00077492">
        <w:rPr>
          <w:rFonts w:ascii="Times New Roman" w:hAnsi="Times New Roman" w:cs="Times New Roman"/>
          <w:i/>
          <w:sz w:val="24"/>
          <w:szCs w:val="24"/>
        </w:rPr>
        <w:t xml:space="preserve">Scores on behavioral measures </w:t>
      </w:r>
    </w:p>
    <w:p w14:paraId="01CC9081" w14:textId="62451B95" w:rsidR="00755E15" w:rsidRPr="00077492" w:rsidRDefault="00C1047D" w:rsidP="00103B92">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 xml:space="preserve">Table 2 presents scores on the </w:t>
      </w:r>
      <w:r w:rsidR="00725F79" w:rsidRPr="00077492">
        <w:rPr>
          <w:rFonts w:ascii="Times New Roman" w:hAnsi="Times New Roman" w:cs="Times New Roman"/>
          <w:sz w:val="24"/>
          <w:szCs w:val="24"/>
        </w:rPr>
        <w:t xml:space="preserve">behavioral </w:t>
      </w:r>
      <w:r w:rsidRPr="00077492">
        <w:rPr>
          <w:rFonts w:ascii="Times New Roman" w:hAnsi="Times New Roman" w:cs="Times New Roman"/>
          <w:sz w:val="24"/>
          <w:szCs w:val="24"/>
        </w:rPr>
        <w:t xml:space="preserve">assessments for both FT and PT infants at 18 months of age, adjusted for prematurity.  </w:t>
      </w:r>
      <w:r w:rsidR="002D01A4" w:rsidRPr="00077492">
        <w:rPr>
          <w:rFonts w:ascii="Times New Roman" w:hAnsi="Times New Roman" w:cs="Times New Roman"/>
          <w:sz w:val="24"/>
          <w:szCs w:val="24"/>
        </w:rPr>
        <w:t xml:space="preserve">Infants in both the FT, </w:t>
      </w:r>
      <w:proofErr w:type="gramStart"/>
      <w:r w:rsidR="002D01A4" w:rsidRPr="00077492">
        <w:rPr>
          <w:rFonts w:ascii="Times New Roman" w:hAnsi="Times New Roman" w:cs="Times New Roman"/>
          <w:i/>
          <w:sz w:val="24"/>
          <w:szCs w:val="24"/>
        </w:rPr>
        <w:t>t</w:t>
      </w:r>
      <w:r w:rsidR="002D01A4" w:rsidRPr="00077492">
        <w:rPr>
          <w:rFonts w:ascii="Times New Roman" w:hAnsi="Times New Roman" w:cs="Times New Roman"/>
          <w:sz w:val="24"/>
          <w:szCs w:val="24"/>
        </w:rPr>
        <w:t>(</w:t>
      </w:r>
      <w:proofErr w:type="gramEnd"/>
      <w:r w:rsidR="002D01A4" w:rsidRPr="00077492">
        <w:rPr>
          <w:rFonts w:ascii="Times New Roman" w:hAnsi="Times New Roman" w:cs="Times New Roman"/>
          <w:sz w:val="24"/>
          <w:szCs w:val="24"/>
        </w:rPr>
        <w:t xml:space="preserve">48) = 11.4, </w:t>
      </w:r>
      <w:r w:rsidR="002D01A4" w:rsidRPr="00077492">
        <w:rPr>
          <w:rFonts w:ascii="Times New Roman" w:hAnsi="Times New Roman" w:cs="Times New Roman"/>
          <w:i/>
          <w:sz w:val="24"/>
          <w:szCs w:val="24"/>
        </w:rPr>
        <w:t>p</w:t>
      </w:r>
      <w:r w:rsidR="002D01A4" w:rsidRPr="00077492">
        <w:rPr>
          <w:rFonts w:ascii="Times New Roman" w:hAnsi="Times New Roman" w:cs="Times New Roman"/>
          <w:sz w:val="24"/>
          <w:szCs w:val="24"/>
        </w:rPr>
        <w:t xml:space="preserve"> &lt; </w:t>
      </w:r>
      <w:r w:rsidR="00D41746" w:rsidRPr="00077492">
        <w:rPr>
          <w:rFonts w:ascii="Times New Roman" w:hAnsi="Times New Roman" w:cs="Times New Roman"/>
          <w:sz w:val="24"/>
          <w:szCs w:val="24"/>
        </w:rPr>
        <w:t>0</w:t>
      </w:r>
      <w:r w:rsidR="002D01A4" w:rsidRPr="00077492">
        <w:rPr>
          <w:rFonts w:ascii="Times New Roman" w:hAnsi="Times New Roman" w:cs="Times New Roman"/>
          <w:sz w:val="24"/>
          <w:szCs w:val="24"/>
        </w:rPr>
        <w:t xml:space="preserve">.0001, and PT, </w:t>
      </w:r>
      <w:r w:rsidR="002D01A4" w:rsidRPr="00077492">
        <w:rPr>
          <w:rFonts w:ascii="Times New Roman" w:hAnsi="Times New Roman" w:cs="Times New Roman"/>
          <w:i/>
          <w:sz w:val="24"/>
          <w:szCs w:val="24"/>
        </w:rPr>
        <w:t>t</w:t>
      </w:r>
      <w:r w:rsidR="002D01A4" w:rsidRPr="00077492">
        <w:rPr>
          <w:rFonts w:ascii="Times New Roman" w:hAnsi="Times New Roman" w:cs="Times New Roman"/>
          <w:sz w:val="24"/>
          <w:szCs w:val="24"/>
        </w:rPr>
        <w:t xml:space="preserve">(44) = 7.9, </w:t>
      </w:r>
      <w:r w:rsidR="002D01A4" w:rsidRPr="00077492">
        <w:rPr>
          <w:rFonts w:ascii="Times New Roman" w:hAnsi="Times New Roman" w:cs="Times New Roman"/>
          <w:i/>
          <w:sz w:val="24"/>
          <w:szCs w:val="24"/>
        </w:rPr>
        <w:t>p</w:t>
      </w:r>
      <w:r w:rsidR="002D01A4" w:rsidRPr="00077492">
        <w:rPr>
          <w:rFonts w:ascii="Times New Roman" w:hAnsi="Times New Roman" w:cs="Times New Roman"/>
          <w:sz w:val="24"/>
          <w:szCs w:val="24"/>
        </w:rPr>
        <w:t xml:space="preserve"> &lt; </w:t>
      </w:r>
      <w:r w:rsidR="00D41746" w:rsidRPr="00077492">
        <w:rPr>
          <w:rFonts w:ascii="Times New Roman" w:hAnsi="Times New Roman" w:cs="Times New Roman"/>
          <w:sz w:val="24"/>
          <w:szCs w:val="24"/>
        </w:rPr>
        <w:t>0</w:t>
      </w:r>
      <w:r w:rsidR="002D01A4" w:rsidRPr="00077492">
        <w:rPr>
          <w:rFonts w:ascii="Times New Roman" w:hAnsi="Times New Roman" w:cs="Times New Roman"/>
          <w:sz w:val="24"/>
          <w:szCs w:val="24"/>
        </w:rPr>
        <w:t xml:space="preserve">.0001, </w:t>
      </w:r>
      <w:r w:rsidR="005706D9" w:rsidRPr="00077492">
        <w:rPr>
          <w:rFonts w:ascii="Times New Roman" w:hAnsi="Times New Roman" w:cs="Times New Roman"/>
          <w:sz w:val="24"/>
          <w:szCs w:val="24"/>
        </w:rPr>
        <w:t xml:space="preserve">groups </w:t>
      </w:r>
      <w:r w:rsidR="007763CF" w:rsidRPr="00077492">
        <w:rPr>
          <w:rFonts w:ascii="Times New Roman" w:hAnsi="Times New Roman" w:cs="Times New Roman"/>
          <w:sz w:val="24"/>
          <w:szCs w:val="24"/>
        </w:rPr>
        <w:t>performed</w:t>
      </w:r>
      <w:r w:rsidR="002D01A4" w:rsidRPr="00077492">
        <w:rPr>
          <w:rFonts w:ascii="Times New Roman" w:hAnsi="Times New Roman" w:cs="Times New Roman"/>
          <w:sz w:val="24"/>
          <w:szCs w:val="24"/>
        </w:rPr>
        <w:t xml:space="preserve"> significantly above chance</w:t>
      </w:r>
      <w:r w:rsidR="00B86A06" w:rsidRPr="00077492">
        <w:rPr>
          <w:rFonts w:ascii="Times New Roman" w:hAnsi="Times New Roman" w:cs="Times New Roman"/>
          <w:sz w:val="24"/>
          <w:szCs w:val="24"/>
        </w:rPr>
        <w:t xml:space="preserve"> (0.5)</w:t>
      </w:r>
      <w:r w:rsidR="002D01A4" w:rsidRPr="00077492">
        <w:rPr>
          <w:rFonts w:ascii="Times New Roman" w:hAnsi="Times New Roman" w:cs="Times New Roman"/>
          <w:sz w:val="24"/>
          <w:szCs w:val="24"/>
        </w:rPr>
        <w:t>, on average</w:t>
      </w:r>
      <w:r w:rsidR="00B86A06" w:rsidRPr="00077492">
        <w:rPr>
          <w:rFonts w:ascii="Times New Roman" w:hAnsi="Times New Roman" w:cs="Times New Roman"/>
          <w:sz w:val="24"/>
          <w:szCs w:val="24"/>
        </w:rPr>
        <w:t>.</w:t>
      </w:r>
      <w:r w:rsidR="002D01A4" w:rsidRPr="00077492">
        <w:rPr>
          <w:rFonts w:ascii="Times New Roman" w:hAnsi="Times New Roman" w:cs="Times New Roman"/>
          <w:sz w:val="24"/>
          <w:szCs w:val="24"/>
        </w:rPr>
        <w:t xml:space="preserve"> W</w:t>
      </w:r>
      <w:r w:rsidRPr="00077492">
        <w:rPr>
          <w:rFonts w:ascii="Times New Roman" w:hAnsi="Times New Roman" w:cs="Times New Roman"/>
          <w:sz w:val="24"/>
          <w:szCs w:val="24"/>
        </w:rPr>
        <w:t xml:space="preserve">hile </w:t>
      </w:r>
      <w:r w:rsidR="005706D9" w:rsidRPr="00077492">
        <w:rPr>
          <w:rFonts w:ascii="Times New Roman" w:hAnsi="Times New Roman" w:cs="Times New Roman"/>
          <w:sz w:val="24"/>
          <w:szCs w:val="24"/>
        </w:rPr>
        <w:t>children in the</w:t>
      </w:r>
      <w:r w:rsidRPr="00077492">
        <w:rPr>
          <w:rFonts w:ascii="Times New Roman" w:hAnsi="Times New Roman" w:cs="Times New Roman"/>
          <w:sz w:val="24"/>
          <w:szCs w:val="24"/>
        </w:rPr>
        <w:t xml:space="preserve"> </w:t>
      </w:r>
      <w:r w:rsidR="007A3B95" w:rsidRPr="00077492">
        <w:rPr>
          <w:rFonts w:ascii="Times New Roman" w:hAnsi="Times New Roman" w:cs="Times New Roman"/>
          <w:sz w:val="24"/>
          <w:szCs w:val="24"/>
        </w:rPr>
        <w:t xml:space="preserve">FT </w:t>
      </w:r>
      <w:r w:rsidR="005706D9" w:rsidRPr="00077492">
        <w:rPr>
          <w:rFonts w:ascii="Times New Roman" w:hAnsi="Times New Roman" w:cs="Times New Roman"/>
          <w:sz w:val="24"/>
          <w:szCs w:val="24"/>
        </w:rPr>
        <w:t>group</w:t>
      </w:r>
      <w:r w:rsidR="007A3B95" w:rsidRPr="00077492">
        <w:rPr>
          <w:rFonts w:ascii="Times New Roman" w:hAnsi="Times New Roman" w:cs="Times New Roman"/>
          <w:sz w:val="24"/>
          <w:szCs w:val="24"/>
        </w:rPr>
        <w:t xml:space="preserve"> were </w:t>
      </w:r>
      <w:r w:rsidR="002D01A4" w:rsidRPr="00077492">
        <w:rPr>
          <w:rFonts w:ascii="Times New Roman" w:hAnsi="Times New Roman" w:cs="Times New Roman"/>
          <w:sz w:val="24"/>
          <w:szCs w:val="24"/>
        </w:rPr>
        <w:t>both more accurate and faster</w:t>
      </w:r>
      <w:r w:rsidR="007A3B95" w:rsidRPr="00077492">
        <w:rPr>
          <w:rFonts w:ascii="Times New Roman" w:hAnsi="Times New Roman" w:cs="Times New Roman"/>
          <w:sz w:val="24"/>
          <w:szCs w:val="24"/>
        </w:rPr>
        <w:t xml:space="preserve"> in the LWL task</w:t>
      </w:r>
      <w:r w:rsidR="005706D9" w:rsidRPr="00077492">
        <w:rPr>
          <w:rFonts w:ascii="Times New Roman" w:hAnsi="Times New Roman" w:cs="Times New Roman"/>
          <w:sz w:val="24"/>
          <w:szCs w:val="24"/>
        </w:rPr>
        <w:t xml:space="preserve"> than children in the </w:t>
      </w:r>
      <w:r w:rsidR="005706D9" w:rsidRPr="00077492">
        <w:rPr>
          <w:rFonts w:ascii="Times New Roman" w:hAnsi="Times New Roman" w:cs="Times New Roman"/>
          <w:sz w:val="24"/>
          <w:szCs w:val="24"/>
        </w:rPr>
        <w:lastRenderedPageBreak/>
        <w:t>PT group</w:t>
      </w:r>
      <w:r w:rsidR="007A3B95" w:rsidRPr="00077492">
        <w:rPr>
          <w:rFonts w:ascii="Times New Roman" w:hAnsi="Times New Roman" w:cs="Times New Roman"/>
          <w:sz w:val="24"/>
          <w:szCs w:val="24"/>
        </w:rPr>
        <w:t xml:space="preserve">, these differences did not achieve statistical significance.  </w:t>
      </w:r>
      <w:r w:rsidR="007763CF" w:rsidRPr="00077492">
        <w:rPr>
          <w:rFonts w:ascii="Times New Roman" w:hAnsi="Times New Roman" w:cs="Times New Roman"/>
          <w:sz w:val="24"/>
          <w:szCs w:val="24"/>
        </w:rPr>
        <w:t>A</w:t>
      </w:r>
      <w:r w:rsidR="004C65A1" w:rsidRPr="00077492">
        <w:rPr>
          <w:rFonts w:ascii="Times New Roman" w:hAnsi="Times New Roman" w:cs="Times New Roman"/>
          <w:sz w:val="24"/>
          <w:szCs w:val="24"/>
        </w:rPr>
        <w:t>ll children contributed at least 2 valid shifts to the computation of RT (</w:t>
      </w:r>
      <w:r w:rsidR="004C65A1" w:rsidRPr="00077492">
        <w:rPr>
          <w:rFonts w:ascii="Times New Roman" w:hAnsi="Times New Roman" w:cs="Times New Roman"/>
          <w:i/>
          <w:sz w:val="24"/>
          <w:szCs w:val="24"/>
        </w:rPr>
        <w:t>M</w:t>
      </w:r>
      <w:r w:rsidR="004C65A1" w:rsidRPr="00077492">
        <w:rPr>
          <w:rFonts w:ascii="Times New Roman" w:hAnsi="Times New Roman" w:cs="Times New Roman"/>
          <w:sz w:val="24"/>
          <w:szCs w:val="24"/>
        </w:rPr>
        <w:t xml:space="preserve"> = 18.4, range = 2–32</w:t>
      </w:r>
      <w:r w:rsidR="007763CF" w:rsidRPr="00077492">
        <w:rPr>
          <w:rFonts w:ascii="Times New Roman" w:hAnsi="Times New Roman" w:cs="Times New Roman"/>
          <w:sz w:val="24"/>
          <w:szCs w:val="24"/>
        </w:rPr>
        <w:t>). However</w:t>
      </w:r>
      <w:r w:rsidR="004C65A1" w:rsidRPr="00077492">
        <w:rPr>
          <w:rFonts w:ascii="Times New Roman" w:hAnsi="Times New Roman" w:cs="Times New Roman"/>
          <w:sz w:val="24"/>
          <w:szCs w:val="24"/>
        </w:rPr>
        <w:t>, the children born PT contributed significantly fewer trials (</w:t>
      </w:r>
      <w:r w:rsidR="004C65A1" w:rsidRPr="00077492">
        <w:rPr>
          <w:rFonts w:ascii="Times New Roman" w:hAnsi="Times New Roman" w:cs="Times New Roman"/>
          <w:i/>
          <w:sz w:val="24"/>
          <w:szCs w:val="24"/>
        </w:rPr>
        <w:t>M</w:t>
      </w:r>
      <w:r w:rsidR="004C65A1" w:rsidRPr="00077492">
        <w:rPr>
          <w:rFonts w:ascii="Times New Roman" w:hAnsi="Times New Roman" w:cs="Times New Roman"/>
          <w:sz w:val="24"/>
          <w:szCs w:val="24"/>
        </w:rPr>
        <w:t xml:space="preserve"> = 16.3, </w:t>
      </w:r>
      <w:r w:rsidR="004C65A1" w:rsidRPr="00077492">
        <w:rPr>
          <w:rFonts w:ascii="Times New Roman" w:hAnsi="Times New Roman" w:cs="Times New Roman"/>
          <w:i/>
          <w:sz w:val="24"/>
          <w:szCs w:val="24"/>
        </w:rPr>
        <w:t>SD</w:t>
      </w:r>
      <w:r w:rsidR="004C65A1" w:rsidRPr="00077492">
        <w:rPr>
          <w:rFonts w:ascii="Times New Roman" w:hAnsi="Times New Roman" w:cs="Times New Roman"/>
          <w:sz w:val="24"/>
          <w:szCs w:val="24"/>
        </w:rPr>
        <w:t xml:space="preserve"> = 6.</w:t>
      </w:r>
      <w:r w:rsidR="002164BC" w:rsidRPr="00077492">
        <w:rPr>
          <w:rFonts w:ascii="Times New Roman" w:hAnsi="Times New Roman" w:cs="Times New Roman"/>
          <w:sz w:val="24"/>
          <w:szCs w:val="24"/>
        </w:rPr>
        <w:t>8</w:t>
      </w:r>
      <w:r w:rsidR="004C65A1" w:rsidRPr="00077492">
        <w:rPr>
          <w:rFonts w:ascii="Times New Roman" w:hAnsi="Times New Roman" w:cs="Times New Roman"/>
          <w:sz w:val="24"/>
          <w:szCs w:val="24"/>
        </w:rPr>
        <w:t>) than the children born FT (</w:t>
      </w:r>
      <w:r w:rsidR="004C65A1" w:rsidRPr="00077492">
        <w:rPr>
          <w:rFonts w:ascii="Times New Roman" w:hAnsi="Times New Roman" w:cs="Times New Roman"/>
          <w:i/>
          <w:sz w:val="24"/>
          <w:szCs w:val="24"/>
        </w:rPr>
        <w:t>M</w:t>
      </w:r>
      <w:r w:rsidR="004C65A1" w:rsidRPr="00077492">
        <w:rPr>
          <w:rFonts w:ascii="Times New Roman" w:hAnsi="Times New Roman" w:cs="Times New Roman"/>
          <w:sz w:val="24"/>
          <w:szCs w:val="24"/>
        </w:rPr>
        <w:t xml:space="preserve"> = 20.3, </w:t>
      </w:r>
      <w:r w:rsidR="004C65A1" w:rsidRPr="00077492">
        <w:rPr>
          <w:rFonts w:ascii="Times New Roman" w:hAnsi="Times New Roman" w:cs="Times New Roman"/>
          <w:i/>
          <w:sz w:val="24"/>
          <w:szCs w:val="24"/>
        </w:rPr>
        <w:t>SD</w:t>
      </w:r>
      <w:r w:rsidR="004C65A1" w:rsidRPr="00077492">
        <w:rPr>
          <w:rFonts w:ascii="Times New Roman" w:hAnsi="Times New Roman" w:cs="Times New Roman"/>
          <w:sz w:val="24"/>
          <w:szCs w:val="24"/>
        </w:rPr>
        <w:t xml:space="preserve"> = 6.3), </w:t>
      </w:r>
      <w:proofErr w:type="gramStart"/>
      <w:r w:rsidR="004C65A1" w:rsidRPr="00077492">
        <w:rPr>
          <w:rFonts w:ascii="Times New Roman" w:hAnsi="Times New Roman" w:cs="Times New Roman"/>
          <w:i/>
          <w:sz w:val="24"/>
          <w:szCs w:val="24"/>
        </w:rPr>
        <w:t>t</w:t>
      </w:r>
      <w:r w:rsidR="002D01A4" w:rsidRPr="00077492">
        <w:rPr>
          <w:rFonts w:ascii="Times New Roman" w:hAnsi="Times New Roman" w:cs="Times New Roman"/>
          <w:sz w:val="24"/>
          <w:szCs w:val="24"/>
        </w:rPr>
        <w:t>(</w:t>
      </w:r>
      <w:proofErr w:type="gramEnd"/>
      <w:r w:rsidR="002D01A4" w:rsidRPr="00077492">
        <w:rPr>
          <w:rFonts w:ascii="Times New Roman" w:hAnsi="Times New Roman" w:cs="Times New Roman"/>
          <w:sz w:val="24"/>
          <w:szCs w:val="24"/>
        </w:rPr>
        <w:t>90</w:t>
      </w:r>
      <w:r w:rsidR="002164BC" w:rsidRPr="00077492">
        <w:rPr>
          <w:rFonts w:ascii="Times New Roman" w:hAnsi="Times New Roman" w:cs="Times New Roman"/>
          <w:sz w:val="24"/>
          <w:szCs w:val="24"/>
        </w:rPr>
        <w:t>) = 2.95</w:t>
      </w:r>
      <w:r w:rsidR="004C65A1" w:rsidRPr="00077492">
        <w:rPr>
          <w:rFonts w:ascii="Times New Roman" w:hAnsi="Times New Roman" w:cs="Times New Roman"/>
          <w:sz w:val="24"/>
          <w:szCs w:val="24"/>
        </w:rPr>
        <w:t xml:space="preserve">, </w:t>
      </w:r>
      <w:r w:rsidR="004C65A1" w:rsidRPr="00077492">
        <w:rPr>
          <w:rFonts w:ascii="Times New Roman" w:hAnsi="Times New Roman" w:cs="Times New Roman"/>
          <w:i/>
          <w:sz w:val="24"/>
          <w:szCs w:val="24"/>
        </w:rPr>
        <w:t>p</w:t>
      </w:r>
      <w:r w:rsidR="004C65A1" w:rsidRPr="00077492">
        <w:rPr>
          <w:rFonts w:ascii="Times New Roman" w:hAnsi="Times New Roman" w:cs="Times New Roman"/>
          <w:sz w:val="24"/>
          <w:szCs w:val="24"/>
        </w:rPr>
        <w:t xml:space="preserve"> = </w:t>
      </w:r>
      <w:r w:rsidR="000361D1" w:rsidRPr="00077492">
        <w:rPr>
          <w:rFonts w:ascii="Times New Roman" w:hAnsi="Times New Roman" w:cs="Times New Roman"/>
          <w:sz w:val="24"/>
          <w:szCs w:val="24"/>
        </w:rPr>
        <w:t>0</w:t>
      </w:r>
      <w:r w:rsidR="004C65A1" w:rsidRPr="00077492">
        <w:rPr>
          <w:rFonts w:ascii="Times New Roman" w:hAnsi="Times New Roman" w:cs="Times New Roman"/>
          <w:sz w:val="24"/>
          <w:szCs w:val="24"/>
        </w:rPr>
        <w:t xml:space="preserve">.004. </w:t>
      </w:r>
    </w:p>
    <w:p w14:paraId="40B29024" w14:textId="79CCB33D" w:rsidR="008854C0" w:rsidRPr="00077492" w:rsidRDefault="00D14B6A" w:rsidP="00D14B6A">
      <w:pPr>
        <w:spacing w:after="0" w:line="480" w:lineRule="auto"/>
        <w:ind w:firstLine="720"/>
        <w:contextualSpacing/>
        <w:rPr>
          <w:rFonts w:ascii="Times New Roman" w:hAnsi="Times New Roman" w:cs="Times New Roman"/>
          <w:sz w:val="24"/>
          <w:szCs w:val="24"/>
        </w:rPr>
      </w:pPr>
      <w:r w:rsidRPr="00077492">
        <w:rPr>
          <w:rFonts w:ascii="Times New Roman" w:hAnsi="Times New Roman" w:cs="Times New Roman"/>
          <w:sz w:val="24"/>
          <w:szCs w:val="24"/>
        </w:rPr>
        <w:t>Looking next at the outcome measures at 4 ½ years, we first conducted exploratory analyses to determine whether</w:t>
      </w:r>
      <w:r w:rsidR="00755E15" w:rsidRPr="00077492">
        <w:rPr>
          <w:rFonts w:ascii="Times New Roman" w:hAnsi="Times New Roman" w:cs="Times New Roman"/>
          <w:sz w:val="24"/>
          <w:szCs w:val="24"/>
        </w:rPr>
        <w:t xml:space="preserve"> sex differences were observed</w:t>
      </w:r>
      <w:r w:rsidRPr="00077492">
        <w:rPr>
          <w:rFonts w:ascii="Times New Roman" w:hAnsi="Times New Roman" w:cs="Times New Roman"/>
          <w:sz w:val="24"/>
          <w:szCs w:val="24"/>
        </w:rPr>
        <w:t xml:space="preserve">. Only </w:t>
      </w:r>
      <w:r w:rsidR="00755E15" w:rsidRPr="00077492">
        <w:rPr>
          <w:rFonts w:ascii="Times New Roman" w:hAnsi="Times New Roman" w:cs="Times New Roman"/>
          <w:sz w:val="24"/>
          <w:szCs w:val="24"/>
        </w:rPr>
        <w:t xml:space="preserve">the </w:t>
      </w:r>
      <w:r w:rsidRPr="00077492">
        <w:rPr>
          <w:rFonts w:ascii="Times New Roman" w:hAnsi="Times New Roman" w:cs="Times New Roman"/>
          <w:sz w:val="24"/>
          <w:szCs w:val="24"/>
        </w:rPr>
        <w:t xml:space="preserve">group difference in </w:t>
      </w:r>
      <w:r w:rsidR="00755E15" w:rsidRPr="00077492">
        <w:rPr>
          <w:rFonts w:ascii="Times New Roman" w:hAnsi="Times New Roman" w:cs="Times New Roman"/>
          <w:sz w:val="24"/>
          <w:szCs w:val="24"/>
        </w:rPr>
        <w:t>CELF-</w:t>
      </w:r>
      <w:r w:rsidR="00B91CB5" w:rsidRPr="00077492">
        <w:rPr>
          <w:rFonts w:ascii="Times New Roman" w:hAnsi="Times New Roman" w:cs="Times New Roman"/>
          <w:sz w:val="24"/>
          <w:szCs w:val="24"/>
        </w:rPr>
        <w:t>P2</w:t>
      </w:r>
      <w:r w:rsidR="00755E15" w:rsidRPr="00077492">
        <w:rPr>
          <w:rFonts w:ascii="Times New Roman" w:hAnsi="Times New Roman" w:cs="Times New Roman"/>
          <w:sz w:val="24"/>
          <w:szCs w:val="24"/>
        </w:rPr>
        <w:t xml:space="preserve"> expressive language scores</w:t>
      </w:r>
      <w:r w:rsidRPr="00077492">
        <w:rPr>
          <w:rFonts w:ascii="Times New Roman" w:hAnsi="Times New Roman" w:cs="Times New Roman"/>
          <w:sz w:val="24"/>
          <w:szCs w:val="24"/>
        </w:rPr>
        <w:t xml:space="preserve"> was statistically significant</w:t>
      </w:r>
      <w:r w:rsidR="00755E15" w:rsidRPr="00077492">
        <w:rPr>
          <w:rFonts w:ascii="Times New Roman" w:hAnsi="Times New Roman" w:cs="Times New Roman"/>
          <w:sz w:val="24"/>
          <w:szCs w:val="24"/>
        </w:rPr>
        <w:t xml:space="preserve">, with girls </w:t>
      </w:r>
      <w:r w:rsidRPr="00077492">
        <w:rPr>
          <w:rFonts w:ascii="Times New Roman" w:hAnsi="Times New Roman" w:cs="Times New Roman"/>
          <w:sz w:val="24"/>
          <w:szCs w:val="24"/>
        </w:rPr>
        <w:t>(</w:t>
      </w:r>
      <w:r w:rsidRPr="00077492">
        <w:rPr>
          <w:rFonts w:ascii="Times New Roman" w:hAnsi="Times New Roman" w:cs="Times New Roman"/>
          <w:i/>
          <w:sz w:val="24"/>
          <w:szCs w:val="24"/>
        </w:rPr>
        <w:t>M</w:t>
      </w:r>
      <w:r w:rsidRPr="00077492">
        <w:rPr>
          <w:rFonts w:ascii="Times New Roman" w:hAnsi="Times New Roman" w:cs="Times New Roman"/>
          <w:sz w:val="24"/>
          <w:szCs w:val="24"/>
        </w:rPr>
        <w:t xml:space="preserve"> = 11</w:t>
      </w:r>
      <w:r w:rsidR="00E26EA5" w:rsidRPr="00077492">
        <w:rPr>
          <w:rFonts w:ascii="Times New Roman" w:hAnsi="Times New Roman" w:cs="Times New Roman"/>
          <w:sz w:val="24"/>
          <w:szCs w:val="24"/>
        </w:rPr>
        <w:t>6.0</w:t>
      </w:r>
      <w:r w:rsidRPr="00077492">
        <w:rPr>
          <w:rFonts w:ascii="Times New Roman" w:hAnsi="Times New Roman" w:cs="Times New Roman"/>
          <w:sz w:val="24"/>
          <w:szCs w:val="24"/>
        </w:rPr>
        <w:t xml:space="preserve">, </w:t>
      </w:r>
      <w:r w:rsidRPr="00077492">
        <w:rPr>
          <w:rFonts w:ascii="Times New Roman" w:hAnsi="Times New Roman" w:cs="Times New Roman"/>
          <w:i/>
          <w:sz w:val="24"/>
          <w:szCs w:val="24"/>
        </w:rPr>
        <w:t>SD</w:t>
      </w:r>
      <w:r w:rsidRPr="00077492">
        <w:rPr>
          <w:rFonts w:ascii="Times New Roman" w:hAnsi="Times New Roman" w:cs="Times New Roman"/>
          <w:sz w:val="24"/>
          <w:szCs w:val="24"/>
        </w:rPr>
        <w:t xml:space="preserve"> = 14.</w:t>
      </w:r>
      <w:r w:rsidR="00E26EA5" w:rsidRPr="00077492">
        <w:rPr>
          <w:rFonts w:ascii="Times New Roman" w:hAnsi="Times New Roman" w:cs="Times New Roman"/>
          <w:sz w:val="24"/>
          <w:szCs w:val="24"/>
        </w:rPr>
        <w:t>6</w:t>
      </w:r>
      <w:r w:rsidRPr="00077492">
        <w:rPr>
          <w:rFonts w:ascii="Times New Roman" w:hAnsi="Times New Roman" w:cs="Times New Roman"/>
          <w:sz w:val="24"/>
          <w:szCs w:val="24"/>
        </w:rPr>
        <w:t xml:space="preserve">) </w:t>
      </w:r>
      <w:r w:rsidR="00755E15" w:rsidRPr="00077492">
        <w:rPr>
          <w:rFonts w:ascii="Times New Roman" w:hAnsi="Times New Roman" w:cs="Times New Roman"/>
          <w:sz w:val="24"/>
          <w:szCs w:val="24"/>
        </w:rPr>
        <w:t>scoring significantly higher than boys</w:t>
      </w:r>
      <w:r w:rsidRPr="00077492">
        <w:rPr>
          <w:rFonts w:ascii="Times New Roman" w:hAnsi="Times New Roman" w:cs="Times New Roman"/>
          <w:sz w:val="24"/>
          <w:szCs w:val="24"/>
        </w:rPr>
        <w:t xml:space="preserve"> (</w:t>
      </w:r>
      <w:r w:rsidRPr="00077492">
        <w:rPr>
          <w:rFonts w:ascii="Times New Roman" w:hAnsi="Times New Roman" w:cs="Times New Roman"/>
          <w:i/>
          <w:sz w:val="24"/>
          <w:szCs w:val="24"/>
        </w:rPr>
        <w:t>M</w:t>
      </w:r>
      <w:r w:rsidRPr="00077492">
        <w:rPr>
          <w:rFonts w:ascii="Times New Roman" w:hAnsi="Times New Roman" w:cs="Times New Roman"/>
          <w:sz w:val="24"/>
          <w:szCs w:val="24"/>
        </w:rPr>
        <w:t xml:space="preserve"> = 108.</w:t>
      </w:r>
      <w:r w:rsidR="00E26EA5" w:rsidRPr="00077492">
        <w:rPr>
          <w:rFonts w:ascii="Times New Roman" w:hAnsi="Times New Roman" w:cs="Times New Roman"/>
          <w:sz w:val="24"/>
          <w:szCs w:val="24"/>
        </w:rPr>
        <w:t>4</w:t>
      </w:r>
      <w:r w:rsidRPr="00077492">
        <w:rPr>
          <w:rFonts w:ascii="Times New Roman" w:hAnsi="Times New Roman" w:cs="Times New Roman"/>
          <w:sz w:val="24"/>
          <w:szCs w:val="24"/>
        </w:rPr>
        <w:t xml:space="preserve">, </w:t>
      </w:r>
      <w:r w:rsidRPr="00077492">
        <w:rPr>
          <w:rFonts w:ascii="Times New Roman" w:hAnsi="Times New Roman" w:cs="Times New Roman"/>
          <w:i/>
          <w:sz w:val="24"/>
          <w:szCs w:val="24"/>
        </w:rPr>
        <w:t>SD</w:t>
      </w:r>
      <w:r w:rsidRPr="00077492">
        <w:rPr>
          <w:rFonts w:ascii="Times New Roman" w:hAnsi="Times New Roman" w:cs="Times New Roman"/>
          <w:sz w:val="24"/>
          <w:szCs w:val="24"/>
        </w:rPr>
        <w:t xml:space="preserve"> = 14.</w:t>
      </w:r>
      <w:r w:rsidR="00E26EA5" w:rsidRPr="00077492">
        <w:rPr>
          <w:rFonts w:ascii="Times New Roman" w:hAnsi="Times New Roman" w:cs="Times New Roman"/>
          <w:sz w:val="24"/>
          <w:szCs w:val="24"/>
        </w:rPr>
        <w:t>5</w:t>
      </w:r>
      <w:r w:rsidRPr="00077492">
        <w:rPr>
          <w:rFonts w:ascii="Times New Roman" w:hAnsi="Times New Roman" w:cs="Times New Roman"/>
          <w:sz w:val="24"/>
          <w:szCs w:val="24"/>
        </w:rPr>
        <w:t>)</w:t>
      </w:r>
      <w:r w:rsidR="00755E15" w:rsidRPr="00077492">
        <w:rPr>
          <w:rFonts w:ascii="Times New Roman" w:hAnsi="Times New Roman" w:cs="Times New Roman"/>
          <w:sz w:val="24"/>
          <w:szCs w:val="24"/>
        </w:rPr>
        <w:t xml:space="preserve"> on this outcome</w:t>
      </w:r>
      <w:r w:rsidRPr="00077492">
        <w:rPr>
          <w:rFonts w:ascii="Times New Roman" w:hAnsi="Times New Roman" w:cs="Times New Roman"/>
          <w:sz w:val="24"/>
          <w:szCs w:val="24"/>
        </w:rPr>
        <w:t xml:space="preserve">, </w:t>
      </w:r>
      <w:proofErr w:type="gramStart"/>
      <w:r w:rsidRPr="00077492">
        <w:rPr>
          <w:rFonts w:ascii="Times New Roman" w:hAnsi="Times New Roman" w:cs="Times New Roman"/>
          <w:i/>
          <w:sz w:val="24"/>
          <w:szCs w:val="24"/>
        </w:rPr>
        <w:t>t</w:t>
      </w:r>
      <w:r w:rsidRPr="00077492">
        <w:rPr>
          <w:rFonts w:ascii="Times New Roman" w:hAnsi="Times New Roman" w:cs="Times New Roman"/>
          <w:sz w:val="24"/>
          <w:szCs w:val="24"/>
        </w:rPr>
        <w:t>(</w:t>
      </w:r>
      <w:proofErr w:type="gramEnd"/>
      <w:r w:rsidRPr="00077492">
        <w:rPr>
          <w:rFonts w:ascii="Times New Roman" w:hAnsi="Times New Roman" w:cs="Times New Roman"/>
          <w:sz w:val="24"/>
          <w:szCs w:val="24"/>
        </w:rPr>
        <w:t>96</w:t>
      </w:r>
      <w:r w:rsidR="003E4F4B" w:rsidRPr="00077492">
        <w:rPr>
          <w:rFonts w:ascii="Times New Roman" w:hAnsi="Times New Roman" w:cs="Times New Roman"/>
          <w:sz w:val="24"/>
          <w:szCs w:val="24"/>
        </w:rPr>
        <w:t>)</w:t>
      </w:r>
      <w:r w:rsidRPr="00077492">
        <w:rPr>
          <w:rFonts w:ascii="Times New Roman" w:hAnsi="Times New Roman" w:cs="Times New Roman"/>
          <w:sz w:val="24"/>
          <w:szCs w:val="24"/>
        </w:rPr>
        <w:t xml:space="preserve"> = 2.5,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 0.02. </w:t>
      </w:r>
      <w:r w:rsidR="001623F0" w:rsidRPr="00077492">
        <w:rPr>
          <w:rFonts w:ascii="Times New Roman" w:hAnsi="Times New Roman" w:cs="Times New Roman"/>
          <w:sz w:val="24"/>
          <w:szCs w:val="24"/>
        </w:rPr>
        <w:t>Thus, sex is included in all analyses using the expressive vocabulary measure.</w:t>
      </w:r>
      <w:r w:rsidRPr="00077492">
        <w:rPr>
          <w:rFonts w:ascii="Times New Roman" w:hAnsi="Times New Roman" w:cs="Times New Roman"/>
          <w:sz w:val="24"/>
          <w:szCs w:val="24"/>
        </w:rPr>
        <w:t xml:space="preserve"> Sex differences were not observed on the other two measures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&gt; </w:t>
      </w:r>
      <w:r w:rsidR="00D41746" w:rsidRPr="00077492">
        <w:rPr>
          <w:rFonts w:ascii="Times New Roman" w:hAnsi="Times New Roman" w:cs="Times New Roman"/>
          <w:sz w:val="24"/>
          <w:szCs w:val="24"/>
        </w:rPr>
        <w:t>0</w:t>
      </w:r>
      <w:r w:rsidRPr="00077492">
        <w:rPr>
          <w:rFonts w:ascii="Times New Roman" w:hAnsi="Times New Roman" w:cs="Times New Roman"/>
          <w:sz w:val="24"/>
          <w:szCs w:val="24"/>
        </w:rPr>
        <w:t xml:space="preserve">.17).  Table 2 presents the scores on the outcome measures at 4 </w:t>
      </w:r>
      <w:r w:rsidR="00D41746" w:rsidRPr="00077492">
        <w:rPr>
          <w:rFonts w:ascii="Times New Roman" w:hAnsi="Times New Roman" w:cs="Times New Roman"/>
          <w:sz w:val="24"/>
          <w:szCs w:val="24"/>
        </w:rPr>
        <w:t xml:space="preserve">½ </w:t>
      </w:r>
      <w:r w:rsidRPr="00077492">
        <w:rPr>
          <w:rFonts w:ascii="Times New Roman" w:hAnsi="Times New Roman" w:cs="Times New Roman"/>
          <w:sz w:val="24"/>
          <w:szCs w:val="24"/>
        </w:rPr>
        <w:t xml:space="preserve">years as a function of birth group. Group comparisons revealed that children </w:t>
      </w:r>
      <w:r w:rsidR="00793D10" w:rsidRPr="00077492">
        <w:rPr>
          <w:rFonts w:ascii="Times New Roman" w:hAnsi="Times New Roman" w:cs="Times New Roman"/>
          <w:sz w:val="24"/>
          <w:szCs w:val="24"/>
        </w:rPr>
        <w:t xml:space="preserve">born </w:t>
      </w:r>
      <w:r w:rsidR="007A3B95" w:rsidRPr="00077492">
        <w:rPr>
          <w:rFonts w:ascii="Times New Roman" w:hAnsi="Times New Roman" w:cs="Times New Roman"/>
          <w:sz w:val="24"/>
          <w:szCs w:val="24"/>
        </w:rPr>
        <w:t xml:space="preserve">FT children </w:t>
      </w:r>
      <w:r w:rsidR="00793D10" w:rsidRPr="00077492">
        <w:rPr>
          <w:rFonts w:ascii="Times New Roman" w:hAnsi="Times New Roman" w:cs="Times New Roman"/>
          <w:sz w:val="24"/>
          <w:szCs w:val="24"/>
        </w:rPr>
        <w:t>performed</w:t>
      </w:r>
      <w:r w:rsidR="007A3B95" w:rsidRPr="00077492">
        <w:rPr>
          <w:rFonts w:ascii="Times New Roman" w:hAnsi="Times New Roman" w:cs="Times New Roman"/>
          <w:sz w:val="24"/>
          <w:szCs w:val="24"/>
        </w:rPr>
        <w:t xml:space="preserve"> significantly higher than children born PT </w:t>
      </w:r>
      <w:r w:rsidR="00CF3C7F" w:rsidRPr="00077492">
        <w:rPr>
          <w:rFonts w:ascii="Times New Roman" w:hAnsi="Times New Roman" w:cs="Times New Roman"/>
          <w:sz w:val="24"/>
          <w:szCs w:val="24"/>
        </w:rPr>
        <w:t>on</w:t>
      </w:r>
      <w:r w:rsidR="007A3B95" w:rsidRPr="00077492">
        <w:rPr>
          <w:rFonts w:ascii="Times New Roman" w:hAnsi="Times New Roman" w:cs="Times New Roman"/>
          <w:sz w:val="24"/>
          <w:szCs w:val="24"/>
        </w:rPr>
        <w:t xml:space="preserve"> all</w:t>
      </w:r>
      <w:r w:rsidR="005706D9" w:rsidRPr="00077492">
        <w:rPr>
          <w:rFonts w:ascii="Times New Roman" w:hAnsi="Times New Roman" w:cs="Times New Roman"/>
          <w:sz w:val="24"/>
          <w:szCs w:val="24"/>
        </w:rPr>
        <w:t xml:space="preserve"> standardized</w:t>
      </w:r>
      <w:r w:rsidR="007A3B95" w:rsidRPr="00077492">
        <w:rPr>
          <w:rFonts w:ascii="Times New Roman" w:hAnsi="Times New Roman" w:cs="Times New Roman"/>
          <w:sz w:val="24"/>
          <w:szCs w:val="24"/>
        </w:rPr>
        <w:t xml:space="preserve"> measures</w:t>
      </w:r>
      <w:r w:rsidRPr="00077492">
        <w:rPr>
          <w:rFonts w:ascii="Times New Roman" w:hAnsi="Times New Roman" w:cs="Times New Roman"/>
          <w:sz w:val="24"/>
          <w:szCs w:val="24"/>
        </w:rPr>
        <w:t>.</w:t>
      </w:r>
    </w:p>
    <w:p w14:paraId="1D5088B3" w14:textId="78705A8F" w:rsidR="008854C0" w:rsidRPr="00077492" w:rsidRDefault="008854C0" w:rsidP="007A3B95">
      <w:pPr>
        <w:rPr>
          <w:rFonts w:ascii="Times New Roman" w:hAnsi="Times New Roman" w:cs="Times New Roman"/>
          <w:i/>
          <w:sz w:val="24"/>
          <w:szCs w:val="24"/>
        </w:rPr>
      </w:pPr>
      <w:r w:rsidRPr="00077492">
        <w:rPr>
          <w:rFonts w:ascii="Times New Roman" w:hAnsi="Times New Roman" w:cs="Times New Roman"/>
          <w:i/>
          <w:sz w:val="24"/>
          <w:szCs w:val="24"/>
        </w:rPr>
        <w:t xml:space="preserve">Predictions to </w:t>
      </w:r>
      <w:r w:rsidR="00E0106F" w:rsidRPr="00077492">
        <w:rPr>
          <w:rFonts w:ascii="Times New Roman" w:hAnsi="Times New Roman" w:cs="Times New Roman"/>
          <w:i/>
          <w:sz w:val="24"/>
          <w:szCs w:val="24"/>
        </w:rPr>
        <w:t>language</w:t>
      </w:r>
      <w:r w:rsidR="00F60D81" w:rsidRPr="00077492">
        <w:rPr>
          <w:rFonts w:ascii="Times New Roman" w:hAnsi="Times New Roman" w:cs="Times New Roman"/>
          <w:i/>
          <w:sz w:val="24"/>
          <w:szCs w:val="24"/>
        </w:rPr>
        <w:t xml:space="preserve"> </w:t>
      </w:r>
      <w:r w:rsidRPr="00077492">
        <w:rPr>
          <w:rFonts w:ascii="Times New Roman" w:hAnsi="Times New Roman" w:cs="Times New Roman"/>
          <w:i/>
          <w:sz w:val="24"/>
          <w:szCs w:val="24"/>
        </w:rPr>
        <w:t>outcomes</w:t>
      </w:r>
      <w:r w:rsidR="00F60D81" w:rsidRPr="00077492">
        <w:rPr>
          <w:rFonts w:ascii="Times New Roman" w:hAnsi="Times New Roman" w:cs="Times New Roman"/>
          <w:i/>
          <w:sz w:val="24"/>
          <w:szCs w:val="24"/>
        </w:rPr>
        <w:t xml:space="preserve"> at pre-kindergarten</w:t>
      </w:r>
    </w:p>
    <w:p w14:paraId="3104591E" w14:textId="1AF2886A" w:rsidR="00E26B18" w:rsidRPr="00077492" w:rsidRDefault="007A3B95" w:rsidP="006E0B79">
      <w:pPr>
        <w:widowControl w:val="0"/>
        <w:autoSpaceDE w:val="0"/>
        <w:autoSpaceDN w:val="0"/>
        <w:adjustRightInd w:val="0"/>
        <w:spacing w:after="0" w:line="480" w:lineRule="auto"/>
        <w:rPr>
          <w:rFonts w:ascii="Times New Roman" w:hAnsi="Times New Roman" w:cs="Times New Roman"/>
          <w:sz w:val="24"/>
          <w:szCs w:val="24"/>
        </w:rPr>
      </w:pPr>
      <w:r w:rsidRPr="00077492">
        <w:rPr>
          <w:rFonts w:ascii="Times New Roman" w:hAnsi="Times New Roman" w:cs="Times New Roman"/>
          <w:sz w:val="24"/>
          <w:szCs w:val="24"/>
        </w:rPr>
        <w:tab/>
      </w:r>
      <w:r w:rsidR="006E0B79" w:rsidRPr="00077492">
        <w:rPr>
          <w:rFonts w:ascii="Times New Roman" w:hAnsi="Times New Roman" w:cs="Times New Roman"/>
          <w:sz w:val="24"/>
          <w:szCs w:val="24"/>
        </w:rPr>
        <w:t xml:space="preserve">We now </w:t>
      </w:r>
      <w:r w:rsidR="005D7431" w:rsidRPr="00077492">
        <w:rPr>
          <w:rFonts w:ascii="Times New Roman" w:hAnsi="Times New Roman" w:cs="Times New Roman"/>
          <w:sz w:val="24"/>
          <w:szCs w:val="24"/>
        </w:rPr>
        <w:t>examine the extent to which measures of language processing efficiency assessed at 18 months (</w:t>
      </w:r>
      <w:r w:rsidR="00CF3C7F" w:rsidRPr="00077492">
        <w:rPr>
          <w:rFonts w:ascii="Times New Roman" w:hAnsi="Times New Roman" w:cs="Times New Roman"/>
          <w:sz w:val="24"/>
          <w:szCs w:val="24"/>
        </w:rPr>
        <w:t>Accuracy</w:t>
      </w:r>
      <w:r w:rsidR="009E397F" w:rsidRPr="00077492">
        <w:rPr>
          <w:rFonts w:ascii="Times New Roman" w:hAnsi="Times New Roman" w:cs="Times New Roman"/>
          <w:sz w:val="24"/>
          <w:szCs w:val="24"/>
        </w:rPr>
        <w:t xml:space="preserve"> and RT) </w:t>
      </w:r>
      <w:r w:rsidR="008F3644" w:rsidRPr="00077492">
        <w:rPr>
          <w:rFonts w:ascii="Times New Roman" w:hAnsi="Times New Roman" w:cs="Times New Roman"/>
          <w:sz w:val="24"/>
          <w:szCs w:val="24"/>
        </w:rPr>
        <w:t xml:space="preserve">account for significant variance in later outcomes at </w:t>
      </w:r>
      <w:r w:rsidR="00861E22" w:rsidRPr="00077492">
        <w:rPr>
          <w:rFonts w:ascii="Times New Roman" w:hAnsi="Times New Roman" w:cs="Times New Roman"/>
          <w:sz w:val="24"/>
          <w:szCs w:val="24"/>
        </w:rPr>
        <w:t>4 ½ years</w:t>
      </w:r>
      <w:r w:rsidR="008F3644" w:rsidRPr="00077492">
        <w:rPr>
          <w:rFonts w:ascii="Times New Roman" w:hAnsi="Times New Roman" w:cs="Times New Roman"/>
          <w:sz w:val="24"/>
          <w:szCs w:val="24"/>
        </w:rPr>
        <w:t xml:space="preserve"> and importantly, whether </w:t>
      </w:r>
      <w:r w:rsidR="00793D10" w:rsidRPr="00077492">
        <w:rPr>
          <w:rFonts w:ascii="Times New Roman" w:hAnsi="Times New Roman" w:cs="Times New Roman"/>
          <w:sz w:val="24"/>
          <w:szCs w:val="24"/>
        </w:rPr>
        <w:t xml:space="preserve">birth </w:t>
      </w:r>
      <w:r w:rsidR="008F3644" w:rsidRPr="00077492">
        <w:rPr>
          <w:rFonts w:ascii="Times New Roman" w:hAnsi="Times New Roman" w:cs="Times New Roman"/>
          <w:sz w:val="24"/>
          <w:szCs w:val="24"/>
        </w:rPr>
        <w:t xml:space="preserve">group moderates these relations.  </w:t>
      </w:r>
      <w:r w:rsidR="00E26B18" w:rsidRPr="00077492">
        <w:rPr>
          <w:rFonts w:ascii="Times New Roman" w:hAnsi="Times New Roman" w:cs="Times New Roman"/>
          <w:sz w:val="24"/>
          <w:szCs w:val="24"/>
        </w:rPr>
        <w:t>Table 3 shows</w:t>
      </w:r>
      <w:r w:rsidR="00E964D1" w:rsidRPr="00077492">
        <w:rPr>
          <w:rFonts w:ascii="Times New Roman" w:hAnsi="Times New Roman" w:cs="Times New Roman"/>
          <w:sz w:val="24"/>
          <w:szCs w:val="24"/>
        </w:rPr>
        <w:t xml:space="preserve"> the models predicting receptive vocabulary scores </w:t>
      </w:r>
      <w:r w:rsidR="007763CF" w:rsidRPr="00077492">
        <w:rPr>
          <w:rFonts w:ascii="Times New Roman" w:hAnsi="Times New Roman" w:cs="Times New Roman"/>
          <w:sz w:val="24"/>
          <w:szCs w:val="24"/>
        </w:rPr>
        <w:t xml:space="preserve">on </w:t>
      </w:r>
      <w:r w:rsidR="00E964D1" w:rsidRPr="00077492">
        <w:rPr>
          <w:rFonts w:ascii="Times New Roman" w:hAnsi="Times New Roman" w:cs="Times New Roman"/>
          <w:sz w:val="24"/>
          <w:szCs w:val="24"/>
        </w:rPr>
        <w:t>the PPVT</w:t>
      </w:r>
      <w:r w:rsidR="007763CF" w:rsidRPr="00077492">
        <w:rPr>
          <w:rFonts w:ascii="Times New Roman" w:hAnsi="Times New Roman" w:cs="Times New Roman"/>
          <w:sz w:val="24"/>
          <w:szCs w:val="24"/>
        </w:rPr>
        <w:t>-4</w:t>
      </w:r>
      <w:r w:rsidR="00E964D1" w:rsidRPr="00077492">
        <w:rPr>
          <w:rFonts w:ascii="Times New Roman" w:hAnsi="Times New Roman" w:cs="Times New Roman"/>
          <w:sz w:val="24"/>
          <w:szCs w:val="24"/>
        </w:rPr>
        <w:t>. Model 1a shows that group difference</w:t>
      </w:r>
      <w:r w:rsidR="006E0B79" w:rsidRPr="00077492">
        <w:rPr>
          <w:rFonts w:ascii="Times New Roman" w:hAnsi="Times New Roman" w:cs="Times New Roman"/>
          <w:sz w:val="24"/>
          <w:szCs w:val="24"/>
        </w:rPr>
        <w:t>s</w:t>
      </w:r>
      <w:r w:rsidR="00E964D1" w:rsidRPr="00077492">
        <w:rPr>
          <w:rFonts w:ascii="Times New Roman" w:hAnsi="Times New Roman" w:cs="Times New Roman"/>
          <w:sz w:val="24"/>
          <w:szCs w:val="24"/>
        </w:rPr>
        <w:t xml:space="preserve"> remained</w:t>
      </w:r>
      <w:r w:rsidR="007763CF" w:rsidRPr="00077492">
        <w:rPr>
          <w:rFonts w:ascii="Times New Roman" w:hAnsi="Times New Roman" w:cs="Times New Roman"/>
          <w:sz w:val="24"/>
          <w:szCs w:val="24"/>
        </w:rPr>
        <w:t>,</w:t>
      </w:r>
      <w:r w:rsidR="00E964D1" w:rsidRPr="00077492">
        <w:rPr>
          <w:rFonts w:ascii="Times New Roman" w:hAnsi="Times New Roman" w:cs="Times New Roman"/>
          <w:sz w:val="24"/>
          <w:szCs w:val="24"/>
        </w:rPr>
        <w:t xml:space="preserve"> even after controlling for the covariates of age at test and SES.  Model 1b shows that knowing children’s accuracy scores in the </w:t>
      </w:r>
      <w:r w:rsidR="003E4F4B" w:rsidRPr="00077492">
        <w:rPr>
          <w:rFonts w:ascii="Times New Roman" w:hAnsi="Times New Roman" w:cs="Times New Roman"/>
          <w:sz w:val="24"/>
          <w:szCs w:val="24"/>
        </w:rPr>
        <w:t>LWL</w:t>
      </w:r>
      <w:r w:rsidR="00E964D1" w:rsidRPr="00077492">
        <w:rPr>
          <w:rFonts w:ascii="Times New Roman" w:hAnsi="Times New Roman" w:cs="Times New Roman"/>
          <w:sz w:val="24"/>
          <w:szCs w:val="24"/>
        </w:rPr>
        <w:t xml:space="preserve"> task at 18 months adds more than 10% variance.  Model 1c shows that adding the interaction term between group and accuracy does not significantly increase overall model fits, indicating that the relation between accuracy and receptive vocabulary was parallel in the two groups.  Similarly, Model 1d shows that adding RT adds nearly 14% additional variance, and again, Model 1e shows that group does not </w:t>
      </w:r>
      <w:r w:rsidR="00E964D1" w:rsidRPr="00077492">
        <w:rPr>
          <w:rFonts w:ascii="Times New Roman" w:hAnsi="Times New Roman" w:cs="Times New Roman"/>
          <w:sz w:val="24"/>
          <w:szCs w:val="24"/>
        </w:rPr>
        <w:lastRenderedPageBreak/>
        <w:t>moderate this relation.  These effects are illustrated in Figure 1.</w:t>
      </w:r>
    </w:p>
    <w:p w14:paraId="4B18ED76" w14:textId="0EF97B74" w:rsidR="009E397F" w:rsidRPr="00077492" w:rsidRDefault="00E26B18" w:rsidP="00793D10">
      <w:pPr>
        <w:widowControl w:val="0"/>
        <w:autoSpaceDE w:val="0"/>
        <w:autoSpaceDN w:val="0"/>
        <w:adjustRightInd w:val="0"/>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Table 4</w:t>
      </w:r>
      <w:r w:rsidR="005D7431" w:rsidRPr="00077492">
        <w:rPr>
          <w:rFonts w:ascii="Times New Roman" w:hAnsi="Times New Roman" w:cs="Times New Roman"/>
          <w:sz w:val="24"/>
          <w:szCs w:val="24"/>
        </w:rPr>
        <w:t xml:space="preserve"> shows the models predicting the expressive language skills </w:t>
      </w:r>
      <w:r w:rsidR="007E1358" w:rsidRPr="00077492">
        <w:rPr>
          <w:rFonts w:ascii="Times New Roman" w:hAnsi="Times New Roman" w:cs="Times New Roman"/>
          <w:sz w:val="24"/>
          <w:szCs w:val="24"/>
        </w:rPr>
        <w:t xml:space="preserve">using </w:t>
      </w:r>
      <w:r w:rsidR="005D7431" w:rsidRPr="00077492">
        <w:rPr>
          <w:rFonts w:ascii="Times New Roman" w:hAnsi="Times New Roman" w:cs="Times New Roman"/>
          <w:sz w:val="24"/>
          <w:szCs w:val="24"/>
        </w:rPr>
        <w:t xml:space="preserve">the CELF-P2.  </w:t>
      </w:r>
      <w:r w:rsidR="008F3644" w:rsidRPr="00077492">
        <w:rPr>
          <w:rFonts w:ascii="Times New Roman" w:hAnsi="Times New Roman" w:cs="Times New Roman"/>
          <w:sz w:val="24"/>
          <w:szCs w:val="24"/>
        </w:rPr>
        <w:t xml:space="preserve">Model </w:t>
      </w:r>
      <w:r w:rsidR="00E0106F" w:rsidRPr="00077492">
        <w:rPr>
          <w:rFonts w:ascii="Times New Roman" w:hAnsi="Times New Roman" w:cs="Times New Roman"/>
          <w:sz w:val="24"/>
          <w:szCs w:val="24"/>
        </w:rPr>
        <w:t>2</w:t>
      </w:r>
      <w:r w:rsidR="005D7431" w:rsidRPr="00077492">
        <w:rPr>
          <w:rFonts w:ascii="Times New Roman" w:hAnsi="Times New Roman" w:cs="Times New Roman"/>
          <w:sz w:val="24"/>
          <w:szCs w:val="24"/>
        </w:rPr>
        <w:t>a</w:t>
      </w:r>
      <w:r w:rsidR="008F3644" w:rsidRPr="00077492">
        <w:rPr>
          <w:rFonts w:ascii="Times New Roman" w:hAnsi="Times New Roman" w:cs="Times New Roman"/>
          <w:sz w:val="24"/>
          <w:szCs w:val="24"/>
        </w:rPr>
        <w:t xml:space="preserve"> </w:t>
      </w:r>
      <w:r w:rsidR="00E964D1" w:rsidRPr="00077492">
        <w:rPr>
          <w:rFonts w:ascii="Times New Roman" w:hAnsi="Times New Roman" w:cs="Times New Roman"/>
          <w:sz w:val="24"/>
          <w:szCs w:val="24"/>
        </w:rPr>
        <w:t xml:space="preserve">again </w:t>
      </w:r>
      <w:r w:rsidR="005D7431" w:rsidRPr="00077492">
        <w:rPr>
          <w:rFonts w:ascii="Times New Roman" w:hAnsi="Times New Roman" w:cs="Times New Roman"/>
          <w:sz w:val="24"/>
          <w:szCs w:val="24"/>
        </w:rPr>
        <w:t>shows that birth group differences remain after controlling for covariates of age</w:t>
      </w:r>
      <w:r w:rsidR="008166A5" w:rsidRPr="00077492">
        <w:rPr>
          <w:rFonts w:ascii="Times New Roman" w:hAnsi="Times New Roman" w:cs="Times New Roman"/>
          <w:sz w:val="24"/>
          <w:szCs w:val="24"/>
        </w:rPr>
        <w:t xml:space="preserve">, </w:t>
      </w:r>
      <w:r w:rsidR="00E0106F" w:rsidRPr="00077492">
        <w:rPr>
          <w:rFonts w:ascii="Times New Roman" w:hAnsi="Times New Roman" w:cs="Times New Roman"/>
          <w:sz w:val="24"/>
          <w:szCs w:val="24"/>
        </w:rPr>
        <w:t>SES</w:t>
      </w:r>
      <w:r w:rsidR="008166A5" w:rsidRPr="00077492">
        <w:rPr>
          <w:rFonts w:ascii="Times New Roman" w:hAnsi="Times New Roman" w:cs="Times New Roman"/>
          <w:sz w:val="24"/>
          <w:szCs w:val="24"/>
        </w:rPr>
        <w:t>, and child sex</w:t>
      </w:r>
      <w:r w:rsidR="00E0106F" w:rsidRPr="00077492">
        <w:rPr>
          <w:rFonts w:ascii="Times New Roman" w:hAnsi="Times New Roman" w:cs="Times New Roman"/>
          <w:sz w:val="24"/>
          <w:szCs w:val="24"/>
        </w:rPr>
        <w:t>.  Model 2</w:t>
      </w:r>
      <w:r w:rsidR="005D7431" w:rsidRPr="00077492">
        <w:rPr>
          <w:rFonts w:ascii="Times New Roman" w:hAnsi="Times New Roman" w:cs="Times New Roman"/>
          <w:sz w:val="24"/>
          <w:szCs w:val="24"/>
        </w:rPr>
        <w:t xml:space="preserve">b shows that adding </w:t>
      </w:r>
      <w:r w:rsidR="00B26CF1" w:rsidRPr="00077492">
        <w:rPr>
          <w:rFonts w:ascii="Times New Roman" w:hAnsi="Times New Roman" w:cs="Times New Roman"/>
          <w:sz w:val="24"/>
          <w:szCs w:val="24"/>
        </w:rPr>
        <w:t xml:space="preserve">accuracy </w:t>
      </w:r>
      <w:r w:rsidR="005D7431" w:rsidRPr="00077492">
        <w:rPr>
          <w:rFonts w:ascii="Times New Roman" w:hAnsi="Times New Roman" w:cs="Times New Roman"/>
          <w:sz w:val="24"/>
          <w:szCs w:val="24"/>
        </w:rPr>
        <w:t xml:space="preserve">increases the overall variance accounted for </w:t>
      </w:r>
      <w:r w:rsidR="00636DB7" w:rsidRPr="00077492">
        <w:rPr>
          <w:rFonts w:ascii="Times New Roman" w:hAnsi="Times New Roman" w:cs="Times New Roman"/>
          <w:sz w:val="24"/>
          <w:szCs w:val="24"/>
        </w:rPr>
        <w:t>by</w:t>
      </w:r>
      <w:r w:rsidR="005D7431" w:rsidRPr="00077492">
        <w:rPr>
          <w:rFonts w:ascii="Times New Roman" w:hAnsi="Times New Roman" w:cs="Times New Roman"/>
          <w:sz w:val="24"/>
          <w:szCs w:val="24"/>
        </w:rPr>
        <w:t xml:space="preserve"> nearly 20%</w:t>
      </w:r>
      <w:r w:rsidR="00636DB7" w:rsidRPr="00077492">
        <w:rPr>
          <w:rFonts w:ascii="Times New Roman" w:hAnsi="Times New Roman" w:cs="Times New Roman"/>
          <w:sz w:val="24"/>
          <w:szCs w:val="24"/>
        </w:rPr>
        <w:t xml:space="preserve">, accounting for </w:t>
      </w:r>
      <w:r w:rsidR="00861E22" w:rsidRPr="00077492">
        <w:rPr>
          <w:rFonts w:ascii="Times New Roman" w:hAnsi="Times New Roman" w:cs="Times New Roman"/>
          <w:sz w:val="24"/>
          <w:szCs w:val="24"/>
        </w:rPr>
        <w:t xml:space="preserve">over </w:t>
      </w:r>
      <w:r w:rsidR="00636DB7" w:rsidRPr="00077492">
        <w:rPr>
          <w:rFonts w:ascii="Times New Roman" w:hAnsi="Times New Roman" w:cs="Times New Roman"/>
          <w:sz w:val="24"/>
          <w:szCs w:val="24"/>
        </w:rPr>
        <w:t>30% of the variance taken together</w:t>
      </w:r>
      <w:r w:rsidR="005D7431" w:rsidRPr="00077492">
        <w:rPr>
          <w:rFonts w:ascii="Times New Roman" w:hAnsi="Times New Roman" w:cs="Times New Roman"/>
          <w:sz w:val="24"/>
          <w:szCs w:val="24"/>
        </w:rPr>
        <w:t xml:space="preserve">. </w:t>
      </w:r>
      <w:r w:rsidR="00B26CF1" w:rsidRPr="00077492">
        <w:rPr>
          <w:rFonts w:ascii="Times New Roman" w:hAnsi="Times New Roman" w:cs="Times New Roman"/>
          <w:sz w:val="24"/>
          <w:szCs w:val="24"/>
        </w:rPr>
        <w:t>T</w:t>
      </w:r>
      <w:r w:rsidR="008F3644" w:rsidRPr="00077492">
        <w:rPr>
          <w:rFonts w:ascii="Times New Roman" w:hAnsi="Times New Roman" w:cs="Times New Roman"/>
          <w:sz w:val="24"/>
          <w:szCs w:val="24"/>
        </w:rPr>
        <w:t xml:space="preserve">he </w:t>
      </w:r>
      <w:r w:rsidR="00407C01" w:rsidRPr="00077492">
        <w:rPr>
          <w:rFonts w:ascii="Times New Roman" w:hAnsi="Times New Roman" w:cs="Times New Roman"/>
          <w:sz w:val="24"/>
          <w:szCs w:val="24"/>
        </w:rPr>
        <w:t xml:space="preserve">addition of the </w:t>
      </w:r>
      <w:r w:rsidR="008F3644" w:rsidRPr="00077492">
        <w:rPr>
          <w:rFonts w:ascii="Times New Roman" w:hAnsi="Times New Roman" w:cs="Times New Roman"/>
          <w:sz w:val="24"/>
          <w:szCs w:val="24"/>
        </w:rPr>
        <w:t xml:space="preserve">interaction term </w:t>
      </w:r>
      <w:r w:rsidR="00407C01" w:rsidRPr="00077492">
        <w:rPr>
          <w:rFonts w:ascii="Times New Roman" w:hAnsi="Times New Roman" w:cs="Times New Roman"/>
          <w:sz w:val="24"/>
          <w:szCs w:val="24"/>
        </w:rPr>
        <w:t xml:space="preserve">is not significant </w:t>
      </w:r>
      <w:r w:rsidR="008F3644" w:rsidRPr="00077492">
        <w:rPr>
          <w:rFonts w:ascii="Times New Roman" w:hAnsi="Times New Roman" w:cs="Times New Roman"/>
          <w:sz w:val="24"/>
          <w:szCs w:val="24"/>
        </w:rPr>
        <w:t xml:space="preserve">in </w:t>
      </w:r>
      <w:r w:rsidR="00407C01" w:rsidRPr="00077492">
        <w:rPr>
          <w:rFonts w:ascii="Times New Roman" w:hAnsi="Times New Roman" w:cs="Times New Roman"/>
          <w:sz w:val="24"/>
          <w:szCs w:val="24"/>
        </w:rPr>
        <w:t xml:space="preserve">Model </w:t>
      </w:r>
      <w:r w:rsidR="00E0106F" w:rsidRPr="00077492">
        <w:rPr>
          <w:rFonts w:ascii="Times New Roman" w:hAnsi="Times New Roman" w:cs="Times New Roman"/>
          <w:sz w:val="24"/>
          <w:szCs w:val="24"/>
        </w:rPr>
        <w:t>2</w:t>
      </w:r>
      <w:r w:rsidR="00793D10" w:rsidRPr="00077492">
        <w:rPr>
          <w:rFonts w:ascii="Times New Roman" w:hAnsi="Times New Roman" w:cs="Times New Roman"/>
          <w:sz w:val="24"/>
          <w:szCs w:val="24"/>
        </w:rPr>
        <w:t>c, indicating</w:t>
      </w:r>
      <w:r w:rsidR="00407C01" w:rsidRPr="00077492">
        <w:rPr>
          <w:rFonts w:ascii="Times New Roman" w:hAnsi="Times New Roman" w:cs="Times New Roman"/>
          <w:sz w:val="24"/>
          <w:szCs w:val="24"/>
        </w:rPr>
        <w:t xml:space="preserve"> that the association between </w:t>
      </w:r>
      <w:r w:rsidR="005706D9" w:rsidRPr="00077492">
        <w:rPr>
          <w:rFonts w:ascii="Times New Roman" w:hAnsi="Times New Roman" w:cs="Times New Roman"/>
          <w:sz w:val="24"/>
          <w:szCs w:val="24"/>
        </w:rPr>
        <w:t>a</w:t>
      </w:r>
      <w:r w:rsidR="00861E22" w:rsidRPr="00077492">
        <w:rPr>
          <w:rFonts w:ascii="Times New Roman" w:hAnsi="Times New Roman" w:cs="Times New Roman"/>
          <w:sz w:val="24"/>
          <w:szCs w:val="24"/>
        </w:rPr>
        <w:t xml:space="preserve">ccuracy </w:t>
      </w:r>
      <w:r w:rsidR="00407C01" w:rsidRPr="00077492">
        <w:rPr>
          <w:rFonts w:ascii="Times New Roman" w:hAnsi="Times New Roman" w:cs="Times New Roman"/>
          <w:sz w:val="24"/>
          <w:szCs w:val="24"/>
        </w:rPr>
        <w:t xml:space="preserve">and later expressive language </w:t>
      </w:r>
      <w:r w:rsidR="008F3644" w:rsidRPr="00077492">
        <w:rPr>
          <w:rFonts w:ascii="Times New Roman" w:hAnsi="Times New Roman" w:cs="Times New Roman"/>
          <w:sz w:val="24"/>
          <w:szCs w:val="24"/>
        </w:rPr>
        <w:t xml:space="preserve">is not moderated by </w:t>
      </w:r>
      <w:r w:rsidR="00793D10" w:rsidRPr="00077492">
        <w:rPr>
          <w:rFonts w:ascii="Times New Roman" w:hAnsi="Times New Roman" w:cs="Times New Roman"/>
          <w:sz w:val="24"/>
          <w:szCs w:val="24"/>
        </w:rPr>
        <w:t xml:space="preserve">birth </w:t>
      </w:r>
      <w:r w:rsidR="008F3644" w:rsidRPr="00077492">
        <w:rPr>
          <w:rFonts w:ascii="Times New Roman" w:hAnsi="Times New Roman" w:cs="Times New Roman"/>
          <w:sz w:val="24"/>
          <w:szCs w:val="24"/>
        </w:rPr>
        <w:t xml:space="preserve">group.  </w:t>
      </w:r>
      <w:r w:rsidR="005D7431" w:rsidRPr="00077492">
        <w:rPr>
          <w:rFonts w:ascii="Times New Roman" w:hAnsi="Times New Roman" w:cs="Times New Roman"/>
          <w:sz w:val="24"/>
          <w:szCs w:val="24"/>
        </w:rPr>
        <w:t>Model</w:t>
      </w:r>
      <w:r w:rsidR="00E0106F" w:rsidRPr="00077492">
        <w:rPr>
          <w:rFonts w:ascii="Times New Roman" w:hAnsi="Times New Roman" w:cs="Times New Roman"/>
          <w:sz w:val="24"/>
          <w:szCs w:val="24"/>
        </w:rPr>
        <w:t xml:space="preserve"> 2</w:t>
      </w:r>
      <w:r w:rsidR="00793D10" w:rsidRPr="00077492">
        <w:rPr>
          <w:rFonts w:ascii="Times New Roman" w:hAnsi="Times New Roman" w:cs="Times New Roman"/>
          <w:sz w:val="24"/>
          <w:szCs w:val="24"/>
        </w:rPr>
        <w:t xml:space="preserve">d </w:t>
      </w:r>
      <w:r w:rsidR="005D7431" w:rsidRPr="00077492">
        <w:rPr>
          <w:rFonts w:ascii="Times New Roman" w:hAnsi="Times New Roman" w:cs="Times New Roman"/>
          <w:sz w:val="24"/>
          <w:szCs w:val="24"/>
        </w:rPr>
        <w:t xml:space="preserve">adds </w:t>
      </w:r>
      <w:r w:rsidR="008F3644" w:rsidRPr="00077492">
        <w:rPr>
          <w:rFonts w:ascii="Times New Roman" w:hAnsi="Times New Roman" w:cs="Times New Roman"/>
          <w:sz w:val="24"/>
          <w:szCs w:val="24"/>
        </w:rPr>
        <w:t>RT from the LWL task</w:t>
      </w:r>
      <w:r w:rsidR="005D7431" w:rsidRPr="00077492">
        <w:rPr>
          <w:rFonts w:ascii="Times New Roman" w:hAnsi="Times New Roman" w:cs="Times New Roman"/>
          <w:sz w:val="24"/>
          <w:szCs w:val="24"/>
        </w:rPr>
        <w:t xml:space="preserve"> a</w:t>
      </w:r>
      <w:r w:rsidR="008F3644" w:rsidRPr="00077492">
        <w:rPr>
          <w:rFonts w:ascii="Times New Roman" w:hAnsi="Times New Roman" w:cs="Times New Roman"/>
          <w:sz w:val="24"/>
          <w:szCs w:val="24"/>
        </w:rPr>
        <w:t xml:space="preserve">s </w:t>
      </w:r>
      <w:r w:rsidR="005D7431" w:rsidRPr="00077492">
        <w:rPr>
          <w:rFonts w:ascii="Times New Roman" w:hAnsi="Times New Roman" w:cs="Times New Roman"/>
          <w:sz w:val="24"/>
          <w:szCs w:val="24"/>
        </w:rPr>
        <w:t>a main effect</w:t>
      </w:r>
      <w:r w:rsidR="00636DB7" w:rsidRPr="00077492">
        <w:rPr>
          <w:rFonts w:ascii="Times New Roman" w:hAnsi="Times New Roman" w:cs="Times New Roman"/>
          <w:sz w:val="24"/>
          <w:szCs w:val="24"/>
        </w:rPr>
        <w:t xml:space="preserve">, adding </w:t>
      </w:r>
      <w:r w:rsidR="00793D10" w:rsidRPr="00077492">
        <w:rPr>
          <w:rFonts w:ascii="Times New Roman" w:hAnsi="Times New Roman" w:cs="Times New Roman"/>
          <w:sz w:val="24"/>
          <w:szCs w:val="24"/>
        </w:rPr>
        <w:t>approximately</w:t>
      </w:r>
      <w:r w:rsidR="008F3644" w:rsidRPr="00077492">
        <w:rPr>
          <w:rFonts w:ascii="Times New Roman" w:hAnsi="Times New Roman" w:cs="Times New Roman"/>
          <w:sz w:val="24"/>
          <w:szCs w:val="24"/>
        </w:rPr>
        <w:t xml:space="preserve"> </w:t>
      </w:r>
      <w:r w:rsidR="007E295D" w:rsidRPr="00077492">
        <w:rPr>
          <w:rFonts w:ascii="Times New Roman" w:hAnsi="Times New Roman" w:cs="Times New Roman"/>
          <w:sz w:val="24"/>
          <w:szCs w:val="24"/>
        </w:rPr>
        <w:t>14</w:t>
      </w:r>
      <w:r w:rsidR="008F3644" w:rsidRPr="00077492">
        <w:rPr>
          <w:rFonts w:ascii="Times New Roman" w:hAnsi="Times New Roman" w:cs="Times New Roman"/>
          <w:sz w:val="24"/>
          <w:szCs w:val="24"/>
        </w:rPr>
        <w:t>% additional variance</w:t>
      </w:r>
      <w:r w:rsidR="005D7431" w:rsidRPr="00077492">
        <w:rPr>
          <w:rFonts w:ascii="Times New Roman" w:hAnsi="Times New Roman" w:cs="Times New Roman"/>
          <w:sz w:val="24"/>
          <w:szCs w:val="24"/>
        </w:rPr>
        <w:t xml:space="preserve">. </w:t>
      </w:r>
      <w:r w:rsidR="009E397F" w:rsidRPr="00077492">
        <w:rPr>
          <w:rFonts w:ascii="Times New Roman" w:hAnsi="Times New Roman" w:cs="Times New Roman"/>
          <w:sz w:val="24"/>
          <w:szCs w:val="24"/>
        </w:rPr>
        <w:t xml:space="preserve">Again, </w:t>
      </w:r>
      <w:r w:rsidR="005D7431" w:rsidRPr="00077492">
        <w:rPr>
          <w:rFonts w:ascii="Times New Roman" w:hAnsi="Times New Roman" w:cs="Times New Roman"/>
          <w:sz w:val="24"/>
          <w:szCs w:val="24"/>
        </w:rPr>
        <w:t xml:space="preserve">birth </w:t>
      </w:r>
      <w:r w:rsidR="009E397F" w:rsidRPr="00077492">
        <w:rPr>
          <w:rFonts w:ascii="Times New Roman" w:hAnsi="Times New Roman" w:cs="Times New Roman"/>
          <w:sz w:val="24"/>
          <w:szCs w:val="24"/>
        </w:rPr>
        <w:t xml:space="preserve">group </w:t>
      </w:r>
      <w:r w:rsidR="00916B60" w:rsidRPr="00077492">
        <w:rPr>
          <w:rFonts w:ascii="Times New Roman" w:hAnsi="Times New Roman" w:cs="Times New Roman"/>
          <w:sz w:val="24"/>
          <w:szCs w:val="24"/>
        </w:rPr>
        <w:t xml:space="preserve">does not </w:t>
      </w:r>
      <w:r w:rsidR="009E397F" w:rsidRPr="00077492">
        <w:rPr>
          <w:rFonts w:ascii="Times New Roman" w:hAnsi="Times New Roman" w:cs="Times New Roman"/>
          <w:sz w:val="24"/>
          <w:szCs w:val="24"/>
        </w:rPr>
        <w:t xml:space="preserve">moderate </w:t>
      </w:r>
      <w:r w:rsidR="002D53B8" w:rsidRPr="00077492">
        <w:rPr>
          <w:rFonts w:ascii="Times New Roman" w:hAnsi="Times New Roman" w:cs="Times New Roman"/>
          <w:sz w:val="24"/>
          <w:szCs w:val="24"/>
        </w:rPr>
        <w:t>this relation</w:t>
      </w:r>
      <w:r w:rsidR="00793D10" w:rsidRPr="00077492">
        <w:rPr>
          <w:rFonts w:ascii="Times New Roman" w:hAnsi="Times New Roman" w:cs="Times New Roman"/>
          <w:sz w:val="24"/>
          <w:szCs w:val="24"/>
        </w:rPr>
        <w:t xml:space="preserve">, as shown in Models </w:t>
      </w:r>
      <w:r w:rsidR="00731987" w:rsidRPr="00077492">
        <w:rPr>
          <w:rFonts w:ascii="Times New Roman" w:hAnsi="Times New Roman" w:cs="Times New Roman"/>
          <w:sz w:val="24"/>
          <w:szCs w:val="24"/>
        </w:rPr>
        <w:t>2</w:t>
      </w:r>
      <w:r w:rsidR="00793D10" w:rsidRPr="00077492">
        <w:rPr>
          <w:rFonts w:ascii="Times New Roman" w:hAnsi="Times New Roman" w:cs="Times New Roman"/>
          <w:sz w:val="24"/>
          <w:szCs w:val="24"/>
        </w:rPr>
        <w:t xml:space="preserve">e </w:t>
      </w:r>
      <w:r w:rsidR="009E397F" w:rsidRPr="00077492">
        <w:rPr>
          <w:rFonts w:ascii="Times New Roman" w:hAnsi="Times New Roman" w:cs="Times New Roman"/>
          <w:sz w:val="24"/>
          <w:szCs w:val="24"/>
        </w:rPr>
        <w:t xml:space="preserve">and illustrated in </w:t>
      </w:r>
      <w:r w:rsidR="00E0106F" w:rsidRPr="00077492">
        <w:rPr>
          <w:rFonts w:ascii="Times New Roman" w:hAnsi="Times New Roman" w:cs="Times New Roman"/>
          <w:sz w:val="24"/>
          <w:szCs w:val="24"/>
        </w:rPr>
        <w:t>Figure 2</w:t>
      </w:r>
      <w:r w:rsidR="00636DB7" w:rsidRPr="00077492">
        <w:rPr>
          <w:rFonts w:ascii="Times New Roman" w:hAnsi="Times New Roman" w:cs="Times New Roman"/>
          <w:sz w:val="24"/>
          <w:szCs w:val="24"/>
        </w:rPr>
        <w:t>.</w:t>
      </w:r>
    </w:p>
    <w:p w14:paraId="3AA80076" w14:textId="7A772DEE" w:rsidR="005D7431" w:rsidRPr="00077492" w:rsidRDefault="00E26B18" w:rsidP="005D7431">
      <w:pPr>
        <w:widowControl w:val="0"/>
        <w:autoSpaceDE w:val="0"/>
        <w:autoSpaceDN w:val="0"/>
        <w:adjustRightInd w:val="0"/>
        <w:spacing w:after="0" w:line="480" w:lineRule="auto"/>
        <w:rPr>
          <w:rFonts w:ascii="Times New Roman" w:hAnsi="Times New Roman" w:cs="Times New Roman"/>
          <w:sz w:val="24"/>
          <w:szCs w:val="24"/>
        </w:rPr>
      </w:pPr>
      <w:r w:rsidRPr="00077492">
        <w:rPr>
          <w:rFonts w:ascii="Times New Roman" w:hAnsi="Times New Roman" w:cs="Times New Roman"/>
          <w:sz w:val="24"/>
          <w:szCs w:val="24"/>
        </w:rPr>
        <w:tab/>
        <w:t>Finally, Table 5</w:t>
      </w:r>
      <w:r w:rsidR="005D7431" w:rsidRPr="00077492">
        <w:rPr>
          <w:rFonts w:ascii="Times New Roman" w:hAnsi="Times New Roman" w:cs="Times New Roman"/>
          <w:sz w:val="24"/>
          <w:szCs w:val="24"/>
        </w:rPr>
        <w:t xml:space="preserve"> presents the model</w:t>
      </w:r>
      <w:r w:rsidR="00006852" w:rsidRPr="00077492">
        <w:rPr>
          <w:rFonts w:ascii="Times New Roman" w:hAnsi="Times New Roman" w:cs="Times New Roman"/>
          <w:sz w:val="24"/>
          <w:szCs w:val="24"/>
        </w:rPr>
        <w:t xml:space="preserve">s predicting to non-verbal IQ. </w:t>
      </w:r>
      <w:r w:rsidR="00E0106F" w:rsidRPr="00077492">
        <w:rPr>
          <w:rFonts w:ascii="Times New Roman" w:hAnsi="Times New Roman" w:cs="Times New Roman"/>
          <w:sz w:val="24"/>
          <w:szCs w:val="24"/>
        </w:rPr>
        <w:t>Model 3</w:t>
      </w:r>
      <w:r w:rsidR="005D7431" w:rsidRPr="00077492">
        <w:rPr>
          <w:rFonts w:ascii="Times New Roman" w:hAnsi="Times New Roman" w:cs="Times New Roman"/>
          <w:sz w:val="24"/>
          <w:szCs w:val="24"/>
        </w:rPr>
        <w:t xml:space="preserve">a shows that </w:t>
      </w:r>
      <w:r w:rsidR="006E0B79" w:rsidRPr="00077492">
        <w:rPr>
          <w:rFonts w:ascii="Times New Roman" w:hAnsi="Times New Roman" w:cs="Times New Roman"/>
          <w:sz w:val="24"/>
          <w:szCs w:val="24"/>
        </w:rPr>
        <w:t>group differences</w:t>
      </w:r>
      <w:r w:rsidR="005D7431" w:rsidRPr="00077492">
        <w:rPr>
          <w:rFonts w:ascii="Times New Roman" w:hAnsi="Times New Roman" w:cs="Times New Roman"/>
          <w:sz w:val="24"/>
          <w:szCs w:val="24"/>
        </w:rPr>
        <w:t xml:space="preserve"> remain</w:t>
      </w:r>
      <w:r w:rsidR="00CC082B" w:rsidRPr="00077492">
        <w:rPr>
          <w:rFonts w:ascii="Times New Roman" w:hAnsi="Times New Roman" w:cs="Times New Roman"/>
          <w:sz w:val="24"/>
          <w:szCs w:val="24"/>
        </w:rPr>
        <w:t>ed</w:t>
      </w:r>
      <w:r w:rsidR="005D7431" w:rsidRPr="00077492">
        <w:rPr>
          <w:rFonts w:ascii="Times New Roman" w:hAnsi="Times New Roman" w:cs="Times New Roman"/>
          <w:sz w:val="24"/>
          <w:szCs w:val="24"/>
        </w:rPr>
        <w:t xml:space="preserve"> significant </w:t>
      </w:r>
      <w:r w:rsidR="00CF3C7F" w:rsidRPr="00077492">
        <w:rPr>
          <w:rFonts w:ascii="Times New Roman" w:hAnsi="Times New Roman" w:cs="Times New Roman"/>
          <w:sz w:val="24"/>
          <w:szCs w:val="24"/>
        </w:rPr>
        <w:t xml:space="preserve">after </w:t>
      </w:r>
      <w:r w:rsidR="00006852" w:rsidRPr="00077492">
        <w:rPr>
          <w:rFonts w:ascii="Times New Roman" w:hAnsi="Times New Roman" w:cs="Times New Roman"/>
          <w:sz w:val="24"/>
          <w:szCs w:val="24"/>
        </w:rPr>
        <w:t xml:space="preserve">controlling for age and SES. </w:t>
      </w:r>
      <w:r w:rsidR="00E0106F" w:rsidRPr="00077492">
        <w:rPr>
          <w:rFonts w:ascii="Times New Roman" w:hAnsi="Times New Roman" w:cs="Times New Roman"/>
          <w:sz w:val="24"/>
          <w:szCs w:val="24"/>
        </w:rPr>
        <w:t>Models 3b and 3</w:t>
      </w:r>
      <w:r w:rsidR="005D7431" w:rsidRPr="00077492">
        <w:rPr>
          <w:rFonts w:ascii="Times New Roman" w:hAnsi="Times New Roman" w:cs="Times New Roman"/>
          <w:sz w:val="24"/>
          <w:szCs w:val="24"/>
        </w:rPr>
        <w:t xml:space="preserve">d show </w:t>
      </w:r>
      <w:r w:rsidR="00CF3C7F" w:rsidRPr="00077492">
        <w:rPr>
          <w:rFonts w:ascii="Times New Roman" w:hAnsi="Times New Roman" w:cs="Times New Roman"/>
          <w:sz w:val="24"/>
          <w:szCs w:val="24"/>
        </w:rPr>
        <w:t xml:space="preserve">significant </w:t>
      </w:r>
      <w:r w:rsidR="005D7431" w:rsidRPr="00077492">
        <w:rPr>
          <w:rFonts w:ascii="Times New Roman" w:hAnsi="Times New Roman" w:cs="Times New Roman"/>
          <w:sz w:val="24"/>
          <w:szCs w:val="24"/>
        </w:rPr>
        <w:t>main effects of accuracy and RT, adding 7-9% additiona</w:t>
      </w:r>
      <w:r w:rsidR="006E0B79" w:rsidRPr="00077492">
        <w:rPr>
          <w:rFonts w:ascii="Times New Roman" w:hAnsi="Times New Roman" w:cs="Times New Roman"/>
          <w:sz w:val="24"/>
          <w:szCs w:val="24"/>
        </w:rPr>
        <w:t>l variance</w:t>
      </w:r>
      <w:r w:rsidR="005D7431" w:rsidRPr="00077492">
        <w:rPr>
          <w:rFonts w:ascii="Times New Roman" w:hAnsi="Times New Roman" w:cs="Times New Roman"/>
          <w:sz w:val="24"/>
          <w:szCs w:val="24"/>
        </w:rPr>
        <w:t>. M</w:t>
      </w:r>
      <w:r w:rsidR="00E0106F" w:rsidRPr="00077492">
        <w:rPr>
          <w:rFonts w:ascii="Times New Roman" w:hAnsi="Times New Roman" w:cs="Times New Roman"/>
          <w:sz w:val="24"/>
          <w:szCs w:val="24"/>
        </w:rPr>
        <w:t>odel 3</w:t>
      </w:r>
      <w:r w:rsidR="00636DB7" w:rsidRPr="00077492">
        <w:rPr>
          <w:rFonts w:ascii="Times New Roman" w:hAnsi="Times New Roman" w:cs="Times New Roman"/>
          <w:sz w:val="24"/>
          <w:szCs w:val="24"/>
        </w:rPr>
        <w:t xml:space="preserve">c shows </w:t>
      </w:r>
      <w:r w:rsidR="00CF3C7F" w:rsidRPr="00077492">
        <w:rPr>
          <w:rFonts w:ascii="Times New Roman" w:hAnsi="Times New Roman" w:cs="Times New Roman"/>
          <w:sz w:val="24"/>
          <w:szCs w:val="24"/>
        </w:rPr>
        <w:t>a n</w:t>
      </w:r>
      <w:r w:rsidR="00CC082B" w:rsidRPr="00077492">
        <w:rPr>
          <w:rFonts w:ascii="Times New Roman" w:hAnsi="Times New Roman" w:cs="Times New Roman"/>
          <w:sz w:val="24"/>
          <w:szCs w:val="24"/>
        </w:rPr>
        <w:t>on-significant interaction term</w:t>
      </w:r>
      <w:r w:rsidR="00E80842" w:rsidRPr="00077492">
        <w:rPr>
          <w:rFonts w:ascii="Times New Roman" w:hAnsi="Times New Roman" w:cs="Times New Roman"/>
          <w:sz w:val="24"/>
          <w:szCs w:val="24"/>
        </w:rPr>
        <w:t>,</w:t>
      </w:r>
      <w:r w:rsidR="00CF3C7F" w:rsidRPr="00077492">
        <w:rPr>
          <w:rFonts w:ascii="Times New Roman" w:hAnsi="Times New Roman" w:cs="Times New Roman"/>
          <w:sz w:val="24"/>
          <w:szCs w:val="24"/>
        </w:rPr>
        <w:t xml:space="preserve"> </w:t>
      </w:r>
      <w:r w:rsidR="00CC082B" w:rsidRPr="00077492">
        <w:rPr>
          <w:rFonts w:ascii="Times New Roman" w:hAnsi="Times New Roman" w:cs="Times New Roman"/>
          <w:sz w:val="24"/>
          <w:szCs w:val="24"/>
        </w:rPr>
        <w:t>indicating</w:t>
      </w:r>
      <w:r w:rsidR="00CF3C7F" w:rsidRPr="00077492">
        <w:rPr>
          <w:rFonts w:ascii="Times New Roman" w:hAnsi="Times New Roman" w:cs="Times New Roman"/>
          <w:sz w:val="24"/>
          <w:szCs w:val="24"/>
        </w:rPr>
        <w:t xml:space="preserve"> </w:t>
      </w:r>
      <w:r w:rsidR="00636DB7" w:rsidRPr="00077492">
        <w:rPr>
          <w:rFonts w:ascii="Times New Roman" w:hAnsi="Times New Roman" w:cs="Times New Roman"/>
          <w:sz w:val="24"/>
          <w:szCs w:val="24"/>
        </w:rPr>
        <w:t xml:space="preserve">that the </w:t>
      </w:r>
      <w:r w:rsidR="00CC082B" w:rsidRPr="00077492">
        <w:rPr>
          <w:rFonts w:ascii="Times New Roman" w:hAnsi="Times New Roman" w:cs="Times New Roman"/>
          <w:sz w:val="24"/>
          <w:szCs w:val="24"/>
        </w:rPr>
        <w:t xml:space="preserve">strength of the </w:t>
      </w:r>
      <w:r w:rsidR="00636DB7" w:rsidRPr="00077492">
        <w:rPr>
          <w:rFonts w:ascii="Times New Roman" w:hAnsi="Times New Roman" w:cs="Times New Roman"/>
          <w:sz w:val="24"/>
          <w:szCs w:val="24"/>
        </w:rPr>
        <w:t>relation</w:t>
      </w:r>
      <w:r w:rsidR="005D7431" w:rsidRPr="00077492">
        <w:rPr>
          <w:rFonts w:ascii="Times New Roman" w:hAnsi="Times New Roman" w:cs="Times New Roman"/>
          <w:sz w:val="24"/>
          <w:szCs w:val="24"/>
        </w:rPr>
        <w:t xml:space="preserve"> between early </w:t>
      </w:r>
      <w:r w:rsidR="00E80842" w:rsidRPr="00077492">
        <w:rPr>
          <w:rFonts w:ascii="Times New Roman" w:hAnsi="Times New Roman" w:cs="Times New Roman"/>
          <w:sz w:val="24"/>
          <w:szCs w:val="24"/>
        </w:rPr>
        <w:t xml:space="preserve">accuracy </w:t>
      </w:r>
      <w:r w:rsidR="005D7431" w:rsidRPr="00077492">
        <w:rPr>
          <w:rFonts w:ascii="Times New Roman" w:hAnsi="Times New Roman" w:cs="Times New Roman"/>
          <w:sz w:val="24"/>
          <w:szCs w:val="24"/>
        </w:rPr>
        <w:t>scores and non-verbal outcomes is similar in children born FT and P</w:t>
      </w:r>
      <w:r w:rsidR="00006852" w:rsidRPr="00077492">
        <w:rPr>
          <w:rFonts w:ascii="Times New Roman" w:hAnsi="Times New Roman" w:cs="Times New Roman"/>
          <w:sz w:val="24"/>
          <w:szCs w:val="24"/>
        </w:rPr>
        <w:t xml:space="preserve">T. </w:t>
      </w:r>
      <w:r w:rsidR="00E0106F" w:rsidRPr="00077492">
        <w:rPr>
          <w:rFonts w:ascii="Times New Roman" w:hAnsi="Times New Roman" w:cs="Times New Roman"/>
          <w:sz w:val="24"/>
          <w:szCs w:val="24"/>
        </w:rPr>
        <w:t>However, Model 3</w:t>
      </w:r>
      <w:r w:rsidR="005D7431" w:rsidRPr="00077492">
        <w:rPr>
          <w:rFonts w:ascii="Times New Roman" w:hAnsi="Times New Roman" w:cs="Times New Roman"/>
          <w:sz w:val="24"/>
          <w:szCs w:val="24"/>
        </w:rPr>
        <w:t>e shows that the interaction term is significant for RT, adding nearly 5% additional variance compared to the m</w:t>
      </w:r>
      <w:r w:rsidR="00006852" w:rsidRPr="00077492">
        <w:rPr>
          <w:rFonts w:ascii="Times New Roman" w:hAnsi="Times New Roman" w:cs="Times New Roman"/>
          <w:sz w:val="24"/>
          <w:szCs w:val="24"/>
        </w:rPr>
        <w:t>odel with only the main effect.</w:t>
      </w:r>
      <w:r w:rsidR="005D7431" w:rsidRPr="00077492">
        <w:rPr>
          <w:rFonts w:ascii="Times New Roman" w:hAnsi="Times New Roman" w:cs="Times New Roman"/>
          <w:sz w:val="24"/>
          <w:szCs w:val="24"/>
        </w:rPr>
        <w:t xml:space="preserve"> As illustrated in Figure </w:t>
      </w:r>
      <w:r w:rsidR="00E0106F" w:rsidRPr="00077492">
        <w:rPr>
          <w:rFonts w:ascii="Times New Roman" w:hAnsi="Times New Roman" w:cs="Times New Roman"/>
          <w:sz w:val="24"/>
          <w:szCs w:val="24"/>
        </w:rPr>
        <w:t>3</w:t>
      </w:r>
      <w:r w:rsidR="005D7431" w:rsidRPr="00077492">
        <w:rPr>
          <w:rFonts w:ascii="Times New Roman" w:hAnsi="Times New Roman" w:cs="Times New Roman"/>
          <w:sz w:val="24"/>
          <w:szCs w:val="24"/>
        </w:rPr>
        <w:t>,</w:t>
      </w:r>
      <w:r w:rsidR="00773001" w:rsidRPr="00077492">
        <w:rPr>
          <w:rFonts w:ascii="Times New Roman" w:hAnsi="Times New Roman" w:cs="Times New Roman"/>
          <w:sz w:val="24"/>
          <w:szCs w:val="24"/>
        </w:rPr>
        <w:t xml:space="preserve"> </w:t>
      </w:r>
      <w:r w:rsidR="003E7AC5" w:rsidRPr="00077492">
        <w:rPr>
          <w:rFonts w:ascii="Times New Roman" w:hAnsi="Times New Roman" w:cs="Times New Roman"/>
          <w:sz w:val="24"/>
          <w:szCs w:val="24"/>
        </w:rPr>
        <w:t xml:space="preserve">simple slopes analyses reveal </w:t>
      </w:r>
      <w:r w:rsidR="005D7431" w:rsidRPr="00077492">
        <w:rPr>
          <w:rFonts w:ascii="Times New Roman" w:hAnsi="Times New Roman" w:cs="Times New Roman"/>
          <w:sz w:val="24"/>
          <w:szCs w:val="24"/>
        </w:rPr>
        <w:t xml:space="preserve">that </w:t>
      </w:r>
      <w:r w:rsidR="005D7431" w:rsidRPr="0097589A">
        <w:rPr>
          <w:rFonts w:ascii="Times New Roman" w:hAnsi="Times New Roman" w:cs="Times New Roman"/>
          <w:color w:val="FF0000"/>
          <w:sz w:val="24"/>
          <w:szCs w:val="24"/>
        </w:rPr>
        <w:t xml:space="preserve">the </w:t>
      </w:r>
      <w:r w:rsidR="0097589A" w:rsidRPr="0097589A">
        <w:rPr>
          <w:rFonts w:ascii="Times New Roman" w:hAnsi="Times New Roman" w:cs="Times New Roman"/>
          <w:color w:val="FF0000"/>
          <w:sz w:val="24"/>
          <w:szCs w:val="24"/>
        </w:rPr>
        <w:t xml:space="preserve">slope of the </w:t>
      </w:r>
      <w:r w:rsidR="005D7431" w:rsidRPr="0097589A">
        <w:rPr>
          <w:rFonts w:ascii="Times New Roman" w:hAnsi="Times New Roman" w:cs="Times New Roman"/>
          <w:color w:val="FF0000"/>
          <w:sz w:val="24"/>
          <w:szCs w:val="24"/>
        </w:rPr>
        <w:t xml:space="preserve">relations between early RT and later non-verbal outcomes </w:t>
      </w:r>
      <w:r w:rsidR="003E7AC5" w:rsidRPr="0097589A">
        <w:rPr>
          <w:rFonts w:ascii="Times New Roman" w:hAnsi="Times New Roman" w:cs="Times New Roman"/>
          <w:color w:val="FF0000"/>
          <w:sz w:val="24"/>
          <w:szCs w:val="24"/>
        </w:rPr>
        <w:t>is significant</w:t>
      </w:r>
      <w:r w:rsidR="0097589A" w:rsidRPr="0097589A">
        <w:rPr>
          <w:rFonts w:ascii="Times New Roman" w:hAnsi="Times New Roman" w:cs="Times New Roman"/>
          <w:color w:val="FF0000"/>
          <w:sz w:val="24"/>
          <w:szCs w:val="24"/>
        </w:rPr>
        <w:t>ly different from zero</w:t>
      </w:r>
      <w:r w:rsidR="005D7431" w:rsidRPr="0097589A">
        <w:rPr>
          <w:rFonts w:ascii="Times New Roman" w:hAnsi="Times New Roman" w:cs="Times New Roman"/>
          <w:color w:val="FF0000"/>
          <w:sz w:val="24"/>
          <w:szCs w:val="24"/>
        </w:rPr>
        <w:t xml:space="preserve"> in children born PT</w:t>
      </w:r>
      <w:r w:rsidR="003E7AC5" w:rsidRPr="00077492">
        <w:rPr>
          <w:rFonts w:ascii="Times New Roman" w:hAnsi="Times New Roman" w:cs="Times New Roman"/>
          <w:sz w:val="24"/>
          <w:szCs w:val="24"/>
        </w:rPr>
        <w:t xml:space="preserve">, </w:t>
      </w:r>
      <w:r w:rsidR="003E7AC5" w:rsidRPr="00077492">
        <w:rPr>
          <w:rFonts w:ascii="Times New Roman" w:hAnsi="Times New Roman" w:cs="Times New Roman"/>
          <w:i/>
          <w:sz w:val="24"/>
          <w:szCs w:val="24"/>
        </w:rPr>
        <w:t>t</w:t>
      </w:r>
      <w:r w:rsidR="003E7AC5" w:rsidRPr="00077492">
        <w:rPr>
          <w:rFonts w:ascii="Times New Roman" w:hAnsi="Times New Roman" w:cs="Times New Roman"/>
          <w:sz w:val="24"/>
          <w:szCs w:val="24"/>
        </w:rPr>
        <w:t xml:space="preserve">(88) = 4.13, </w:t>
      </w:r>
      <w:r w:rsidR="003E7AC5" w:rsidRPr="00077492">
        <w:rPr>
          <w:rFonts w:ascii="Times New Roman" w:hAnsi="Times New Roman" w:cs="Times New Roman"/>
          <w:i/>
          <w:sz w:val="24"/>
          <w:szCs w:val="24"/>
        </w:rPr>
        <w:t>p</w:t>
      </w:r>
      <w:r w:rsidR="003E7AC5" w:rsidRPr="00077492">
        <w:rPr>
          <w:rFonts w:ascii="Times New Roman" w:hAnsi="Times New Roman" w:cs="Times New Roman"/>
          <w:sz w:val="24"/>
          <w:szCs w:val="24"/>
        </w:rPr>
        <w:t xml:space="preserve"> &lt; </w:t>
      </w:r>
      <w:r w:rsidR="00F4465D" w:rsidRPr="00077492">
        <w:rPr>
          <w:rFonts w:ascii="Times New Roman" w:hAnsi="Times New Roman" w:cs="Times New Roman"/>
          <w:sz w:val="24"/>
          <w:szCs w:val="24"/>
        </w:rPr>
        <w:t>0</w:t>
      </w:r>
      <w:r w:rsidR="002C64BF" w:rsidRPr="00077492">
        <w:rPr>
          <w:rFonts w:ascii="Times New Roman" w:hAnsi="Times New Roman" w:cs="Times New Roman"/>
          <w:sz w:val="24"/>
          <w:szCs w:val="24"/>
        </w:rPr>
        <w:t>.00</w:t>
      </w:r>
      <w:r w:rsidR="003E7AC5" w:rsidRPr="00077492">
        <w:rPr>
          <w:rFonts w:ascii="Times New Roman" w:hAnsi="Times New Roman" w:cs="Times New Roman"/>
          <w:sz w:val="24"/>
          <w:szCs w:val="24"/>
        </w:rPr>
        <w:t>1</w:t>
      </w:r>
      <w:r w:rsidR="005D7431" w:rsidRPr="00077492">
        <w:rPr>
          <w:rFonts w:ascii="Times New Roman" w:hAnsi="Times New Roman" w:cs="Times New Roman"/>
          <w:sz w:val="24"/>
          <w:szCs w:val="24"/>
        </w:rPr>
        <w:t xml:space="preserve">, </w:t>
      </w:r>
      <w:r w:rsidR="003E7AC5" w:rsidRPr="00077492">
        <w:rPr>
          <w:rFonts w:ascii="Times New Roman" w:hAnsi="Times New Roman" w:cs="Times New Roman"/>
          <w:sz w:val="24"/>
          <w:szCs w:val="24"/>
        </w:rPr>
        <w:t>but not</w:t>
      </w:r>
      <w:r w:rsidR="005D7431" w:rsidRPr="00077492">
        <w:rPr>
          <w:rFonts w:ascii="Times New Roman" w:hAnsi="Times New Roman" w:cs="Times New Roman"/>
          <w:sz w:val="24"/>
          <w:szCs w:val="24"/>
        </w:rPr>
        <w:t xml:space="preserve"> </w:t>
      </w:r>
      <w:r w:rsidR="00CC082B" w:rsidRPr="00077492">
        <w:rPr>
          <w:rFonts w:ascii="Times New Roman" w:hAnsi="Times New Roman" w:cs="Times New Roman"/>
          <w:sz w:val="24"/>
          <w:szCs w:val="24"/>
        </w:rPr>
        <w:t xml:space="preserve">in </w:t>
      </w:r>
      <w:r w:rsidR="005D7431" w:rsidRPr="00077492">
        <w:rPr>
          <w:rFonts w:ascii="Times New Roman" w:hAnsi="Times New Roman" w:cs="Times New Roman"/>
          <w:sz w:val="24"/>
          <w:szCs w:val="24"/>
        </w:rPr>
        <w:t xml:space="preserve">those </w:t>
      </w:r>
      <w:r w:rsidR="003E7AC5" w:rsidRPr="00077492">
        <w:rPr>
          <w:rFonts w:ascii="Times New Roman" w:hAnsi="Times New Roman" w:cs="Times New Roman"/>
          <w:sz w:val="24"/>
          <w:szCs w:val="24"/>
        </w:rPr>
        <w:t>children born F</w:t>
      </w:r>
      <w:r w:rsidR="00CC082B" w:rsidRPr="00077492">
        <w:rPr>
          <w:rFonts w:ascii="Times New Roman" w:hAnsi="Times New Roman" w:cs="Times New Roman"/>
          <w:sz w:val="24"/>
          <w:szCs w:val="24"/>
        </w:rPr>
        <w:t>T</w:t>
      </w:r>
      <w:r w:rsidR="003E7AC5" w:rsidRPr="00077492">
        <w:rPr>
          <w:rFonts w:ascii="Times New Roman" w:hAnsi="Times New Roman" w:cs="Times New Roman"/>
          <w:sz w:val="24"/>
          <w:szCs w:val="24"/>
        </w:rPr>
        <w:t xml:space="preserve">, </w:t>
      </w:r>
      <w:r w:rsidR="003E7AC5" w:rsidRPr="00077492">
        <w:rPr>
          <w:rFonts w:ascii="Times New Roman" w:hAnsi="Times New Roman" w:cs="Times New Roman"/>
          <w:i/>
          <w:sz w:val="24"/>
          <w:szCs w:val="24"/>
        </w:rPr>
        <w:t>t</w:t>
      </w:r>
      <w:r w:rsidR="003E7AC5" w:rsidRPr="00077492">
        <w:rPr>
          <w:rFonts w:ascii="Times New Roman" w:hAnsi="Times New Roman" w:cs="Times New Roman"/>
          <w:sz w:val="24"/>
          <w:szCs w:val="24"/>
        </w:rPr>
        <w:t xml:space="preserve">(88) = 0.60, </w:t>
      </w:r>
      <w:r w:rsidR="003E7AC5" w:rsidRPr="00077492">
        <w:rPr>
          <w:rFonts w:ascii="Times New Roman" w:hAnsi="Times New Roman" w:cs="Times New Roman"/>
          <w:i/>
          <w:sz w:val="24"/>
          <w:szCs w:val="24"/>
        </w:rPr>
        <w:t>p</w:t>
      </w:r>
      <w:r w:rsidR="003E7AC5" w:rsidRPr="00077492">
        <w:rPr>
          <w:rFonts w:ascii="Times New Roman" w:hAnsi="Times New Roman" w:cs="Times New Roman"/>
          <w:sz w:val="24"/>
          <w:szCs w:val="24"/>
        </w:rPr>
        <w:t xml:space="preserve"> = </w:t>
      </w:r>
      <w:r w:rsidR="00F4465D" w:rsidRPr="00077492">
        <w:rPr>
          <w:rFonts w:ascii="Times New Roman" w:hAnsi="Times New Roman" w:cs="Times New Roman"/>
          <w:sz w:val="24"/>
          <w:szCs w:val="24"/>
        </w:rPr>
        <w:t>0</w:t>
      </w:r>
      <w:r w:rsidR="003E7AC5" w:rsidRPr="00077492">
        <w:rPr>
          <w:rFonts w:ascii="Times New Roman" w:hAnsi="Times New Roman" w:cs="Times New Roman"/>
          <w:sz w:val="24"/>
          <w:szCs w:val="24"/>
        </w:rPr>
        <w:t>.55</w:t>
      </w:r>
      <w:r w:rsidR="005D7431" w:rsidRPr="00077492">
        <w:rPr>
          <w:rFonts w:ascii="Times New Roman" w:hAnsi="Times New Roman" w:cs="Times New Roman"/>
          <w:sz w:val="24"/>
          <w:szCs w:val="24"/>
        </w:rPr>
        <w:t>.</w:t>
      </w:r>
      <w:r w:rsidR="004C65A1" w:rsidRPr="0097589A">
        <w:rPr>
          <w:rFonts w:ascii="Times New Roman" w:hAnsi="Times New Roman" w:cs="Times New Roman"/>
          <w:color w:val="FF0000"/>
          <w:sz w:val="24"/>
          <w:szCs w:val="24"/>
        </w:rPr>
        <w:t xml:space="preserve"> </w:t>
      </w:r>
      <w:r w:rsidR="0097589A" w:rsidRPr="0097589A">
        <w:rPr>
          <w:rFonts w:ascii="Times New Roman" w:hAnsi="Times New Roman" w:cs="Times New Roman"/>
          <w:color w:val="FF0000"/>
          <w:sz w:val="24"/>
          <w:szCs w:val="24"/>
        </w:rPr>
        <w:t xml:space="preserve">This is also reflected in a significant partial correlation in the PT, </w:t>
      </w:r>
      <w:proofErr w:type="gramStart"/>
      <w:r w:rsidR="0097589A" w:rsidRPr="0097589A">
        <w:rPr>
          <w:rFonts w:ascii="Times New Roman" w:hAnsi="Times New Roman" w:cs="Times New Roman"/>
          <w:i/>
          <w:color w:val="FF0000"/>
          <w:sz w:val="24"/>
          <w:szCs w:val="24"/>
        </w:rPr>
        <w:t>r</w:t>
      </w:r>
      <w:r w:rsidR="0097589A" w:rsidRPr="0097589A">
        <w:rPr>
          <w:rFonts w:ascii="Times New Roman" w:hAnsi="Times New Roman" w:cs="Times New Roman"/>
          <w:color w:val="FF0000"/>
          <w:sz w:val="24"/>
          <w:szCs w:val="24"/>
        </w:rPr>
        <w:t>(</w:t>
      </w:r>
      <w:proofErr w:type="gramEnd"/>
      <w:r w:rsidR="0097589A" w:rsidRPr="0097589A">
        <w:rPr>
          <w:rFonts w:ascii="Times New Roman" w:hAnsi="Times New Roman" w:cs="Times New Roman"/>
          <w:color w:val="FF0000"/>
          <w:sz w:val="24"/>
          <w:szCs w:val="24"/>
        </w:rPr>
        <w:t xml:space="preserve">41) = -0.48, </w:t>
      </w:r>
      <w:r w:rsidR="0097589A" w:rsidRPr="0097589A">
        <w:rPr>
          <w:rFonts w:ascii="Times New Roman" w:hAnsi="Times New Roman" w:cs="Times New Roman"/>
          <w:i/>
          <w:color w:val="FF0000"/>
          <w:sz w:val="24"/>
          <w:szCs w:val="24"/>
        </w:rPr>
        <w:t>p</w:t>
      </w:r>
      <w:r w:rsidR="0097589A" w:rsidRPr="0097589A">
        <w:rPr>
          <w:rFonts w:ascii="Times New Roman" w:hAnsi="Times New Roman" w:cs="Times New Roman"/>
          <w:color w:val="FF0000"/>
          <w:sz w:val="24"/>
          <w:szCs w:val="24"/>
        </w:rPr>
        <w:t xml:space="preserve"> &lt; .001, but not the FT group, </w:t>
      </w:r>
      <w:r w:rsidR="0097589A" w:rsidRPr="0097589A">
        <w:rPr>
          <w:rFonts w:ascii="Times New Roman" w:hAnsi="Times New Roman" w:cs="Times New Roman"/>
          <w:i/>
          <w:color w:val="FF0000"/>
          <w:sz w:val="24"/>
          <w:szCs w:val="24"/>
        </w:rPr>
        <w:t>r</w:t>
      </w:r>
      <w:r w:rsidR="0097589A" w:rsidRPr="0097589A">
        <w:rPr>
          <w:rFonts w:ascii="Times New Roman" w:hAnsi="Times New Roman" w:cs="Times New Roman"/>
          <w:color w:val="FF0000"/>
          <w:sz w:val="24"/>
          <w:szCs w:val="24"/>
        </w:rPr>
        <w:t xml:space="preserve">(41) = -0.08, </w:t>
      </w:r>
      <w:r w:rsidR="0097589A" w:rsidRPr="0097589A">
        <w:rPr>
          <w:rFonts w:ascii="Times New Roman" w:hAnsi="Times New Roman" w:cs="Times New Roman"/>
          <w:i/>
          <w:color w:val="FF0000"/>
          <w:sz w:val="24"/>
          <w:szCs w:val="24"/>
        </w:rPr>
        <w:t>p</w:t>
      </w:r>
      <w:r w:rsidR="0097589A" w:rsidRPr="0097589A">
        <w:rPr>
          <w:rFonts w:ascii="Times New Roman" w:hAnsi="Times New Roman" w:cs="Times New Roman"/>
          <w:color w:val="FF0000"/>
          <w:sz w:val="24"/>
          <w:szCs w:val="24"/>
        </w:rPr>
        <w:t xml:space="preserve"> = .60.</w:t>
      </w:r>
      <w:r w:rsidR="0097589A">
        <w:rPr>
          <w:rFonts w:ascii="Times New Roman" w:hAnsi="Times New Roman" w:cs="Times New Roman"/>
          <w:sz w:val="24"/>
          <w:szCs w:val="24"/>
        </w:rPr>
        <w:t xml:space="preserve"> Finally</w:t>
      </w:r>
      <w:r w:rsidR="002C64BF" w:rsidRPr="00077492">
        <w:rPr>
          <w:rFonts w:ascii="Times New Roman" w:hAnsi="Times New Roman" w:cs="Times New Roman"/>
          <w:sz w:val="24"/>
          <w:szCs w:val="24"/>
        </w:rPr>
        <w:t>, follow-up analyses revealed t</w:t>
      </w:r>
      <w:r w:rsidR="004C65A1" w:rsidRPr="00077492">
        <w:rPr>
          <w:rFonts w:ascii="Times New Roman" w:hAnsi="Times New Roman" w:cs="Times New Roman"/>
          <w:sz w:val="24"/>
          <w:szCs w:val="24"/>
        </w:rPr>
        <w:t>hat this interaction was observed</w:t>
      </w:r>
      <w:r w:rsidR="00E80842" w:rsidRPr="00077492">
        <w:rPr>
          <w:rFonts w:ascii="Times New Roman" w:hAnsi="Times New Roman" w:cs="Times New Roman"/>
          <w:sz w:val="24"/>
          <w:szCs w:val="24"/>
        </w:rPr>
        <w:t>,</w:t>
      </w:r>
      <w:r w:rsidR="004C65A1" w:rsidRPr="00077492">
        <w:rPr>
          <w:rFonts w:ascii="Times New Roman" w:hAnsi="Times New Roman" w:cs="Times New Roman"/>
          <w:sz w:val="24"/>
          <w:szCs w:val="24"/>
        </w:rPr>
        <w:t xml:space="preserve"> even when controlling for children’s </w:t>
      </w:r>
      <w:r w:rsidR="00B86A06" w:rsidRPr="00077492">
        <w:rPr>
          <w:rFonts w:ascii="Times New Roman" w:hAnsi="Times New Roman" w:cs="Times New Roman"/>
          <w:sz w:val="24"/>
          <w:szCs w:val="24"/>
        </w:rPr>
        <w:t>expressive</w:t>
      </w:r>
      <w:r w:rsidR="004C65A1" w:rsidRPr="00077492">
        <w:rPr>
          <w:rFonts w:ascii="Times New Roman" w:hAnsi="Times New Roman" w:cs="Times New Roman"/>
          <w:sz w:val="24"/>
          <w:szCs w:val="24"/>
        </w:rPr>
        <w:t xml:space="preserve"> language skills</w:t>
      </w:r>
      <w:r w:rsidR="002C64BF" w:rsidRPr="00077492">
        <w:rPr>
          <w:rFonts w:ascii="Times New Roman" w:hAnsi="Times New Roman" w:cs="Times New Roman"/>
          <w:sz w:val="24"/>
          <w:szCs w:val="24"/>
        </w:rPr>
        <w:t xml:space="preserve">, </w:t>
      </w:r>
      <w:proofErr w:type="gramStart"/>
      <w:r w:rsidR="002C64BF" w:rsidRPr="00077492">
        <w:rPr>
          <w:rFonts w:ascii="Times New Roman" w:hAnsi="Times New Roman" w:cs="Times New Roman"/>
          <w:i/>
          <w:sz w:val="24"/>
          <w:szCs w:val="24"/>
        </w:rPr>
        <w:t>F</w:t>
      </w:r>
      <w:r w:rsidR="002C64BF" w:rsidRPr="00077492">
        <w:rPr>
          <w:rFonts w:ascii="Times New Roman" w:hAnsi="Times New Roman" w:cs="Times New Roman"/>
          <w:sz w:val="24"/>
          <w:szCs w:val="24"/>
        </w:rPr>
        <w:t>(</w:t>
      </w:r>
      <w:proofErr w:type="gramEnd"/>
      <w:r w:rsidR="002C64BF" w:rsidRPr="00077492">
        <w:rPr>
          <w:rFonts w:ascii="Times New Roman" w:hAnsi="Times New Roman" w:cs="Times New Roman"/>
          <w:sz w:val="24"/>
          <w:szCs w:val="24"/>
        </w:rPr>
        <w:t xml:space="preserve">2,87) = 4.88, </w:t>
      </w:r>
      <w:r w:rsidR="002C64BF" w:rsidRPr="00077492">
        <w:rPr>
          <w:rFonts w:ascii="Times New Roman" w:hAnsi="Times New Roman" w:cs="Times New Roman"/>
          <w:i/>
          <w:sz w:val="24"/>
          <w:szCs w:val="24"/>
        </w:rPr>
        <w:t>p</w:t>
      </w:r>
      <w:r w:rsidR="002C64BF" w:rsidRPr="00077492">
        <w:rPr>
          <w:rFonts w:ascii="Times New Roman" w:hAnsi="Times New Roman" w:cs="Times New Roman"/>
          <w:sz w:val="24"/>
          <w:szCs w:val="24"/>
        </w:rPr>
        <w:t xml:space="preserve"> = </w:t>
      </w:r>
      <w:r w:rsidR="00605BF6" w:rsidRPr="00077492">
        <w:rPr>
          <w:rFonts w:ascii="Times New Roman" w:hAnsi="Times New Roman" w:cs="Times New Roman"/>
          <w:sz w:val="24"/>
          <w:szCs w:val="24"/>
        </w:rPr>
        <w:t>0</w:t>
      </w:r>
      <w:r w:rsidR="002C64BF" w:rsidRPr="00077492">
        <w:rPr>
          <w:rFonts w:ascii="Times New Roman" w:hAnsi="Times New Roman" w:cs="Times New Roman"/>
          <w:sz w:val="24"/>
          <w:szCs w:val="24"/>
        </w:rPr>
        <w:t>.009,</w:t>
      </w:r>
      <w:r w:rsidR="004C65A1" w:rsidRPr="00077492">
        <w:rPr>
          <w:rFonts w:ascii="Times New Roman" w:hAnsi="Times New Roman" w:cs="Times New Roman"/>
          <w:sz w:val="24"/>
          <w:szCs w:val="24"/>
        </w:rPr>
        <w:t xml:space="preserve"> suggesting that this effect was not an artifact of </w:t>
      </w:r>
      <w:r w:rsidR="00E80842" w:rsidRPr="00077492">
        <w:rPr>
          <w:rFonts w:ascii="Times New Roman" w:hAnsi="Times New Roman" w:cs="Times New Roman"/>
          <w:sz w:val="24"/>
          <w:szCs w:val="24"/>
        </w:rPr>
        <w:t xml:space="preserve">positive associations </w:t>
      </w:r>
      <w:r w:rsidR="004C65A1" w:rsidRPr="00077492">
        <w:rPr>
          <w:rFonts w:ascii="Times New Roman" w:hAnsi="Times New Roman" w:cs="Times New Roman"/>
          <w:sz w:val="24"/>
          <w:szCs w:val="24"/>
        </w:rPr>
        <w:t xml:space="preserve">between non-verbal IQ and expressive language </w:t>
      </w:r>
      <w:r w:rsidR="004C65A1" w:rsidRPr="00077492">
        <w:rPr>
          <w:rFonts w:ascii="Times New Roman" w:hAnsi="Times New Roman" w:cs="Times New Roman"/>
          <w:sz w:val="24"/>
          <w:szCs w:val="24"/>
        </w:rPr>
        <w:lastRenderedPageBreak/>
        <w:t>abilities.</w:t>
      </w:r>
    </w:p>
    <w:p w14:paraId="192CA061" w14:textId="1CA9E9F4" w:rsidR="00136110" w:rsidRPr="00077492" w:rsidRDefault="00136110" w:rsidP="003E7AC5">
      <w:pPr>
        <w:spacing w:after="0" w:line="480" w:lineRule="auto"/>
        <w:jc w:val="center"/>
        <w:rPr>
          <w:rFonts w:ascii="Times New Roman" w:hAnsi="Times New Roman" w:cs="Times New Roman"/>
          <w:sz w:val="24"/>
          <w:szCs w:val="24"/>
        </w:rPr>
      </w:pPr>
      <w:r w:rsidRPr="00077492">
        <w:rPr>
          <w:rFonts w:ascii="Times New Roman" w:hAnsi="Times New Roman" w:cs="Times New Roman"/>
          <w:sz w:val="24"/>
          <w:szCs w:val="24"/>
        </w:rPr>
        <w:t>Discussion</w:t>
      </w:r>
    </w:p>
    <w:p w14:paraId="44F499AE" w14:textId="72524E43" w:rsidR="00534ED5" w:rsidRPr="00077492" w:rsidRDefault="00D70F0C" w:rsidP="00534ED5">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tab/>
        <w:t xml:space="preserve">This longitudinal </w:t>
      </w:r>
      <w:r w:rsidR="00AB25E1" w:rsidRPr="00077492">
        <w:rPr>
          <w:rFonts w:ascii="Times New Roman" w:hAnsi="Times New Roman" w:cs="Times New Roman"/>
          <w:sz w:val="24"/>
          <w:szCs w:val="24"/>
        </w:rPr>
        <w:t xml:space="preserve">descriptive cohort </w:t>
      </w:r>
      <w:r w:rsidRPr="00077492">
        <w:rPr>
          <w:rFonts w:ascii="Times New Roman" w:hAnsi="Times New Roman" w:cs="Times New Roman"/>
          <w:sz w:val="24"/>
          <w:szCs w:val="24"/>
        </w:rPr>
        <w:t xml:space="preserve">study explored the long-term associations between early </w:t>
      </w:r>
      <w:r w:rsidR="00861E22" w:rsidRPr="00077492">
        <w:rPr>
          <w:rFonts w:ascii="Times New Roman" w:hAnsi="Times New Roman" w:cs="Times New Roman"/>
          <w:sz w:val="24"/>
          <w:szCs w:val="24"/>
        </w:rPr>
        <w:t xml:space="preserve">language </w:t>
      </w:r>
      <w:r w:rsidRPr="00077492">
        <w:rPr>
          <w:rFonts w:ascii="Times New Roman" w:hAnsi="Times New Roman" w:cs="Times New Roman"/>
          <w:sz w:val="24"/>
          <w:szCs w:val="24"/>
        </w:rPr>
        <w:t xml:space="preserve">processing </w:t>
      </w:r>
      <w:r w:rsidR="00E0106F" w:rsidRPr="00077492">
        <w:rPr>
          <w:rFonts w:ascii="Times New Roman" w:hAnsi="Times New Roman" w:cs="Times New Roman"/>
          <w:sz w:val="24"/>
          <w:szCs w:val="24"/>
        </w:rPr>
        <w:t xml:space="preserve">efficiency at 18 months and receptive vocabulary, </w:t>
      </w:r>
      <w:r w:rsidR="00861E22" w:rsidRPr="00077492">
        <w:rPr>
          <w:rFonts w:ascii="Times New Roman" w:hAnsi="Times New Roman" w:cs="Times New Roman"/>
          <w:sz w:val="24"/>
          <w:szCs w:val="24"/>
        </w:rPr>
        <w:t>expressive</w:t>
      </w:r>
      <w:r w:rsidRPr="00077492">
        <w:rPr>
          <w:rFonts w:ascii="Times New Roman" w:hAnsi="Times New Roman" w:cs="Times New Roman"/>
          <w:sz w:val="24"/>
          <w:szCs w:val="24"/>
        </w:rPr>
        <w:t xml:space="preserve"> language, and non-verbal cognitive outcomes</w:t>
      </w:r>
      <w:r w:rsidR="00BC5E96" w:rsidRPr="00077492">
        <w:rPr>
          <w:rFonts w:ascii="Times New Roman" w:hAnsi="Times New Roman" w:cs="Times New Roman"/>
          <w:sz w:val="24"/>
          <w:szCs w:val="24"/>
        </w:rPr>
        <w:t>, 3 years later,</w:t>
      </w:r>
      <w:r w:rsidRPr="00077492">
        <w:rPr>
          <w:rFonts w:ascii="Times New Roman" w:hAnsi="Times New Roman" w:cs="Times New Roman"/>
          <w:sz w:val="24"/>
          <w:szCs w:val="24"/>
        </w:rPr>
        <w:t xml:space="preserve"> at 4 ½ years in children born </w:t>
      </w:r>
      <w:r w:rsidR="00CC082B" w:rsidRPr="00077492">
        <w:rPr>
          <w:rFonts w:ascii="Times New Roman" w:hAnsi="Times New Roman" w:cs="Times New Roman"/>
          <w:sz w:val="24"/>
          <w:szCs w:val="24"/>
        </w:rPr>
        <w:t>FT</w:t>
      </w:r>
      <w:r w:rsidRPr="00077492">
        <w:rPr>
          <w:rFonts w:ascii="Times New Roman" w:hAnsi="Times New Roman" w:cs="Times New Roman"/>
          <w:sz w:val="24"/>
          <w:szCs w:val="24"/>
        </w:rPr>
        <w:t xml:space="preserve"> and </w:t>
      </w:r>
      <w:r w:rsidR="00CC082B" w:rsidRPr="00077492">
        <w:rPr>
          <w:rFonts w:ascii="Times New Roman" w:hAnsi="Times New Roman" w:cs="Times New Roman"/>
          <w:sz w:val="24"/>
          <w:szCs w:val="24"/>
        </w:rPr>
        <w:t>PT</w:t>
      </w:r>
      <w:r w:rsidRPr="00077492">
        <w:rPr>
          <w:rFonts w:ascii="Times New Roman" w:hAnsi="Times New Roman" w:cs="Times New Roman"/>
          <w:sz w:val="24"/>
          <w:szCs w:val="24"/>
        </w:rPr>
        <w:t xml:space="preserve">.  The study yielded </w:t>
      </w:r>
      <w:r w:rsidR="00FD7760" w:rsidRPr="00077492">
        <w:rPr>
          <w:rFonts w:ascii="Times New Roman" w:hAnsi="Times New Roman" w:cs="Times New Roman"/>
          <w:sz w:val="24"/>
          <w:szCs w:val="24"/>
        </w:rPr>
        <w:t xml:space="preserve">four </w:t>
      </w:r>
      <w:r w:rsidR="00006852" w:rsidRPr="00077492">
        <w:rPr>
          <w:rFonts w:ascii="Times New Roman" w:hAnsi="Times New Roman" w:cs="Times New Roman"/>
          <w:sz w:val="24"/>
          <w:szCs w:val="24"/>
        </w:rPr>
        <w:t xml:space="preserve">main results. </w:t>
      </w:r>
      <w:r w:rsidRPr="00077492">
        <w:rPr>
          <w:rFonts w:ascii="Times New Roman" w:hAnsi="Times New Roman" w:cs="Times New Roman"/>
          <w:sz w:val="24"/>
          <w:szCs w:val="24"/>
        </w:rPr>
        <w:t xml:space="preserve">First, while birth group differences in early processing efficiency were not </w:t>
      </w:r>
      <w:r w:rsidR="00AB25E1" w:rsidRPr="00077492">
        <w:rPr>
          <w:rFonts w:ascii="Times New Roman" w:hAnsi="Times New Roman" w:cs="Times New Roman"/>
          <w:sz w:val="24"/>
          <w:szCs w:val="24"/>
        </w:rPr>
        <w:t xml:space="preserve">statistically significant </w:t>
      </w:r>
      <w:r w:rsidRPr="00077492">
        <w:rPr>
          <w:rFonts w:ascii="Times New Roman" w:hAnsi="Times New Roman" w:cs="Times New Roman"/>
          <w:sz w:val="24"/>
          <w:szCs w:val="24"/>
        </w:rPr>
        <w:t>in toddlerhood, children born PT scored below their FT peers, on average, on all outcomes</w:t>
      </w:r>
      <w:r w:rsidR="00006852" w:rsidRPr="00077492">
        <w:rPr>
          <w:rFonts w:ascii="Times New Roman" w:hAnsi="Times New Roman" w:cs="Times New Roman"/>
          <w:sz w:val="24"/>
          <w:szCs w:val="24"/>
        </w:rPr>
        <w:t xml:space="preserve"> assessed at pre-kindergarten. </w:t>
      </w:r>
      <w:r w:rsidRPr="00077492">
        <w:rPr>
          <w:rFonts w:ascii="Times New Roman" w:hAnsi="Times New Roman" w:cs="Times New Roman"/>
          <w:sz w:val="24"/>
          <w:szCs w:val="24"/>
        </w:rPr>
        <w:t xml:space="preserve">These differences persisted </w:t>
      </w:r>
      <w:r w:rsidR="00AB25E1" w:rsidRPr="00077492">
        <w:rPr>
          <w:rFonts w:ascii="Times New Roman" w:hAnsi="Times New Roman" w:cs="Times New Roman"/>
          <w:sz w:val="24"/>
          <w:szCs w:val="24"/>
        </w:rPr>
        <w:t>after</w:t>
      </w:r>
      <w:r w:rsidRPr="00077492">
        <w:rPr>
          <w:rFonts w:ascii="Times New Roman" w:hAnsi="Times New Roman" w:cs="Times New Roman"/>
          <w:sz w:val="24"/>
          <w:szCs w:val="24"/>
        </w:rPr>
        <w:t xml:space="preserve"> contr</w:t>
      </w:r>
      <w:r w:rsidR="00006852" w:rsidRPr="00077492">
        <w:rPr>
          <w:rFonts w:ascii="Times New Roman" w:hAnsi="Times New Roman" w:cs="Times New Roman"/>
          <w:sz w:val="24"/>
          <w:szCs w:val="24"/>
        </w:rPr>
        <w:t>olling for age at test and SES.</w:t>
      </w:r>
      <w:r w:rsidRPr="00077492">
        <w:rPr>
          <w:rFonts w:ascii="Times New Roman" w:hAnsi="Times New Roman" w:cs="Times New Roman"/>
          <w:sz w:val="24"/>
          <w:szCs w:val="24"/>
        </w:rPr>
        <w:t xml:space="preserve"> </w:t>
      </w:r>
      <w:r w:rsidR="00E1039D" w:rsidRPr="00077492">
        <w:rPr>
          <w:rFonts w:ascii="Times New Roman" w:hAnsi="Times New Roman" w:cs="Times New Roman"/>
          <w:sz w:val="24"/>
          <w:szCs w:val="24"/>
        </w:rPr>
        <w:t xml:space="preserve">This pattern suggests that </w:t>
      </w:r>
      <w:r w:rsidR="00E01D89" w:rsidRPr="00077492">
        <w:rPr>
          <w:rFonts w:ascii="Times New Roman" w:hAnsi="Times New Roman" w:cs="Times New Roman"/>
          <w:sz w:val="24"/>
          <w:szCs w:val="24"/>
        </w:rPr>
        <w:t xml:space="preserve">the impacts of preterm birth on neurodevelopment are not static, but appear to accumulate over development and become </w:t>
      </w:r>
      <w:r w:rsidR="00556FE3" w:rsidRPr="00077492">
        <w:rPr>
          <w:rFonts w:ascii="Times New Roman" w:hAnsi="Times New Roman" w:cs="Times New Roman"/>
          <w:sz w:val="24"/>
          <w:szCs w:val="24"/>
        </w:rPr>
        <w:t>more evident as t</w:t>
      </w:r>
      <w:r w:rsidR="00E01D89" w:rsidRPr="00077492">
        <w:rPr>
          <w:rFonts w:ascii="Times New Roman" w:hAnsi="Times New Roman" w:cs="Times New Roman"/>
          <w:sz w:val="24"/>
          <w:szCs w:val="24"/>
        </w:rPr>
        <w:t>he skills under examination beco</w:t>
      </w:r>
      <w:r w:rsidR="00556FE3" w:rsidRPr="00077492">
        <w:rPr>
          <w:rFonts w:ascii="Times New Roman" w:hAnsi="Times New Roman" w:cs="Times New Roman"/>
          <w:sz w:val="24"/>
          <w:szCs w:val="24"/>
        </w:rPr>
        <w:t>me more challenging</w:t>
      </w:r>
      <w:r w:rsidR="008D15D6"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-1","issue":"4","issued":{"date-parts":[["2012","4","1"]]},"page":"745-754","title":"Language functions in preterm-born children: A systematic review and meta-analysis","type":"article-journal","volume":"129"},"uris":["http://www.mendeley.com/documents/?uuid=6f100563-d4a0-4649-b155-7ad82bfe77f8"]}],"mendeley":{"formattedCitation":"&lt;sup&gt;32&lt;/sup&gt;","plainTextFormattedCitation":"32","previouslyFormattedCitation":"&lt;sup&gt;32&lt;/sup&gt;"},"properties":{"noteIndex":0},"schema":"https://github.com/citation-style-language/schema/raw/master/csl-citation.json"}</w:instrText>
      </w:r>
      <w:r w:rsidR="008D15D6"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32</w:t>
      </w:r>
      <w:r w:rsidR="008D15D6" w:rsidRPr="00077492">
        <w:rPr>
          <w:rFonts w:ascii="Times New Roman" w:hAnsi="Times New Roman" w:cs="Times New Roman"/>
          <w:sz w:val="24"/>
          <w:szCs w:val="24"/>
        </w:rPr>
        <w:fldChar w:fldCharType="end"/>
      </w:r>
      <w:r w:rsidR="008D15D6" w:rsidRPr="00077492">
        <w:rPr>
          <w:rFonts w:ascii="Times New Roman" w:hAnsi="Times New Roman" w:cs="Times New Roman"/>
          <w:sz w:val="24"/>
          <w:szCs w:val="24"/>
        </w:rPr>
        <w:t>.</w:t>
      </w:r>
    </w:p>
    <w:p w14:paraId="76B87B14" w14:textId="12062F6C" w:rsidR="00534ED5" w:rsidRPr="00077492" w:rsidRDefault="00534ED5" w:rsidP="00E01D89">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 xml:space="preserve">Second, early language processing efficiency was a </w:t>
      </w:r>
      <w:r w:rsidR="00FD7760" w:rsidRPr="00077492">
        <w:rPr>
          <w:rFonts w:ascii="Times New Roman" w:hAnsi="Times New Roman" w:cs="Times New Roman"/>
          <w:sz w:val="24"/>
          <w:szCs w:val="24"/>
        </w:rPr>
        <w:t xml:space="preserve">significant </w:t>
      </w:r>
      <w:r w:rsidRPr="00077492">
        <w:rPr>
          <w:rFonts w:ascii="Times New Roman" w:hAnsi="Times New Roman" w:cs="Times New Roman"/>
          <w:sz w:val="24"/>
          <w:szCs w:val="24"/>
        </w:rPr>
        <w:t xml:space="preserve">predictor of </w:t>
      </w:r>
      <w:r w:rsidR="00E0106F" w:rsidRPr="00077492">
        <w:rPr>
          <w:rFonts w:ascii="Times New Roman" w:hAnsi="Times New Roman" w:cs="Times New Roman"/>
          <w:sz w:val="24"/>
          <w:szCs w:val="24"/>
        </w:rPr>
        <w:t xml:space="preserve">language skills, specifically, receptive vocabulary and </w:t>
      </w:r>
      <w:r w:rsidRPr="00077492">
        <w:rPr>
          <w:rFonts w:ascii="Times New Roman" w:hAnsi="Times New Roman" w:cs="Times New Roman"/>
          <w:sz w:val="24"/>
          <w:szCs w:val="24"/>
        </w:rPr>
        <w:t>expressive language</w:t>
      </w:r>
      <w:r w:rsidR="008D15D6" w:rsidRPr="00077492">
        <w:rPr>
          <w:rFonts w:ascii="Times New Roman" w:hAnsi="Times New Roman" w:cs="Times New Roman"/>
          <w:sz w:val="24"/>
          <w:szCs w:val="24"/>
        </w:rPr>
        <w:t>,</w:t>
      </w:r>
      <w:r w:rsidR="00E01D89" w:rsidRPr="00077492">
        <w:rPr>
          <w:rFonts w:ascii="Times New Roman" w:hAnsi="Times New Roman" w:cs="Times New Roman"/>
          <w:sz w:val="24"/>
          <w:szCs w:val="24"/>
        </w:rPr>
        <w:t xml:space="preserve"> in children from both birth groups</w:t>
      </w:r>
      <w:r w:rsidRPr="00077492">
        <w:rPr>
          <w:rFonts w:ascii="Times New Roman" w:hAnsi="Times New Roman" w:cs="Times New Roman"/>
          <w:sz w:val="24"/>
          <w:szCs w:val="24"/>
        </w:rPr>
        <w:t xml:space="preserve">, consistent with several earlier findings using </w:t>
      </w:r>
      <w:r w:rsidR="00E26B18" w:rsidRPr="00077492">
        <w:rPr>
          <w:rFonts w:ascii="Times New Roman" w:hAnsi="Times New Roman" w:cs="Times New Roman"/>
          <w:sz w:val="24"/>
          <w:szCs w:val="24"/>
        </w:rPr>
        <w:t xml:space="preserve">this </w:t>
      </w:r>
      <w:r w:rsidRPr="00077492">
        <w:rPr>
          <w:rFonts w:ascii="Times New Roman" w:hAnsi="Times New Roman" w:cs="Times New Roman"/>
          <w:sz w:val="24"/>
          <w:szCs w:val="24"/>
        </w:rPr>
        <w:t>procedure</w:t>
      </w:r>
      <w:r w:rsidR="00DC3030" w:rsidRPr="00077492">
        <w:rPr>
          <w:rFonts w:ascii="Times New Roman" w:hAnsi="Times New Roman" w:cs="Times New Roman"/>
          <w:sz w:val="24"/>
          <w:szCs w:val="24"/>
        </w:rPr>
        <w:t xml:space="preserve"> in </w:t>
      </w:r>
      <w:r w:rsidR="006E0B79" w:rsidRPr="00077492">
        <w:rPr>
          <w:rFonts w:ascii="Times New Roman" w:hAnsi="Times New Roman" w:cs="Times New Roman"/>
          <w:sz w:val="24"/>
          <w:szCs w:val="24"/>
        </w:rPr>
        <w:t xml:space="preserve">only </w:t>
      </w:r>
      <w:r w:rsidR="00DC3030" w:rsidRPr="00077492">
        <w:rPr>
          <w:rFonts w:ascii="Times New Roman" w:hAnsi="Times New Roman" w:cs="Times New Roman"/>
          <w:sz w:val="24"/>
          <w:szCs w:val="24"/>
        </w:rPr>
        <w:t>children born PT</w:t>
      </w:r>
      <w:r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{"citationItems":[{"id":"ITEM-1","itemData":{"DOI":"10.1111/j.1467-7687.2008.00671.x","ISSN":"1363-755X","abstract":"The nature of predictive relations between early language and later cognitive function is a fundamental question in research on human cognition. In a longitudinal study assessing speed of language processing in infancy, Fernald, Perfors and Marchman (2006) found that reaction time at 25 months was strongly related to lexical and grammatical development over the second year. In this follow-up study, children originally tested as infants were assessed at 8 years on standardized tests of language, cognition, and working memory. Speed of spoken word recognition and vocabulary size at 25 months each accounted for unique variance in linguistic and cognitive skills at 8 years, effects that were attributable to strong relations between both infancy measures and working memory. These findings suggest that processing speed and early language skills are fundamental to intellectual functioning, and that language development is guided by learning and representational principles shared across cognitive and linguistic domains.","author":[{"dropping-particle":"","family":"Marchman","given":"Virginia A.","non-dropping-particle":"","parse-names":false,"suffix":""},{"dropping-particle":"","family":"Fernald","given":"Anne","non-dropping-particle":"","parse-names":false,"suffix":""}],"container-title":"Developmental Science","id":"ITEM-1","issue":"3","issued":{"date-parts":[["2008","5"]]},"page":"F9-F16","title":"Speed of word recognition and vocabulary knowledge in infancy predict cognitive and language outcomes in later childhood","type":"article-journal","volume":"11"},"uris":["http://www.mendeley.com/documents/?uuid=6fabf827-e8a9-433a-b111-6ac23ed70f31"]},{"id":"ITEM-2","itemData":{"DOI":"10.1097/DBP.0000000000000541","ISSN":"0196-206X","abstract":"Objective: Identifying which preterm (PT) children are at increased risk of language and learning differences increases opportunities for participation in interventions that improve outcomes. Speed in spoken language comprehension at early stages of language development requires information processing skills that may form the foundation for later language and school-relevant skills. In children born full-term, speed of comprehending words in an eye-tracking task at 2 years old predicted language and nonverbal cognition at 8 years old.Here, we explore the extent towhich speed of language comprehension at 1.5 years old predicts both verbal and nonverbal outcomes at 4.5 years old in children born PT. Method: Participantswere children born PT (n 5 47; £32 weeks gestation). Children were tested in the “looking-while-listening” task at 18 months old, adjusted for prematurity, to generate ameasure of speed of language comprehension. Parent report and direct assessments of language were also administered. Children were later retested on a test battery of school- relevant skills at 4.5 years old. Results: Speed of language comprehension at 18 months old predicted signif- icant unique variance (12%–31%) in receptive vocabulary, global language abilities, and nonverbal intelligence quotient (IQ) at 4.5 years, controlling for socioeconomic status, gestational age, and medical complications of PT birth. Speed of language comprehension remained uniquely predictive (5%–12%) when also controlling for children’s language skills at 18 months old. Conclusion: Individual differences in speed of spoken language comprehensionmay serve as a marker for neuropsychological processes that are critical for the development of school-relevant linguistic skills and nonverbal IQ in children born PT. (J","author":[{"dropping-particle":"","family":"Marchman","given":"Virginia A.","non-dropping-particle":"","parse-names":false,"suffix":""},{"dropping-particle":"","family":"Loi","given":"Elizabeth C.","non-dropping-particle":"","parse-names":false,"suffix":""},{"dropping-particle":"","family":"Adams","given":"Katherine A.","non-dropping-particle":"","parse-names":false,"suffix":""},{"dropping-particle":"","family":"Ashland","given":"Melanie","non-dropping-particle":"","parse-names":false,"suffix":""},{"dropping-particle":"","family":"Fernald","given":"Anne","non-dropping-particle":"","parse-names":false,"suffix":""},{"dropping-particle":"","family":"Feldman","given":"Heidi M.","non-dropping-particle":"","parse-names":false,"suffix":""}],"container-title":"Journal of Developmental &amp; Behavioral Pediatrics","id":"ITEM-2","issue":"3","issued":{"date-parts":[["2018","4"]]},"page":"246-253","title":"Speed of language comprehension at 18 months old predicts school-relevant outcomes at 54 months old in children born preterm","type":"article-journal","volume":"39"},"uris":["http://www.mendeley.com/documents/?uuid=4d784beb-7334-4208-9063-13ca1d384c72"]}],"mendeley":{"formattedCitation":"&lt;sup&gt;15,66&lt;/sup&gt;","plainTextFormattedCitation":"15,66","previouslyFormattedCitation":"&lt;sup&gt;15,66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15,66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Thus, individual differences in those component skills that are evoked during real-time language comprehension </w:t>
      </w:r>
      <w:r w:rsidR="00DC3030" w:rsidRPr="00077492">
        <w:rPr>
          <w:rFonts w:ascii="Times New Roman" w:hAnsi="Times New Roman" w:cs="Times New Roman"/>
          <w:sz w:val="24"/>
          <w:szCs w:val="24"/>
        </w:rPr>
        <w:t xml:space="preserve">early in language learning </w:t>
      </w:r>
      <w:r w:rsidRPr="00077492">
        <w:rPr>
          <w:rFonts w:ascii="Times New Roman" w:hAnsi="Times New Roman" w:cs="Times New Roman"/>
          <w:sz w:val="24"/>
          <w:szCs w:val="24"/>
        </w:rPr>
        <w:t xml:space="preserve">travel together with more knowledge-based assessments of </w:t>
      </w:r>
      <w:r w:rsidR="00D33512" w:rsidRPr="00077492">
        <w:rPr>
          <w:rFonts w:ascii="Times New Roman" w:hAnsi="Times New Roman" w:cs="Times New Roman"/>
          <w:sz w:val="24"/>
          <w:szCs w:val="24"/>
        </w:rPr>
        <w:t xml:space="preserve">receptive vocabulary and </w:t>
      </w:r>
      <w:r w:rsidRPr="00077492">
        <w:rPr>
          <w:rFonts w:ascii="Times New Roman" w:hAnsi="Times New Roman" w:cs="Times New Roman"/>
          <w:sz w:val="24"/>
          <w:szCs w:val="24"/>
        </w:rPr>
        <w:t>expressive language in children born FT and PT</w:t>
      </w:r>
      <w:r w:rsidR="00DC3030" w:rsidRPr="00077492">
        <w:rPr>
          <w:rFonts w:ascii="Times New Roman" w:hAnsi="Times New Roman" w:cs="Times New Roman"/>
          <w:sz w:val="24"/>
          <w:szCs w:val="24"/>
        </w:rPr>
        <w:t xml:space="preserve"> as children develop</w:t>
      </w:r>
      <w:r w:rsidRPr="00077492">
        <w:rPr>
          <w:rFonts w:ascii="Times New Roman" w:hAnsi="Times New Roman" w:cs="Times New Roman"/>
          <w:sz w:val="24"/>
          <w:szCs w:val="24"/>
        </w:rPr>
        <w:t>.</w:t>
      </w:r>
    </w:p>
    <w:p w14:paraId="2BC479B6" w14:textId="3824587D" w:rsidR="007C6FBC" w:rsidRPr="00077492" w:rsidRDefault="006E0B79" w:rsidP="00E0106F">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The main</w:t>
      </w:r>
      <w:r w:rsidR="007C6FBC" w:rsidRPr="00077492">
        <w:rPr>
          <w:rFonts w:ascii="Times New Roman" w:hAnsi="Times New Roman" w:cs="Times New Roman"/>
          <w:sz w:val="24"/>
          <w:szCs w:val="24"/>
        </w:rPr>
        <w:t xml:space="preserve"> goal of this study was to explore whether the patterns of </w:t>
      </w:r>
      <w:r w:rsidR="00AB25E1" w:rsidRPr="00077492">
        <w:rPr>
          <w:rFonts w:ascii="Times New Roman" w:hAnsi="Times New Roman" w:cs="Times New Roman"/>
          <w:sz w:val="24"/>
          <w:szCs w:val="24"/>
        </w:rPr>
        <w:t xml:space="preserve">association would be </w:t>
      </w:r>
      <w:r w:rsidR="007C6FBC" w:rsidRPr="00077492">
        <w:rPr>
          <w:rFonts w:ascii="Times New Roman" w:hAnsi="Times New Roman" w:cs="Times New Roman"/>
          <w:sz w:val="24"/>
          <w:szCs w:val="24"/>
        </w:rPr>
        <w:t>similar in children born FT and PT. Whi</w:t>
      </w:r>
      <w:r w:rsidR="008D15D6" w:rsidRPr="00077492">
        <w:rPr>
          <w:rFonts w:ascii="Times New Roman" w:hAnsi="Times New Roman" w:cs="Times New Roman"/>
          <w:sz w:val="24"/>
          <w:szCs w:val="24"/>
        </w:rPr>
        <w:t xml:space="preserve">le </w:t>
      </w:r>
      <w:r w:rsidR="005206C7" w:rsidRPr="00077492">
        <w:rPr>
          <w:rFonts w:ascii="Times New Roman" w:hAnsi="Times New Roman" w:cs="Times New Roman"/>
          <w:sz w:val="24"/>
          <w:szCs w:val="24"/>
        </w:rPr>
        <w:t xml:space="preserve">the </w:t>
      </w:r>
      <w:r w:rsidR="008D15D6" w:rsidRPr="00077492">
        <w:rPr>
          <w:rFonts w:ascii="Times New Roman" w:hAnsi="Times New Roman" w:cs="Times New Roman"/>
          <w:sz w:val="24"/>
          <w:szCs w:val="24"/>
        </w:rPr>
        <w:t xml:space="preserve">relations </w:t>
      </w:r>
      <w:r w:rsidR="005206C7" w:rsidRPr="00077492">
        <w:rPr>
          <w:rFonts w:ascii="Times New Roman" w:hAnsi="Times New Roman" w:cs="Times New Roman"/>
          <w:sz w:val="24"/>
          <w:szCs w:val="24"/>
        </w:rPr>
        <w:t>of the LWL metrics and</w:t>
      </w:r>
      <w:r w:rsidR="007C6FBC" w:rsidRPr="00077492">
        <w:rPr>
          <w:rFonts w:ascii="Times New Roman" w:hAnsi="Times New Roman" w:cs="Times New Roman"/>
          <w:sz w:val="24"/>
          <w:szCs w:val="24"/>
        </w:rPr>
        <w:t xml:space="preserve"> </w:t>
      </w:r>
      <w:r w:rsidR="004C78F5" w:rsidRPr="00077492">
        <w:rPr>
          <w:rFonts w:ascii="Times New Roman" w:hAnsi="Times New Roman" w:cs="Times New Roman"/>
          <w:sz w:val="24"/>
          <w:szCs w:val="24"/>
        </w:rPr>
        <w:t xml:space="preserve">school-relevant </w:t>
      </w:r>
      <w:r w:rsidR="007C6FBC" w:rsidRPr="00077492">
        <w:rPr>
          <w:rFonts w:ascii="Times New Roman" w:hAnsi="Times New Roman" w:cs="Times New Roman"/>
          <w:sz w:val="24"/>
          <w:szCs w:val="24"/>
        </w:rPr>
        <w:t xml:space="preserve">outcomes </w:t>
      </w:r>
      <w:r w:rsidR="004C78F5" w:rsidRPr="00077492">
        <w:rPr>
          <w:rFonts w:ascii="Times New Roman" w:hAnsi="Times New Roman" w:cs="Times New Roman"/>
          <w:sz w:val="24"/>
          <w:szCs w:val="24"/>
        </w:rPr>
        <w:t>at pre-</w:t>
      </w:r>
      <w:r w:rsidR="00F845A1" w:rsidRPr="00077492">
        <w:rPr>
          <w:rFonts w:ascii="Times New Roman" w:hAnsi="Times New Roman" w:cs="Times New Roman"/>
          <w:sz w:val="24"/>
          <w:szCs w:val="24"/>
        </w:rPr>
        <w:t>k</w:t>
      </w:r>
      <w:r w:rsidR="004C78F5" w:rsidRPr="00077492">
        <w:rPr>
          <w:rFonts w:ascii="Times New Roman" w:hAnsi="Times New Roman" w:cs="Times New Roman"/>
          <w:sz w:val="24"/>
          <w:szCs w:val="24"/>
        </w:rPr>
        <w:t xml:space="preserve">indergarten </w:t>
      </w:r>
      <w:r w:rsidR="007C6FBC" w:rsidRPr="00077492">
        <w:rPr>
          <w:rFonts w:ascii="Times New Roman" w:hAnsi="Times New Roman" w:cs="Times New Roman"/>
          <w:sz w:val="24"/>
          <w:szCs w:val="24"/>
        </w:rPr>
        <w:t xml:space="preserve">have been explored independently in different samples of children, this </w:t>
      </w:r>
      <w:r w:rsidR="00AB25E1" w:rsidRPr="00077492">
        <w:rPr>
          <w:rFonts w:ascii="Times New Roman" w:hAnsi="Times New Roman" w:cs="Times New Roman"/>
          <w:sz w:val="24"/>
          <w:szCs w:val="24"/>
        </w:rPr>
        <w:t xml:space="preserve">study </w:t>
      </w:r>
      <w:r w:rsidR="007C6FBC" w:rsidRPr="00077492">
        <w:rPr>
          <w:rFonts w:ascii="Times New Roman" w:hAnsi="Times New Roman" w:cs="Times New Roman"/>
          <w:sz w:val="24"/>
          <w:szCs w:val="24"/>
        </w:rPr>
        <w:t xml:space="preserve">was the first to directly compare patterns of relations </w:t>
      </w:r>
      <w:r w:rsidR="005206C7" w:rsidRPr="00077492">
        <w:rPr>
          <w:rFonts w:ascii="Times New Roman" w:hAnsi="Times New Roman" w:cs="Times New Roman"/>
          <w:sz w:val="24"/>
          <w:szCs w:val="24"/>
        </w:rPr>
        <w:t xml:space="preserve">over time </w:t>
      </w:r>
      <w:r w:rsidR="007C6FBC" w:rsidRPr="00077492">
        <w:rPr>
          <w:rFonts w:ascii="Times New Roman" w:hAnsi="Times New Roman" w:cs="Times New Roman"/>
          <w:sz w:val="24"/>
          <w:szCs w:val="24"/>
        </w:rPr>
        <w:t xml:space="preserve">across birth groups. Thus, </w:t>
      </w:r>
      <w:r w:rsidR="00AB25E1" w:rsidRPr="00077492">
        <w:rPr>
          <w:rFonts w:ascii="Times New Roman" w:hAnsi="Times New Roman" w:cs="Times New Roman"/>
          <w:sz w:val="24"/>
          <w:szCs w:val="24"/>
        </w:rPr>
        <w:t xml:space="preserve">the </w:t>
      </w:r>
      <w:r w:rsidR="00E0106F" w:rsidRPr="00077492">
        <w:rPr>
          <w:rFonts w:ascii="Times New Roman" w:hAnsi="Times New Roman" w:cs="Times New Roman"/>
          <w:sz w:val="24"/>
          <w:szCs w:val="24"/>
        </w:rPr>
        <w:t>third</w:t>
      </w:r>
      <w:r w:rsidR="003E7AC5" w:rsidRPr="00077492">
        <w:rPr>
          <w:rFonts w:ascii="Times New Roman" w:hAnsi="Times New Roman" w:cs="Times New Roman"/>
          <w:sz w:val="24"/>
          <w:szCs w:val="24"/>
        </w:rPr>
        <w:t xml:space="preserve"> major finding was that for </w:t>
      </w:r>
      <w:r w:rsidR="00DC3030" w:rsidRPr="00077492">
        <w:rPr>
          <w:rFonts w:ascii="Times New Roman" w:hAnsi="Times New Roman" w:cs="Times New Roman"/>
          <w:sz w:val="24"/>
          <w:szCs w:val="24"/>
        </w:rPr>
        <w:t>language</w:t>
      </w:r>
      <w:r w:rsidR="003E7AC5" w:rsidRPr="00077492">
        <w:rPr>
          <w:rFonts w:ascii="Times New Roman" w:hAnsi="Times New Roman" w:cs="Times New Roman"/>
          <w:sz w:val="24"/>
          <w:szCs w:val="24"/>
        </w:rPr>
        <w:t xml:space="preserve"> measures, we saw parallel relations between </w:t>
      </w:r>
      <w:r w:rsidR="003E7AC5" w:rsidRPr="00077492">
        <w:rPr>
          <w:rFonts w:ascii="Times New Roman" w:hAnsi="Times New Roman" w:cs="Times New Roman"/>
          <w:sz w:val="24"/>
          <w:szCs w:val="24"/>
        </w:rPr>
        <w:lastRenderedPageBreak/>
        <w:t xml:space="preserve">variation in early </w:t>
      </w:r>
      <w:r w:rsidR="00861E22" w:rsidRPr="00077492">
        <w:rPr>
          <w:rFonts w:ascii="Times New Roman" w:hAnsi="Times New Roman" w:cs="Times New Roman"/>
          <w:sz w:val="24"/>
          <w:szCs w:val="24"/>
        </w:rPr>
        <w:t xml:space="preserve">language </w:t>
      </w:r>
      <w:r w:rsidR="003E7AC5" w:rsidRPr="00077492">
        <w:rPr>
          <w:rFonts w:ascii="Times New Roman" w:hAnsi="Times New Roman" w:cs="Times New Roman"/>
          <w:sz w:val="24"/>
          <w:szCs w:val="24"/>
        </w:rPr>
        <w:t>processing efficiency and variation in outcomes</w:t>
      </w:r>
      <w:r w:rsidR="00CC082B" w:rsidRPr="00077492">
        <w:rPr>
          <w:rFonts w:ascii="Times New Roman" w:hAnsi="Times New Roman" w:cs="Times New Roman"/>
          <w:sz w:val="24"/>
          <w:szCs w:val="24"/>
        </w:rPr>
        <w:t xml:space="preserve"> across birth group</w:t>
      </w:r>
      <w:r w:rsidR="003E7AC5" w:rsidRPr="00077492">
        <w:rPr>
          <w:rFonts w:ascii="Times New Roman" w:hAnsi="Times New Roman" w:cs="Times New Roman"/>
          <w:sz w:val="24"/>
          <w:szCs w:val="24"/>
        </w:rPr>
        <w:t xml:space="preserve">. This finding suggests that variation in early processing efficiency reflects children’s early information processing skills that have implications for later </w:t>
      </w:r>
      <w:r w:rsidR="00DC3030" w:rsidRPr="00077492">
        <w:rPr>
          <w:rFonts w:ascii="Times New Roman" w:hAnsi="Times New Roman" w:cs="Times New Roman"/>
          <w:sz w:val="24"/>
          <w:szCs w:val="24"/>
        </w:rPr>
        <w:t xml:space="preserve">language </w:t>
      </w:r>
      <w:r w:rsidR="003E7AC5" w:rsidRPr="00077492">
        <w:rPr>
          <w:rFonts w:ascii="Times New Roman" w:hAnsi="Times New Roman" w:cs="Times New Roman"/>
          <w:sz w:val="24"/>
          <w:szCs w:val="24"/>
        </w:rPr>
        <w:t>learning</w:t>
      </w:r>
      <w:r w:rsidR="00AB25E1" w:rsidRPr="00077492">
        <w:rPr>
          <w:rFonts w:ascii="Times New Roman" w:hAnsi="Times New Roman" w:cs="Times New Roman"/>
          <w:sz w:val="24"/>
          <w:szCs w:val="24"/>
        </w:rPr>
        <w:t xml:space="preserve">, including </w:t>
      </w:r>
      <w:r w:rsidR="00E0106F" w:rsidRPr="00077492">
        <w:rPr>
          <w:rFonts w:ascii="Times New Roman" w:hAnsi="Times New Roman" w:cs="Times New Roman"/>
          <w:sz w:val="24"/>
          <w:szCs w:val="24"/>
        </w:rPr>
        <w:t>receptive vocabulary and expressive language</w:t>
      </w:r>
      <w:r w:rsidR="003E7AC5" w:rsidRPr="00077492">
        <w:rPr>
          <w:rFonts w:ascii="Times New Roman" w:hAnsi="Times New Roman" w:cs="Times New Roman"/>
          <w:sz w:val="24"/>
          <w:szCs w:val="24"/>
        </w:rPr>
        <w:t>.  While the causal natur</w:t>
      </w:r>
      <w:r w:rsidR="00CC082B" w:rsidRPr="00077492">
        <w:rPr>
          <w:rFonts w:ascii="Times New Roman" w:hAnsi="Times New Roman" w:cs="Times New Roman"/>
          <w:sz w:val="24"/>
          <w:szCs w:val="24"/>
        </w:rPr>
        <w:t xml:space="preserve">e of these </w:t>
      </w:r>
      <w:r w:rsidR="00394406" w:rsidRPr="00077492">
        <w:rPr>
          <w:rFonts w:ascii="Times New Roman" w:hAnsi="Times New Roman" w:cs="Times New Roman"/>
          <w:sz w:val="24"/>
          <w:szCs w:val="24"/>
        </w:rPr>
        <w:t>associations</w:t>
      </w:r>
      <w:r w:rsidR="00CC082B" w:rsidRPr="00077492">
        <w:rPr>
          <w:rFonts w:ascii="Times New Roman" w:hAnsi="Times New Roman" w:cs="Times New Roman"/>
          <w:sz w:val="24"/>
          <w:szCs w:val="24"/>
        </w:rPr>
        <w:t xml:space="preserve"> </w:t>
      </w:r>
      <w:r w:rsidR="00861E22" w:rsidRPr="00077492">
        <w:rPr>
          <w:rFonts w:ascii="Times New Roman" w:hAnsi="Times New Roman" w:cs="Times New Roman"/>
          <w:sz w:val="24"/>
          <w:szCs w:val="24"/>
        </w:rPr>
        <w:t>is</w:t>
      </w:r>
      <w:r w:rsidR="00CC082B" w:rsidRPr="00077492">
        <w:rPr>
          <w:rFonts w:ascii="Times New Roman" w:hAnsi="Times New Roman" w:cs="Times New Roman"/>
          <w:sz w:val="24"/>
          <w:szCs w:val="24"/>
        </w:rPr>
        <w:t xml:space="preserve"> not clear</w:t>
      </w:r>
      <w:r w:rsidR="003E7AC5" w:rsidRPr="00077492">
        <w:rPr>
          <w:rFonts w:ascii="Times New Roman" w:hAnsi="Times New Roman" w:cs="Times New Roman"/>
          <w:sz w:val="24"/>
          <w:szCs w:val="24"/>
        </w:rPr>
        <w:t xml:space="preserve">, these findings </w:t>
      </w:r>
      <w:r w:rsidR="00556FE3" w:rsidRPr="00077492">
        <w:rPr>
          <w:rFonts w:ascii="Times New Roman" w:hAnsi="Times New Roman" w:cs="Times New Roman"/>
          <w:sz w:val="24"/>
          <w:szCs w:val="24"/>
        </w:rPr>
        <w:t>are consistent with the view that variation in early language processing efficiency reflects learning</w:t>
      </w:r>
      <w:r w:rsidR="003E7AC5" w:rsidRPr="00077492">
        <w:rPr>
          <w:rFonts w:ascii="Times New Roman" w:hAnsi="Times New Roman" w:cs="Times New Roman"/>
          <w:sz w:val="24"/>
          <w:szCs w:val="24"/>
        </w:rPr>
        <w:t xml:space="preserve"> mechanisms </w:t>
      </w:r>
      <w:r w:rsidR="00556FE3" w:rsidRPr="00077492">
        <w:rPr>
          <w:rFonts w:ascii="Times New Roman" w:hAnsi="Times New Roman" w:cs="Times New Roman"/>
          <w:sz w:val="24"/>
          <w:szCs w:val="24"/>
        </w:rPr>
        <w:t xml:space="preserve">that crucially relate to later outcomes in </w:t>
      </w:r>
      <w:r w:rsidR="003E7AC5" w:rsidRPr="00077492">
        <w:rPr>
          <w:rFonts w:ascii="Times New Roman" w:hAnsi="Times New Roman" w:cs="Times New Roman"/>
          <w:sz w:val="24"/>
          <w:szCs w:val="24"/>
        </w:rPr>
        <w:t xml:space="preserve">children born FT </w:t>
      </w:r>
      <w:r w:rsidR="00AB25E1" w:rsidRPr="00077492">
        <w:rPr>
          <w:rFonts w:ascii="Times New Roman" w:hAnsi="Times New Roman" w:cs="Times New Roman"/>
          <w:sz w:val="24"/>
          <w:szCs w:val="24"/>
        </w:rPr>
        <w:t xml:space="preserve">and </w:t>
      </w:r>
      <w:r w:rsidR="003E7AC5" w:rsidRPr="00077492">
        <w:rPr>
          <w:rFonts w:ascii="Times New Roman" w:hAnsi="Times New Roman" w:cs="Times New Roman"/>
          <w:sz w:val="24"/>
          <w:szCs w:val="24"/>
        </w:rPr>
        <w:t>children</w:t>
      </w:r>
      <w:r w:rsidR="00CC082B" w:rsidRPr="00077492">
        <w:rPr>
          <w:rFonts w:ascii="Times New Roman" w:hAnsi="Times New Roman" w:cs="Times New Roman"/>
          <w:sz w:val="24"/>
          <w:szCs w:val="24"/>
        </w:rPr>
        <w:t xml:space="preserve"> born PT</w:t>
      </w:r>
      <w:r w:rsidR="00DC3030" w:rsidRPr="00077492">
        <w:rPr>
          <w:rFonts w:ascii="Times New Roman" w:hAnsi="Times New Roman" w:cs="Times New Roman"/>
          <w:sz w:val="24"/>
          <w:szCs w:val="24"/>
        </w:rPr>
        <w:t>, even though the children born PT as a group are</w:t>
      </w:r>
      <w:r w:rsidR="003E7AC5" w:rsidRPr="00077492">
        <w:rPr>
          <w:rFonts w:ascii="Times New Roman" w:hAnsi="Times New Roman" w:cs="Times New Roman"/>
          <w:sz w:val="24"/>
          <w:szCs w:val="24"/>
        </w:rPr>
        <w:t xml:space="preserve"> at increased risk for language delays.</w:t>
      </w:r>
    </w:p>
    <w:p w14:paraId="6CB0915B" w14:textId="444C00E0" w:rsidR="004C65A1" w:rsidRPr="00077492" w:rsidRDefault="003E7AC5" w:rsidP="004C65A1">
      <w:pPr>
        <w:widowControl w:val="0"/>
        <w:autoSpaceDE w:val="0"/>
        <w:autoSpaceDN w:val="0"/>
        <w:adjustRightInd w:val="0"/>
        <w:spacing w:after="0" w:line="480" w:lineRule="auto"/>
        <w:rPr>
          <w:rFonts w:ascii="Times New Roman" w:hAnsi="Times New Roman" w:cs="Times New Roman"/>
          <w:sz w:val="24"/>
          <w:szCs w:val="24"/>
        </w:rPr>
      </w:pPr>
      <w:r w:rsidRPr="00077492">
        <w:rPr>
          <w:rFonts w:ascii="Times New Roman" w:hAnsi="Times New Roman" w:cs="Times New Roman"/>
          <w:sz w:val="24"/>
          <w:szCs w:val="24"/>
        </w:rPr>
        <w:tab/>
      </w:r>
      <w:r w:rsidR="00D47443" w:rsidRPr="00077492">
        <w:rPr>
          <w:rFonts w:ascii="Times New Roman" w:hAnsi="Times New Roman" w:cs="Times New Roman"/>
          <w:sz w:val="24"/>
          <w:szCs w:val="24"/>
        </w:rPr>
        <w:t>Fourth, we found</w:t>
      </w:r>
      <w:r w:rsidRPr="00077492">
        <w:rPr>
          <w:rFonts w:ascii="Times New Roman" w:hAnsi="Times New Roman" w:cs="Times New Roman"/>
          <w:sz w:val="24"/>
          <w:szCs w:val="24"/>
        </w:rPr>
        <w:t xml:space="preserve"> </w:t>
      </w:r>
      <w:r w:rsidR="00077A12" w:rsidRPr="00077492">
        <w:rPr>
          <w:rFonts w:ascii="Times New Roman" w:hAnsi="Times New Roman" w:cs="Times New Roman"/>
          <w:sz w:val="24"/>
          <w:szCs w:val="24"/>
        </w:rPr>
        <w:t xml:space="preserve">group </w:t>
      </w:r>
      <w:r w:rsidRPr="00077492">
        <w:rPr>
          <w:rFonts w:ascii="Times New Roman" w:hAnsi="Times New Roman" w:cs="Times New Roman"/>
          <w:sz w:val="24"/>
          <w:szCs w:val="24"/>
        </w:rPr>
        <w:t xml:space="preserve">differences in the </w:t>
      </w:r>
      <w:r w:rsidR="00AB25E1" w:rsidRPr="00077492">
        <w:rPr>
          <w:rFonts w:ascii="Times New Roman" w:hAnsi="Times New Roman" w:cs="Times New Roman"/>
          <w:sz w:val="24"/>
          <w:szCs w:val="24"/>
        </w:rPr>
        <w:t xml:space="preserve">pattern of association </w:t>
      </w:r>
      <w:r w:rsidRPr="00077492">
        <w:rPr>
          <w:rFonts w:ascii="Times New Roman" w:hAnsi="Times New Roman" w:cs="Times New Roman"/>
          <w:sz w:val="24"/>
          <w:szCs w:val="24"/>
        </w:rPr>
        <w:t>between early language</w:t>
      </w:r>
      <w:r w:rsidR="00077A12" w:rsidRPr="00077492">
        <w:rPr>
          <w:rFonts w:ascii="Times New Roman" w:hAnsi="Times New Roman" w:cs="Times New Roman"/>
          <w:sz w:val="24"/>
          <w:szCs w:val="24"/>
        </w:rPr>
        <w:t xml:space="preserve"> processing </w:t>
      </w:r>
      <w:r w:rsidR="00CC082B" w:rsidRPr="00077492">
        <w:rPr>
          <w:rFonts w:ascii="Times New Roman" w:hAnsi="Times New Roman" w:cs="Times New Roman"/>
          <w:sz w:val="24"/>
          <w:szCs w:val="24"/>
        </w:rPr>
        <w:t>speed</w:t>
      </w:r>
      <w:r w:rsidR="00077A12" w:rsidRPr="00077492">
        <w:rPr>
          <w:rFonts w:ascii="Times New Roman" w:hAnsi="Times New Roman" w:cs="Times New Roman"/>
          <w:sz w:val="24"/>
          <w:szCs w:val="24"/>
        </w:rPr>
        <w:t xml:space="preserve"> and</w:t>
      </w:r>
      <w:r w:rsidRPr="00077492">
        <w:rPr>
          <w:rFonts w:ascii="Times New Roman" w:hAnsi="Times New Roman" w:cs="Times New Roman"/>
          <w:sz w:val="24"/>
          <w:szCs w:val="24"/>
        </w:rPr>
        <w:t xml:space="preserve"> non-verbal </w:t>
      </w:r>
      <w:r w:rsidR="00077A12" w:rsidRPr="00077492">
        <w:rPr>
          <w:rFonts w:ascii="Times New Roman" w:hAnsi="Times New Roman" w:cs="Times New Roman"/>
          <w:sz w:val="24"/>
          <w:szCs w:val="24"/>
        </w:rPr>
        <w:t>IQ</w:t>
      </w:r>
      <w:r w:rsidR="00635F35" w:rsidRPr="00077492">
        <w:rPr>
          <w:rFonts w:ascii="Times New Roman" w:hAnsi="Times New Roman" w:cs="Times New Roman"/>
          <w:sz w:val="24"/>
          <w:szCs w:val="24"/>
        </w:rPr>
        <w:t xml:space="preserve"> </w:t>
      </w:r>
      <w:r w:rsidR="00B87CAF" w:rsidRPr="00077492">
        <w:rPr>
          <w:rFonts w:ascii="Times New Roman" w:hAnsi="Times New Roman" w:cs="Times New Roman"/>
          <w:sz w:val="24"/>
          <w:szCs w:val="24"/>
        </w:rPr>
        <w:t xml:space="preserve">three </w:t>
      </w:r>
      <w:r w:rsidR="00635F35" w:rsidRPr="00077492">
        <w:rPr>
          <w:rFonts w:ascii="Times New Roman" w:hAnsi="Times New Roman" w:cs="Times New Roman"/>
          <w:sz w:val="24"/>
          <w:szCs w:val="24"/>
        </w:rPr>
        <w:t>years later</w:t>
      </w:r>
      <w:r w:rsidRPr="00077492">
        <w:rPr>
          <w:rFonts w:ascii="Times New Roman" w:hAnsi="Times New Roman" w:cs="Times New Roman"/>
          <w:sz w:val="24"/>
          <w:szCs w:val="24"/>
        </w:rPr>
        <w:t xml:space="preserve">. </w:t>
      </w:r>
      <w:r w:rsidR="00077A12" w:rsidRPr="00077492">
        <w:rPr>
          <w:rFonts w:ascii="Times New Roman" w:hAnsi="Times New Roman" w:cs="Times New Roman"/>
          <w:sz w:val="24"/>
          <w:szCs w:val="24"/>
        </w:rPr>
        <w:t xml:space="preserve"> Speed of language processing was more strongly related to </w:t>
      </w:r>
      <w:r w:rsidR="00635F35" w:rsidRPr="00077492">
        <w:rPr>
          <w:rFonts w:ascii="Times New Roman" w:hAnsi="Times New Roman" w:cs="Times New Roman"/>
          <w:sz w:val="24"/>
          <w:szCs w:val="24"/>
        </w:rPr>
        <w:t xml:space="preserve">later </w:t>
      </w:r>
      <w:r w:rsidR="00077A12" w:rsidRPr="00077492">
        <w:rPr>
          <w:rFonts w:ascii="Times New Roman" w:hAnsi="Times New Roman" w:cs="Times New Roman"/>
          <w:sz w:val="24"/>
          <w:szCs w:val="24"/>
        </w:rPr>
        <w:t xml:space="preserve">non-verbal </w:t>
      </w:r>
      <w:r w:rsidR="00AB25E1" w:rsidRPr="00077492">
        <w:rPr>
          <w:rFonts w:ascii="Times New Roman" w:hAnsi="Times New Roman" w:cs="Times New Roman"/>
          <w:sz w:val="24"/>
          <w:szCs w:val="24"/>
        </w:rPr>
        <w:t xml:space="preserve">IQ </w:t>
      </w:r>
      <w:r w:rsidR="00077A12" w:rsidRPr="00077492">
        <w:rPr>
          <w:rFonts w:ascii="Times New Roman" w:hAnsi="Times New Roman" w:cs="Times New Roman"/>
          <w:sz w:val="24"/>
          <w:szCs w:val="24"/>
        </w:rPr>
        <w:t xml:space="preserve">in children born PT than </w:t>
      </w:r>
      <w:r w:rsidR="00AB25E1" w:rsidRPr="00077492">
        <w:rPr>
          <w:rFonts w:ascii="Times New Roman" w:hAnsi="Times New Roman" w:cs="Times New Roman"/>
          <w:sz w:val="24"/>
          <w:szCs w:val="24"/>
        </w:rPr>
        <w:t xml:space="preserve">in </w:t>
      </w:r>
      <w:r w:rsidR="00077A12" w:rsidRPr="00077492">
        <w:rPr>
          <w:rFonts w:ascii="Times New Roman" w:hAnsi="Times New Roman" w:cs="Times New Roman"/>
          <w:sz w:val="24"/>
          <w:szCs w:val="24"/>
        </w:rPr>
        <w:t xml:space="preserve">children born FT. </w:t>
      </w:r>
      <w:r w:rsidR="005206C7" w:rsidRPr="00077492">
        <w:rPr>
          <w:rFonts w:ascii="Times New Roman" w:hAnsi="Times New Roman" w:cs="Times New Roman"/>
          <w:sz w:val="24"/>
          <w:szCs w:val="24"/>
        </w:rPr>
        <w:t xml:space="preserve"> In other words, the associations were specific to language-related skills in the </w:t>
      </w:r>
      <w:r w:rsidR="00F845A1" w:rsidRPr="00077492">
        <w:rPr>
          <w:rFonts w:ascii="Times New Roman" w:hAnsi="Times New Roman" w:cs="Times New Roman"/>
          <w:sz w:val="24"/>
          <w:szCs w:val="24"/>
        </w:rPr>
        <w:t>FT</w:t>
      </w:r>
      <w:r w:rsidR="005206C7" w:rsidRPr="00077492">
        <w:rPr>
          <w:rFonts w:ascii="Times New Roman" w:hAnsi="Times New Roman" w:cs="Times New Roman"/>
          <w:sz w:val="24"/>
          <w:szCs w:val="24"/>
        </w:rPr>
        <w:t xml:space="preserve"> group </w:t>
      </w:r>
      <w:r w:rsidR="008166A5" w:rsidRPr="00077492">
        <w:rPr>
          <w:rFonts w:ascii="Times New Roman" w:hAnsi="Times New Roman" w:cs="Times New Roman"/>
          <w:sz w:val="24"/>
          <w:szCs w:val="24"/>
        </w:rPr>
        <w:t xml:space="preserve">but there were links </w:t>
      </w:r>
      <w:r w:rsidR="005206C7" w:rsidRPr="00077492">
        <w:rPr>
          <w:rFonts w:ascii="Times New Roman" w:hAnsi="Times New Roman" w:cs="Times New Roman"/>
          <w:sz w:val="24"/>
          <w:szCs w:val="24"/>
        </w:rPr>
        <w:t xml:space="preserve">to language </w:t>
      </w:r>
      <w:r w:rsidR="008166A5" w:rsidRPr="00077492">
        <w:rPr>
          <w:rFonts w:ascii="Times New Roman" w:hAnsi="Times New Roman" w:cs="Times New Roman"/>
          <w:sz w:val="24"/>
          <w:szCs w:val="24"/>
        </w:rPr>
        <w:t xml:space="preserve">as well as </w:t>
      </w:r>
      <w:r w:rsidR="005206C7" w:rsidRPr="00077492">
        <w:rPr>
          <w:rFonts w:ascii="Times New Roman" w:hAnsi="Times New Roman" w:cs="Times New Roman"/>
          <w:sz w:val="24"/>
          <w:szCs w:val="24"/>
        </w:rPr>
        <w:t xml:space="preserve">non-verbal skills in the </w:t>
      </w:r>
      <w:r w:rsidR="00F845A1" w:rsidRPr="00077492">
        <w:rPr>
          <w:rFonts w:ascii="Times New Roman" w:hAnsi="Times New Roman" w:cs="Times New Roman"/>
          <w:sz w:val="24"/>
          <w:szCs w:val="24"/>
        </w:rPr>
        <w:t>PT</w:t>
      </w:r>
      <w:r w:rsidR="005206C7" w:rsidRPr="00077492">
        <w:rPr>
          <w:rFonts w:ascii="Times New Roman" w:hAnsi="Times New Roman" w:cs="Times New Roman"/>
          <w:sz w:val="24"/>
          <w:szCs w:val="24"/>
        </w:rPr>
        <w:t xml:space="preserve"> group.  </w:t>
      </w:r>
      <w:r w:rsidR="008B34B0" w:rsidRPr="00077492">
        <w:rPr>
          <w:rFonts w:ascii="Times New Roman" w:hAnsi="Times New Roman" w:cs="Times New Roman"/>
          <w:sz w:val="24"/>
          <w:szCs w:val="24"/>
        </w:rPr>
        <w:t>While previous studies reported relations between language processing efficiency and wor</w:t>
      </w:r>
      <w:r w:rsidR="006E0B79" w:rsidRPr="00077492">
        <w:rPr>
          <w:rFonts w:ascii="Times New Roman" w:hAnsi="Times New Roman" w:cs="Times New Roman"/>
          <w:sz w:val="24"/>
          <w:szCs w:val="24"/>
        </w:rPr>
        <w:t>king memory in children born FT</w:t>
      </w:r>
      <w:r w:rsidR="008B34B0"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{"citationItems":[{"id":"ITEM-1","itemData":{"DOI":"10.1111/j.1467-7687.2008.00671.x","ISSN":"1363-755X","abstract":"The nature of predictive relations between early language and later cognitive function is a fundamental question in research on human cognition. In a longitudinal study assessing speed of language processing in infancy, Fernald, Perfors and Marchman (2006) found that reaction time at 25 months was strongly related to lexical and grammatical development over the second year. In this follow-up study, children originally tested as infants were assessed at 8 years on standardized tests of language, cognition, and working memory. Speed of spoken word recognition and vocabulary size at 25 months each accounted for unique variance in linguistic and cognitive skills at 8 years, effects that were attributable to strong relations between both infancy measures and working memory. These findings suggest that processing speed and early language skills are fundamental to intellectual functioning, and that language development is guided by learning and representational principles shared across cognitive and linguistic domains.","author":[{"dropping-particle":"","family":"Marchman","given":"Virginia A.","non-dropping-particle":"","parse-names":false,"suffix":""},{"dropping-particle":"","family":"Fernald","given":"Anne","non-dropping-particle":"","parse-names":false,"suffix":""}],"container-title":"Developmental Science","id":"ITEM-1","issue":"3","issued":{"date-parts":[["2008","5"]]},"page":"F9-F16","title":"Speed of word recognition and vocabulary knowledge in infancy predict cognitive and language outcomes in later childhood","type":"article-journal","volume":"11"},"uris":["http://www.mendeley.com/documents/?uuid=6fabf827-e8a9-433a-b111-6ac23ed70f31"]}],"mendeley":{"formattedCitation":"&lt;sup&gt;15&lt;/sup&gt;","plainTextFormattedCitation":"15","previouslyFormattedCitation":"&lt;sup&gt;15&lt;/sup&gt;"},"properties":{"noteIndex":0},"schema":"https://github.com/citation-style-language/schema/raw/master/csl-citation.json"}</w:instrText>
      </w:r>
      <w:r w:rsidR="008B34B0"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15</w:t>
      </w:r>
      <w:r w:rsidR="008B34B0" w:rsidRPr="00077492">
        <w:rPr>
          <w:rFonts w:ascii="Times New Roman" w:hAnsi="Times New Roman" w:cs="Times New Roman"/>
          <w:sz w:val="24"/>
          <w:szCs w:val="24"/>
        </w:rPr>
        <w:fldChar w:fldCharType="end"/>
      </w:r>
      <w:r w:rsidR="008B34B0" w:rsidRPr="00077492">
        <w:rPr>
          <w:rFonts w:ascii="Times New Roman" w:hAnsi="Times New Roman" w:cs="Times New Roman"/>
          <w:sz w:val="24"/>
          <w:szCs w:val="24"/>
        </w:rPr>
        <w:t>, in that study, working memory skills were assessed using v</w:t>
      </w:r>
      <w:r w:rsidR="00D33512" w:rsidRPr="00077492">
        <w:rPr>
          <w:rFonts w:ascii="Times New Roman" w:hAnsi="Times New Roman" w:cs="Times New Roman"/>
          <w:sz w:val="24"/>
          <w:szCs w:val="24"/>
        </w:rPr>
        <w:t>erbal measures</w:t>
      </w:r>
      <w:r w:rsidR="008B34B0" w:rsidRPr="00077492">
        <w:rPr>
          <w:rFonts w:ascii="Times New Roman" w:hAnsi="Times New Roman" w:cs="Times New Roman"/>
          <w:sz w:val="24"/>
          <w:szCs w:val="24"/>
        </w:rPr>
        <w:t>, rather than the non-verbal tasks used here.</w:t>
      </w:r>
      <w:r w:rsidR="00077A12" w:rsidRPr="00077492">
        <w:rPr>
          <w:rFonts w:ascii="Times New Roman" w:hAnsi="Times New Roman" w:cs="Times New Roman"/>
          <w:sz w:val="24"/>
          <w:szCs w:val="24"/>
        </w:rPr>
        <w:t xml:space="preserve"> </w:t>
      </w:r>
      <w:r w:rsidR="00362729" w:rsidRPr="00077492">
        <w:rPr>
          <w:rFonts w:ascii="Times New Roman" w:hAnsi="Times New Roman" w:cs="Times New Roman"/>
          <w:sz w:val="24"/>
          <w:szCs w:val="24"/>
        </w:rPr>
        <w:t xml:space="preserve"> </w:t>
      </w:r>
      <w:r w:rsidR="00635F35" w:rsidRPr="00077492">
        <w:rPr>
          <w:rFonts w:ascii="Times New Roman" w:hAnsi="Times New Roman" w:cs="Times New Roman"/>
          <w:sz w:val="24"/>
          <w:szCs w:val="24"/>
        </w:rPr>
        <w:t>The LWL task taps not only language comprehension, but also attention, verbal</w:t>
      </w:r>
      <w:r w:rsidR="008B34B0" w:rsidRPr="00077492">
        <w:rPr>
          <w:rFonts w:ascii="Times New Roman" w:hAnsi="Times New Roman" w:cs="Times New Roman"/>
          <w:sz w:val="24"/>
          <w:szCs w:val="24"/>
        </w:rPr>
        <w:t xml:space="preserve"> and non-verbal</w:t>
      </w:r>
      <w:r w:rsidR="00635F35" w:rsidRPr="00077492">
        <w:rPr>
          <w:rFonts w:ascii="Times New Roman" w:hAnsi="Times New Roman" w:cs="Times New Roman"/>
          <w:sz w:val="24"/>
          <w:szCs w:val="24"/>
        </w:rPr>
        <w:t xml:space="preserve"> working memory, and processing speed. Non-verbal IQ assesses non-verbal reasoning, along with attention, and visual-spatial working memory. The finding of associations in the PT and not FT group suggests greater continuity between processes underlying early language processing efficiency and processes involved in non-verbal IQ in the PT than in the FT group. </w:t>
      </w:r>
      <w:r w:rsidR="00AB25E1" w:rsidRPr="00077492">
        <w:rPr>
          <w:rFonts w:ascii="Times New Roman" w:hAnsi="Times New Roman" w:cs="Times New Roman"/>
          <w:sz w:val="24"/>
          <w:szCs w:val="24"/>
        </w:rPr>
        <w:t>These findings are consistent with studies at older ages in which non-verbal skills had stronger associations to later reading s</w:t>
      </w:r>
      <w:r w:rsidR="00E9748E" w:rsidRPr="00077492">
        <w:rPr>
          <w:rFonts w:ascii="Times New Roman" w:hAnsi="Times New Roman" w:cs="Times New Roman"/>
          <w:sz w:val="24"/>
          <w:szCs w:val="24"/>
        </w:rPr>
        <w:t>cores in PT than the FT samples</w:t>
      </w:r>
      <w:r w:rsidR="00AB25E1" w:rsidRPr="00077492">
        <w:rPr>
          <w:rFonts w:ascii="Times New Roman" w:hAnsi="Times New Roman" w:cs="Times New Roman"/>
          <w:sz w:val="24"/>
          <w:szCs w:val="24"/>
        </w:rPr>
        <w:fldChar w:fldCharType="begin" w:fldLock="1"/>
      </w:r>
      <w:r w:rsidR="009D1226" w:rsidRPr="00077492">
        <w:rPr>
          <w:rFonts w:ascii="Times New Roman" w:hAnsi="Times New Roman" w:cs="Times New Roman"/>
          <w:sz w:val="24"/>
          <w:szCs w:val="24"/>
        </w:rPr>
        <w:instrText>ADDIN CSL_CITATION {"citationItems":[{"id":"ITEM-1","itemData":{"DOI":"10.1016/j.earlhumdev.2019.01.012","ISSN":"18726232","abstract":"Background: Children born preterm are at risk for developing reading difficulties and for decrements in other cognitive skills compared to children born at term. Aims: To assess how domains of function, often negatively impacted by preterm birth, predict reading development in children born preterm and at term. Study design: Longitudinal descriptive cohort study. Subjects: Preterm (n = 48; gestational age 22–32 weeks, 30 males) and term (n = 41, 18 males) participants were assessed at age 6 years on a battery of verbal and non-verbal cognitive skills and reassessed at age 8 using the Gray Oral Reading Tests-5. Linear regressions assessed the contributions of phonological awareness, language, executive function, and non-verbal IQ at age 6 to reading outcome at age 8. Results: Children born preterm had lower scores than children born at term on all measures (Cohen's d from 0.46 to 1.08, all p &lt;.05). Phonological awareness and language abilities predicted reading in both groups (accounting for 19.9% and 25.0% of variance, respectively, p &lt;.001). Birth group did not moderate the association. By contrast, the association between executive function and non-verbal intelligence and reading outcome was moderated by birth group (interaction accounted for 3.9–6.7% of variance, respectively, p &lt;.05). Positive predictions to reading from executive function and non-verbal IQ were found only in children born preterm. Conclusions: Non-verbal cognitive skills improved the prediction of reading outcome only in the preterm group, suggesting that reading decrements represent a component of global deficits. These findings have implications for evaluation of children born preterm at school entry and treatment of reading difficulties.","author":[{"dropping-particle":"","family":"Borchers","given":"Lauren R.","non-dropping-particle":"","parse-names":false,"suffix":""},{"dropping-particle":"","family":"Bruckert","given":"Lisa","non-dropping-particle":"","parse-names":false,"suffix":""},{"dropping-particle":"","family":"Travis","given":"Katherine E.","non-dropping-particle":"","parse-names":false,"suffix":""},{"dropping-particle":"","family":"Dodson","given":"Cory K.","non-dropping-particle":"","parse-names":false,"suffix":""},{"dropping-particle":"","family":"Loe","given":"Irene M.","non-dropping-particle":"","parse-names":false,"suffix":""},{"dropping-particle":"","family":"Marchman","given":"Virginia A.","non-dropping-particle":"","parse-names":false,"suffix":""},{"dropping-particle":"","family":"Feldman","given":"Heidi M.","non-dropping-particle":"","parse-names":false,"suffix":""}],"container-title":"Early Human Development","id":"ITEM-1","issue":"January","issued":{"date-parts":[["2019"]]},"page":"80-86","publisher":"Elsevier","title":"Predicting text reading skills at age 8 years in children born preterm and at term","type":"article-journal","volume":"130"},"uris":["http://www.mendeley.com/documents/?uuid=37713ca1-760e-4a54-b803-0bc3f507531b"]}],"mendeley":{"formattedCitation":"&lt;sup&gt;29&lt;/sup&gt;","plainTextFormattedCitation":"29","previouslyFormattedCitation":"&lt;sup&gt;29&lt;/sup&gt;"},"properties":{"noteIndex":0},"schema":"https://github.com/citation-style-language/schema/raw/master/csl-citation.json"}</w:instrText>
      </w:r>
      <w:r w:rsidR="00AB25E1" w:rsidRPr="00077492">
        <w:rPr>
          <w:rFonts w:ascii="Times New Roman" w:hAnsi="Times New Roman" w:cs="Times New Roman"/>
          <w:sz w:val="24"/>
          <w:szCs w:val="24"/>
        </w:rPr>
        <w:fldChar w:fldCharType="separate"/>
      </w:r>
      <w:r w:rsidR="009D1226" w:rsidRPr="00077492">
        <w:rPr>
          <w:rFonts w:ascii="Times New Roman" w:hAnsi="Times New Roman" w:cs="Times New Roman"/>
          <w:noProof/>
          <w:sz w:val="24"/>
          <w:szCs w:val="24"/>
          <w:vertAlign w:val="superscript"/>
        </w:rPr>
        <w:t>29</w:t>
      </w:r>
      <w:r w:rsidR="00AB25E1" w:rsidRPr="00077492">
        <w:rPr>
          <w:rFonts w:ascii="Times New Roman" w:hAnsi="Times New Roman" w:cs="Times New Roman"/>
          <w:sz w:val="24"/>
          <w:szCs w:val="24"/>
        </w:rPr>
        <w:fldChar w:fldCharType="end"/>
      </w:r>
      <w:r w:rsidR="00AB25E1" w:rsidRPr="00077492">
        <w:rPr>
          <w:rFonts w:ascii="Times New Roman" w:hAnsi="Times New Roman" w:cs="Times New Roman"/>
          <w:sz w:val="24"/>
          <w:szCs w:val="24"/>
        </w:rPr>
        <w:t xml:space="preserve">. </w:t>
      </w:r>
      <w:r w:rsidR="00635F35" w:rsidRPr="00077492">
        <w:rPr>
          <w:rFonts w:ascii="Times New Roman" w:hAnsi="Times New Roman" w:cs="Times New Roman"/>
          <w:sz w:val="24"/>
          <w:szCs w:val="24"/>
        </w:rPr>
        <w:t xml:space="preserve"> Among children born PT, performance in a wide range of domains seems to be reflective of the </w:t>
      </w:r>
      <w:r w:rsidR="00635F35" w:rsidRPr="00077492">
        <w:rPr>
          <w:rFonts w:ascii="Times New Roman" w:hAnsi="Times New Roman" w:cs="Times New Roman"/>
          <w:sz w:val="24"/>
          <w:szCs w:val="24"/>
        </w:rPr>
        <w:lastRenderedPageBreak/>
        <w:t xml:space="preserve">neuropsychological and neurobiological integrity of their entire processing system whereas among children born </w:t>
      </w:r>
      <w:r w:rsidR="000E0CF1" w:rsidRPr="00077492">
        <w:rPr>
          <w:rFonts w:ascii="Times New Roman" w:hAnsi="Times New Roman" w:cs="Times New Roman"/>
          <w:sz w:val="24"/>
          <w:szCs w:val="24"/>
        </w:rPr>
        <w:t>FT</w:t>
      </w:r>
      <w:r w:rsidR="00635F35" w:rsidRPr="00077492">
        <w:rPr>
          <w:rFonts w:ascii="Times New Roman" w:hAnsi="Times New Roman" w:cs="Times New Roman"/>
          <w:sz w:val="24"/>
          <w:szCs w:val="24"/>
        </w:rPr>
        <w:t xml:space="preserve">, performance </w:t>
      </w:r>
      <w:r w:rsidR="00362729" w:rsidRPr="00077492">
        <w:rPr>
          <w:rFonts w:ascii="Times New Roman" w:hAnsi="Times New Roman" w:cs="Times New Roman"/>
          <w:sz w:val="24"/>
          <w:szCs w:val="24"/>
        </w:rPr>
        <w:t>seems to be</w:t>
      </w:r>
      <w:r w:rsidR="000E0CF1" w:rsidRPr="00077492">
        <w:rPr>
          <w:rFonts w:ascii="Times New Roman" w:hAnsi="Times New Roman" w:cs="Times New Roman"/>
          <w:sz w:val="24"/>
          <w:szCs w:val="24"/>
        </w:rPr>
        <w:t xml:space="preserve"> more tightly linked to domains that have a strong language basis</w:t>
      </w:r>
      <w:r w:rsidR="00635F35" w:rsidRPr="00077492">
        <w:rPr>
          <w:rFonts w:ascii="Times New Roman" w:hAnsi="Times New Roman" w:cs="Times New Roman"/>
          <w:sz w:val="24"/>
          <w:szCs w:val="24"/>
        </w:rPr>
        <w:t>.</w:t>
      </w:r>
      <w:r w:rsidR="000E0CF1" w:rsidRPr="00077492">
        <w:rPr>
          <w:rFonts w:ascii="Times New Roman" w:hAnsi="Times New Roman" w:cs="Times New Roman"/>
          <w:sz w:val="24"/>
          <w:szCs w:val="24"/>
        </w:rPr>
        <w:t xml:space="preserve"> Future studies should examine whether these more general links found in the PT group are maintained across sub-populations of children </w:t>
      </w:r>
      <w:r w:rsidR="007F6F0D" w:rsidRPr="00077492">
        <w:rPr>
          <w:rFonts w:ascii="Times New Roman" w:hAnsi="Times New Roman" w:cs="Times New Roman"/>
          <w:sz w:val="24"/>
          <w:szCs w:val="24"/>
        </w:rPr>
        <w:t>born PT</w:t>
      </w:r>
      <w:r w:rsidR="00362729" w:rsidRPr="00077492">
        <w:rPr>
          <w:rFonts w:ascii="Times New Roman" w:hAnsi="Times New Roman" w:cs="Times New Roman"/>
          <w:sz w:val="24"/>
          <w:szCs w:val="24"/>
        </w:rPr>
        <w:t>, specifically those</w:t>
      </w:r>
      <w:r w:rsidR="007F6F0D" w:rsidRPr="00077492">
        <w:rPr>
          <w:rFonts w:ascii="Times New Roman" w:hAnsi="Times New Roman" w:cs="Times New Roman"/>
          <w:sz w:val="24"/>
          <w:szCs w:val="24"/>
        </w:rPr>
        <w:t xml:space="preserve"> </w:t>
      </w:r>
      <w:r w:rsidR="000E0CF1" w:rsidRPr="00077492">
        <w:rPr>
          <w:rFonts w:ascii="Times New Roman" w:hAnsi="Times New Roman" w:cs="Times New Roman"/>
          <w:sz w:val="24"/>
          <w:szCs w:val="24"/>
        </w:rPr>
        <w:t xml:space="preserve">with and without </w:t>
      </w:r>
      <w:r w:rsidR="00362729" w:rsidRPr="00077492">
        <w:rPr>
          <w:rFonts w:ascii="Times New Roman" w:hAnsi="Times New Roman" w:cs="Times New Roman"/>
          <w:sz w:val="24"/>
          <w:szCs w:val="24"/>
        </w:rPr>
        <w:t xml:space="preserve">evidence of injury and </w:t>
      </w:r>
      <w:proofErr w:type="spellStart"/>
      <w:r w:rsidR="000E0CF1" w:rsidRPr="00077492">
        <w:rPr>
          <w:rFonts w:ascii="Times New Roman" w:hAnsi="Times New Roman" w:cs="Times New Roman"/>
          <w:sz w:val="24"/>
          <w:szCs w:val="24"/>
        </w:rPr>
        <w:t>dys</w:t>
      </w:r>
      <w:r w:rsidR="00E9748E" w:rsidRPr="00077492">
        <w:rPr>
          <w:rFonts w:ascii="Times New Roman" w:hAnsi="Times New Roman" w:cs="Times New Roman"/>
          <w:sz w:val="24"/>
          <w:szCs w:val="24"/>
        </w:rPr>
        <w:t>maturity</w:t>
      </w:r>
      <w:proofErr w:type="spellEnd"/>
      <w:r w:rsidR="00E9748E" w:rsidRPr="00077492">
        <w:rPr>
          <w:rFonts w:ascii="Times New Roman" w:hAnsi="Times New Roman" w:cs="Times New Roman"/>
          <w:sz w:val="24"/>
          <w:szCs w:val="24"/>
        </w:rPr>
        <w:t xml:space="preserve"> of white matter tracts</w:t>
      </w:r>
      <w:r w:rsidR="000E0CF1"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{"citationItems":[{"id":"ITEM-1","itemData":{"DOI":"10.1016/j.neuropsychologia.2012.10.014","ISSN":"00283932","abstract":"Children born preterm are at risk for deficits in language and reading. They are also at risk for injury to the white matter of the brain. The goal of this study was to determine whether performance in language and reading skills would be associated with white matter properties in children born preterm and full-term. Children born before 36 weeks gestation (n=23, mean±SD age 12.5±2.0 years, gestational age 28.7±2.5 weeks, birth weight 1184±431. g) and controls born after 37 weeks gestation (n=19, 13.1±2.1 years, 39.3±1.0 weeks, 3178±413. g) underwent a battery of language and reading tests. Diffusion Tensor Imaging (DTI) scans were processed using Tract-Based Spatial Statistics to generate a core white matter skeleton that was anatomically comparable across participants. Fractional anisotropy (FA) was the diffusion property used in analyses. In the full-term group, no regions of the whole FA-skeleton were associated with language and reading. In the preterm group, regions of the FA-skeleton were significantly associated with verbal IQ, linguistic processing speed, syntactic comprehension, and decoding. Combined, the regions formed a composite map of 22 clusters on 15 tracts in both hemispheres and in the ventral and dorsal streams. ROI analyses in the preterm group found that several of these regions also showed positive associations with receptive vocabulary, verbal memory, and reading comprehension. Some of the same regions showed weak negative correlations within the full-term group. Exploratory multiple regression in the preterm group found that specific white matter pathways were related to different aspects of language processing and reading, accounting for 27-44% of the variance. The findings suggest that higher performance in language and reading in a group of preterm but not full-term children is associated with higher fractional anisotropy of a bilateral and distributed white matter network. © 2012 Elsevier Ltd.","author":[{"dropping-particle":"","family":"Feldman","given":"Heidi M.","non-dropping-particle":"","parse-names":false,"suffix":""},{"dropping-particle":"","family":"Lee","given":"E.S.","non-dropping-particle":"","parse-names":false,"suffix":""},{"dropping-particle":"","family":"Yeatman","given":"Jason D.","non-dropping-particle":"","parse-names":false,"suffix":""},{"dropping-particle":"","family":"Yeom","given":"K.W.","non-dropping-particle":"","parse-names":false,"suffix":""}],"container-title":"Neuropsychologia","id":"ITEM-1","issue":"14","issued":{"date-parts":[["2012"]]},"title":"Language and reading skills in school-aged children and adolescents born preterm are associated with white matter properties on diffusion tensor imaging","type":"article-journal","volume":"50"},"uris":["http://www.mendeley.com/documents/?uuid=bf1a0beb-8d74-4315-b8dc-76fc3827519b"]},{"id":"ITEM-2","itemData":{"DOI":"10.3389/FNHUM.2019.00139","ISSN":"1662-5161","abstract":"Children born preterm (PT) are at risk for white matter injuries based on complications of prematurity. They learn to read but on average perform below peers born full term (FT). Studies have yet to establish whether properties of white matter pathways at the onset of learning to read are associated with individual variation later in reading development in PT children. Here, we asked whether fractional anisotropy (FA) at age 6y is associated with reading outcome at age 8y in PT children in the same pathways as we previously demonstrated in a sample of FT children (Borchers et al., 2018). PT (n = 34, mean gestational age = 29.5 weeks) and FT children (n = 37) completed diffusion MRI and standardized measures of non-verbal IQ, language, and phonological awareness at age 6y. Reading skills were assessed at age 8y. Mean tract-FA was extracted from pathways that predicted reading outcome in children born FT: left arcuate fasciculus (Arc), bilateral superior longitudinal fasciculus (SLF), and left inferior cerebellar peduncle (ICP). We explored associations in additional pathways in the PT children: bilateral inferior longitudinal fasciculus (ILF) and uncinate fasciculus (UF). Linear regression models examined whether the prediction of reading outcome at age 8y from mean tract-FA at age 6y was moderated by birth group. Children born PT and FT did not differ significantly in tract-FA at age 6y or in reading at age 8y. Sex, socioeconomic status and non-verbal IQ at age 6y were associated with reading outcome and were included as covariates in all models. Birth group status significantly moderated associations between reading outcome and mean tract-FA only in the left Arc, right SLF, and left ICP, before and after consideration of pre-literacy skills. Microstructural properties of these cerebral and cerebellar pathways predicted later reading outcome in FT but not in PT children. Children born PT may rely on alternative pathways to achieve fluent reading. These findings have implications for plasticity of neural organization after early white matter injury.","author":[{"dropping-particle":"","family":"Bruckert","given":"Lisa","non-dropping-particle":"","parse-names":false,"suffix":""},{"dropping-particle":"","family":"Borchers","given":"Lauren R.","non-dropping-particle":"","parse-names":false,"suffix":""},{"dropping-particle":"","family":"Dodson","given":"Cory K","non-dropping-particle":"","parse-names":false,"suffix":""},{"dropping-particle":"","family":"Marchman","given":"Virginia A.","non-dropping-particle":"","parse-names":false,"suffix":""},{"dropping-particle":"","family":"Travis","given":"Katherine E.","non-dropping-particle":"","parse-names":false,"suffix":""},{"dropping-particle":"","family":"Ben-Shachar","given":"Michal","non-dropping-particle":"","parse-names":false,"suffix":""},{"dropping-particle":"","family":"Feldman","given":"Heidi M.","non-dropping-particle":"","parse-names":false,"suffix":""}],"container-title":"Frontiers in Human Neuroscience","id":"ITEM-2","issue":"May","issued":{"date-parts":[["2019"]]},"page":"139","title":"White matter plasticity in reading-related pathways differs in children born preterm and at term: a longitudinal analysis","type":"article-journal","volume":"13"},"uris":["http://www.mendeley.com/documents/?uuid=86da1ebe-ff4b-469c-9f3f-feea7af1176a"]}],"mendeley":{"formattedCitation":"&lt;sup&gt;70,71&lt;/sup&gt;","plainTextFormattedCitation":"70,71","previouslyFormattedCitation":"&lt;sup&gt;70,71&lt;/sup&gt;"},"properties":{"noteIndex":0},"schema":"https://github.com/citation-style-language/schema/raw/master/csl-citation.json"}</w:instrText>
      </w:r>
      <w:r w:rsidR="000E0CF1"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70,71</w:t>
      </w:r>
      <w:r w:rsidR="000E0CF1" w:rsidRPr="00077492">
        <w:rPr>
          <w:rFonts w:ascii="Times New Roman" w:hAnsi="Times New Roman" w:cs="Times New Roman"/>
          <w:sz w:val="24"/>
          <w:szCs w:val="24"/>
        </w:rPr>
        <w:fldChar w:fldCharType="end"/>
      </w:r>
      <w:r w:rsidR="000E0CF1" w:rsidRPr="00077492">
        <w:rPr>
          <w:rFonts w:ascii="Times New Roman" w:hAnsi="Times New Roman" w:cs="Times New Roman"/>
          <w:sz w:val="24"/>
          <w:szCs w:val="24"/>
        </w:rPr>
        <w:t>.</w:t>
      </w:r>
      <w:r w:rsidR="00DB44B1" w:rsidRPr="00077492">
        <w:rPr>
          <w:rFonts w:ascii="Times New Roman" w:hAnsi="Times New Roman" w:cs="Times New Roman"/>
          <w:sz w:val="24"/>
          <w:szCs w:val="24"/>
        </w:rPr>
        <w:t xml:space="preserve"> In addition, future studies can interrogate the neural basis of early language processing efficiency.  If we can identify neural structures, related to these outcomes, we may have predictive biomarkers for later outcomes.  </w:t>
      </w:r>
      <w:r w:rsidR="00B555B5" w:rsidRPr="00077492">
        <w:rPr>
          <w:rFonts w:ascii="Times New Roman" w:hAnsi="Times New Roman" w:cs="Times New Roman"/>
          <w:sz w:val="24"/>
          <w:szCs w:val="24"/>
        </w:rPr>
        <w:t xml:space="preserve">Previous studies have found that PT birth is associated with injury to and </w:t>
      </w:r>
      <w:proofErr w:type="spellStart"/>
      <w:r w:rsidR="00B555B5" w:rsidRPr="00077492">
        <w:rPr>
          <w:rFonts w:ascii="Times New Roman" w:hAnsi="Times New Roman" w:cs="Times New Roman"/>
          <w:sz w:val="24"/>
          <w:szCs w:val="24"/>
        </w:rPr>
        <w:t>dysmaturity</w:t>
      </w:r>
      <w:proofErr w:type="spellEnd"/>
      <w:r w:rsidR="00B555B5" w:rsidRPr="00077492">
        <w:rPr>
          <w:rFonts w:ascii="Times New Roman" w:hAnsi="Times New Roman" w:cs="Times New Roman"/>
          <w:sz w:val="24"/>
          <w:szCs w:val="24"/>
        </w:rPr>
        <w:t xml:space="preserve"> of white matter tracts in the brain</w:t>
      </w:r>
      <w:r w:rsidR="00B555B5" w:rsidRPr="00077492">
        <w:rPr>
          <w:rFonts w:ascii="Times New Roman" w:hAnsi="Times New Roman" w:cs="Times New Roman"/>
          <w:sz w:val="24"/>
          <w:szCs w:val="24"/>
        </w:rPr>
        <w:fldChar w:fldCharType="begin" w:fldLock="1"/>
      </w:r>
      <w:r w:rsidR="00B555B5" w:rsidRPr="00077492">
        <w:rPr>
          <w:rFonts w:ascii="Times New Roman" w:hAnsi="Times New Roman" w:cs="Times New Roman"/>
          <w:sz w:val="24"/>
          <w:szCs w:val="24"/>
        </w:rPr>
        <w:instrText>ADDIN CSL_CITATION {"citationItems":[{"id":"ITEM-1","itemData":{"DOI":"10.1161/01.STR.0000254729.27386.05","ISSN":"00392499","abstract":"Survivors of premature birth have a predilection for perinatal brain injury, especially to periventricular cerebral white matter. Periventricular white matter injury (PWMI) is now the most common cause of brain injury in preterm infants and the leading cause of chronic neurological morbidity. The spectrum of chronic PWMI includes focal cystic necrotic lesions (periventricular leukomalacia) and diffuse myelination disturbances. Recent neuroimaging studies support that the incidence of periventricular leukomalacia is declining, whereas focal or diffuse noncystic injury is emerging as the predominant lesion. In a significant number of infants, PWMI appears to be initiated by perturbations in cerebral blood flow that reflect anatomic and physiological immaturity of the vasculature. Ischemic cerebral white matter is susceptible to pronounced free radical-mediated injury that particularly targets immature stages of the oligodendrocyte lineage. Emerging experimental data supports that pronounced ischemia in the periventricular white matter is necessary but not sufficient to generate the initial injury that leads to PWMI. The developmental predilection for PWMI to occur during prematurity appears to be related to both the timing of appearance and regional distribution of susceptible oligodendrocyte progenitors. Injury to oligodendrocyte progenitors may contribute to the pathogenesis of PWMI by disrupting the maturation of myelin-forming oligodendrocytes. There has been substantial recent progress in the understanding of the cellular and molecular pathogenesis of PWMI. The oligodendrocyte progenitor is a key target for preventive strategies to reduce ischemic cerebral white matter injury in premature infants.","author":[{"dropping-particle":"","family":"Back","given":"Stephen A.","non-dropping-particle":"","parse-names":false,"suffix":""},{"dropping-particle":"","family":"Riddle","given":"Art","non-dropping-particle":"","parse-names":false,"suffix":""},{"dropping-particle":"","family":"McClure","given":"Melissa M.","non-dropping-particle":"","parse-names":false,"suffix":""}],"container-title":"Stroke","id":"ITEM-1","issue":"2 PART 2","issued":{"date-parts":[["2007"]]},"page":"724-730","title":"Maturation-dependent vulnerability of perinatal white matter in premature birth","type":"article-journal","volume":"38"},"uris":["http://www.mendeley.com/documents/?uuid=61db6985-4c2a-40fd-97c9-6b6ad303798b"]},{"id":"ITEM-2","itemData":{"DOI":"10.1093/brain/aws334","ISSN":"14602156","abstract":"Brain lesions to the white matter in peritrigonal regions, periventricular leukomalacia, in children who were born prematurely represent an important model for studying limitations on brain development. The lesional pattern is of early origin and bilateral, that constrains the compensatory potential of the brain. We suggest that (i) topography and severity of periventricular lesions may have a long-term predictive value for cognitive and social capabilities in preterm birth survivors; and (ii) periventricular lesions may impact cognitive and social functions by affecting brain connectivity, and thereby, the dissociable neural networks underpinning these functions. A further pathway to explore is the relationship between cerebral palsy and cognitive outcome. Restrictions caused by motor disability may affect active exploration of surrounding and social participation that may in turn differentially impinge on cognitive development and social cognition. As an outline for future research, we underscore sex differences, as the sex of a preterm newborn may shape the mechanisms by which the developing brain is affected. © 2013 The Author (2013).","author":[{"dropping-particle":"","family":"Pavlova","given":"Marina A.","non-dropping-particle":"","parse-names":false,"suffix":""},{"dropping-particle":"","family":"Krägeloh-Mann","given":"Ingeborg","non-dropping-particle":"","parse-names":false,"suffix":""}],"container-title":"Brain","id":"ITEM-2","issue":"4","issued":{"date-parts":[["2013"]]},"page":"998-1011","title":"Limitations on the developing preterm brain: Impact of periventricular white matter lesions on brain connectivity and cognition","type":"article-journal","volume":"136"},"uris":["http://www.mendeley.com/documents/?uuid=5c22704c-c8eb-4ce9-8875-c5598202b064"]},{"id":"ITEM-3","itemData":{"DOI":"10.1016/j.cortex.2013.11.010","ISSN":"19738102","PMID":"24405815","abstract":"The aims of this study were to investigate regional white matter microstructural differences between very preterm (VPT) (&lt;30 weeks' gestational age and/or &lt;1250g) and full term (FT) (®37 weeks' gestational age) infants at term corrected age with diffusion tensor imaging, and to explore perinatal predictors of diffusion measures, and the relationship between regional diffusion measures and neurodevelopmental outcomes at age 7 years in VPT children. Mean (MD) (p= .003), axial (AD) (p= .008), and radial diffusivity (RD) (p= .003) in total white matter were increased in VPT compared with FT infants, with similar fractional anisotropy (FA) in the two groups. There was little evidence that group-wise differences were specific to any of the 8 regions studied for each hemisphere. Perinatal white matter abnormality and intraventricular hemorrhage (grade III or IV) were associated with increased diffusivity in the white matter of VPT infants. Higher white matter diffusivity measures of the inferior occipital and cerebellar region at term-equivalent age were associated with increased risk of impairments in motor and executive function at 7 years in VPT children, but there was little evidence for associations with IQ or memory impairment. In conclusion, myelination is likely disrupted or delayed in VPT infants, especially those with perinatal brain abnormality (BA). Altered diffusivity at term-equivalent age helps explain impaired functioning at 7 years. This study defines the nature of microstructural alterations in VPT infant white matter, assists in understanding the associated risk factors, and is the first study to reveal an important link between inferior occipital and cerebellar white matter disorganization in infancy, and executive and motor functioning 7 years later. © 2013 Elsevier Ltd.","author":[{"dropping-particle":"","family":"Thompson","given":"Deanne K.","non-dropping-particle":"","parse-names":false,"suffix":""},{"dropping-particle":"","family":"Lee","given":"Katherine J.","non-dropping-particle":"","parse-names":false,"suffix":""},{"dropping-particle":"","family":"Egan","given":"Gary F.","non-dropping-particle":"","parse-names":false,"suffix":""},{"dropping-particle":"","family":"Warfield","given":"Simon K.","non-dropping-particle":"","parse-names":false,"suffix":""},{"dropping-particle":"","family":"Doyle","given":"Lex W.","non-dropping-particle":"","parse-names":false,"suffix":""},{"dropping-particle":"","family":"Anderson","given":"Peter J.","non-dropping-particle":"","parse-names":false,"suffix":""},{"dropping-particle":"","family":"Inder","given":"Terrie E.","non-dropping-particle":"","parse-names":false,"suffix":""}],"container-title":"Cortex","id":"ITEM-3","issue":"1","issued":{"date-parts":[["2014"]]},"page":"60-74","publisher":"Elsevier Ltd","title":"Regional white matter microstructure in very preterm infants: Predictors and 7 year outcomes","type":"article-journal","volume":"52"},"uris":["http://www.mendeley.com/documents/?uuid=c41d052a-3bec-4b25-b40e-8a7564a43a6b"]},{"id":"ITEM-4","itemData":{"DOI":"10.1016/S1474-4422(08)70294-1","ISBN":"1474-4422 (Print)\\n1474-4422","ISSN":"14744422","PMID":"19081519","abstract":"Brain injury in premature infants is of enormous public health importance because of the large number of such infants who survive with serious neurodevelopmental disability, including major cognitive deficits and motor disability. This type of brain injury is generally thought to consist primarily of periventricular leukomalacia (PVL), a distinctive form of cerebral white matter injury. Important new work shows that PVL is frequently accompanied by neuronal/axonal disease, affecting the cerebral white matter, thalamus, basal ganglia, cerebral cortex, brain stem, and cerebellum. This constellation of PVL and neuronal/axonal disease is sufficiently distinctive to be termed \"encephalopathy of prematurity\". The thesis of this Review is that the encephalopathy of prematurity is a complex amalgam of primary destructive disease and secondary maturational and trophic disturbances. This Review integrates the fascinating confluence of new insights into both brain injury and brain development during the human premature period. ?? 2009 Elsevier Ltd. All rights reserved.","author":[{"dropping-particle":"","family":"Volpe","given":"Joseph J.","non-dropping-particle":"","parse-names":false,"suffix":""}],"container-title":"The Lancet Neurology","id":"ITEM-4","issue":"1","issued":{"date-parts":[["2009"]]},"page":"110-124","publisher":"Elsevier Ltd","title":"Brain injury in premature infants: a complex amalgam of destructive and developmental disturbances","type":"article-journal","volume":"8"},"uris":["http://www.mendeley.com/documents/?uuid=21a83f5b-8e90-4ecd-93bd-358d16b04a7c"]}],"mendeley":{"formattedCitation":"&lt;sup&gt;42–45&lt;/sup&gt;","plainTextFormattedCitation":"42–45","previouslyFormattedCitation":"&lt;sup&gt;42–45&lt;/sup&gt;"},"properties":{"noteIndex":0},"schema":"https://github.com/citation-style-language/schema/raw/master/csl-citation.json"}</w:instrText>
      </w:r>
      <w:r w:rsidR="00B555B5" w:rsidRPr="00077492">
        <w:rPr>
          <w:rFonts w:ascii="Times New Roman" w:hAnsi="Times New Roman" w:cs="Times New Roman"/>
          <w:sz w:val="24"/>
          <w:szCs w:val="24"/>
        </w:rPr>
        <w:fldChar w:fldCharType="separate"/>
      </w:r>
      <w:r w:rsidR="00B555B5" w:rsidRPr="00077492">
        <w:rPr>
          <w:rFonts w:ascii="Times New Roman" w:hAnsi="Times New Roman" w:cs="Times New Roman"/>
          <w:noProof/>
          <w:sz w:val="24"/>
          <w:szCs w:val="24"/>
          <w:vertAlign w:val="superscript"/>
        </w:rPr>
        <w:t>42–45</w:t>
      </w:r>
      <w:r w:rsidR="00B555B5" w:rsidRPr="00077492">
        <w:rPr>
          <w:rFonts w:ascii="Times New Roman" w:hAnsi="Times New Roman" w:cs="Times New Roman"/>
          <w:sz w:val="24"/>
          <w:szCs w:val="24"/>
        </w:rPr>
        <w:fldChar w:fldCharType="end"/>
      </w:r>
      <w:r w:rsidR="00B555B5" w:rsidRPr="00077492">
        <w:rPr>
          <w:rFonts w:ascii="Times New Roman" w:hAnsi="Times New Roman" w:cs="Times New Roman"/>
          <w:sz w:val="24"/>
          <w:szCs w:val="24"/>
        </w:rPr>
        <w:t xml:space="preserve">. It is intriguing to consider whether disruption in white matter circuits may adversely impact processing efficiency in language comprehension as early as toddlerhood.  </w:t>
      </w:r>
      <w:r w:rsidR="00DB44B1" w:rsidRPr="00077492">
        <w:rPr>
          <w:rFonts w:ascii="Times New Roman" w:hAnsi="Times New Roman" w:cs="Times New Roman"/>
          <w:sz w:val="24"/>
          <w:szCs w:val="24"/>
        </w:rPr>
        <w:t xml:space="preserve">Speed of processing has been linked to white matter pathways in the brain </w:t>
      </w:r>
      <w:r w:rsidR="00B555B5" w:rsidRPr="00077492">
        <w:rPr>
          <w:rFonts w:ascii="Times New Roman" w:hAnsi="Times New Roman" w:cs="Times New Roman"/>
          <w:sz w:val="24"/>
          <w:szCs w:val="24"/>
        </w:rPr>
        <w:t>in other populations</w:t>
      </w:r>
      <w:r w:rsidR="00D2604E" w:rsidRPr="00077492">
        <w:rPr>
          <w:rFonts w:ascii="Times New Roman" w:hAnsi="Times New Roman" w:cs="Times New Roman"/>
          <w:sz w:val="24"/>
          <w:szCs w:val="24"/>
        </w:rPr>
        <w:fldChar w:fldCharType="begin" w:fldLock="1"/>
      </w:r>
      <w:r w:rsidR="0081509C" w:rsidRPr="00077492">
        <w:rPr>
          <w:rFonts w:ascii="Times New Roman" w:hAnsi="Times New Roman" w:cs="Times New Roman"/>
          <w:sz w:val="24"/>
          <w:szCs w:val="24"/>
        </w:rPr>
        <w:instrText xml:space="preserve">ADDIN CSL_CITATION {"citationItems":[{"id":"ITEM-1","itemData":{"DOI":"10.1016/j.neuroimage.2008.03.057","ISSN":"10538119","PMID":"18602840","abstract":"We investigated the relation between cognitive processing speed and structural properties of white matter pathways via convergent imaging studies in healthy and brain-injured groups. Voxel-based morphometry (VBM) was applied to diffusion tensor imaging data from thirty-nine young healthy subjects in order to investigate the relation between processing speed, as assessed with the Digit-Symbol subtest from WAIS-III, and fractional anisotropy, an index of microstructural organization of white matter. Digit-Symbol performance was positively correlated with fractional anisotropy of white matter in the parietal and temporal lobes bilaterally and in the left middle frontal gyrus. Fiber tractography indicated that these regions are consistent with the trajectories of the superior and inferior longitudinal fasciculi. In a second investigation, we assessed the effect of white matter damage on processing speed using voxel-based lesion-symptom mapping (VLSM) analysis of data from seventy-two patients with left-hemisphere strokes. Lesions in left parietal white matter, together with cortical lesions in supramarginal and angular gyri were associated with impaired performance. These findings suggest that cognitive processing speed, as assessed by the Digit-Symbol test, is closely related to the structural integrity of white matter tracts associated with parietal and temporal cortices and left middle frontal gyrus. Further, fiber tractography applied to VBM results and the patient findings suggest that the superior longitudinal fasciculus, a major tract subserving fronto-parietal integration, makes a prominent contribution to processing speed. © 2008 Elsevier Inc.","author":[{"dropping-particle":"","family":"Turken","given":"And U.","non-dropping-particle":"","parse-names":false,"suffix":""},{"dropping-particle":"","family":"Whitfield-Gabrieli","given":"Susan","non-dropping-particle":"","parse-names":false,"suffix":""},{"dropping-particle":"","family":"Bammer","given":"Roland","non-dropping-particle":"","parse-names":false,"suffix":""},{"dropping-particle":"V.","family":"Baldo","given":"Juliana","non-dropping-particle":"","parse-names":false,"suffix":""},{"dropping-particle":"","family":"Dronkers","given":"Nina F.","non-dropping-particle":"","parse-names":false,"suffix":""},{"dropping-particle":"","family":"Gabrieli","given":"John D.E.","non-dropping-particle":"","parse-names":false,"suffix":""}],"container-title":"NeuroImage","id":"ITEM-1","issue":"2","issued":{"date-parts":[["2008"]]},"page":"1032-1044","title":"Cognitive processing speed and the structure of white matter pathways: Convergent evidence from normal variation and lesion studies","type":"article-journal","volume":"42"},"uris":["http://www.mendeley.com/documents/?uuid=0123d388-7db3-4a6e-a468-eed4414b8caf"]},{"id":"ITEM-2","itemData":{"DOI":"10.1523/JNEUROSCI.1553-10.2010","ISSN":"02706474","PMID":"20519531","abstract":"Human white matter integrity has been related to information processing speed, but it is unknown whether impaired integrity results from localized processes or is a general property shared across white matter tracts. Based on diffusion MRI scans of 132 healthy individuals with a narrow age range around 72 years, the integrity of eight major white matter tracts was quantified using probabilistic neighborhood tractography. Principal component analyses (PCAs) were conducted on the correlations between the eight tracts, separately for four tract-averaged integrity parameters: fractional anisotropy, mean diffusivity, and radial and axial diffusivity. For all four parameters, the PCAs revealed a single general factor explaining </w:instrText>
      </w:r>
      <w:r w:rsidR="0081509C" w:rsidRPr="00077492">
        <w:rPr>
          <w:rFonts w:ascii="Cambria Math" w:hAnsi="Cambria Math" w:cs="Cambria Math"/>
          <w:sz w:val="24"/>
          <w:szCs w:val="24"/>
        </w:rPr>
        <w:instrText>∼</w:instrText>
      </w:r>
      <w:r w:rsidR="0081509C" w:rsidRPr="00077492">
        <w:rPr>
          <w:rFonts w:ascii="Times New Roman" w:hAnsi="Times New Roman" w:cs="Times New Roman"/>
          <w:sz w:val="24"/>
          <w:szCs w:val="24"/>
        </w:rPr>
        <w:instrText>45% of the individual differences across all eight tracts. Individuals' scores on a general factor that captures the common variance in white matter integrity had significant associations with a general factor of information processing speed for fractional anisotropy (r=-0.24, p=0.007) and radial diffusivity (r=0.21, p=0.016), but not with general intelligence or memory factors. Individual tracts showed no associations beyond what the common integrity factor explained. Just as different types of cognitive ability tests share much of their variance, these novel findings show that a substantial amount of variance in white matter integrity is shared between different tracts. Therefore, impaired cortical connection is substantially a global process affecting various major tracts simultaneously. Further studies should investigate whether these findings relate more to the role of tract integrity and information processing speed in nonpathological cognitive aging or in lifelong-stable processes. Copyright © 2010 the authors.","author":[{"dropping-particle":"","family":"Penke","given":"Lars","non-dropping-particle":"","parse-names":false,"suffix":""},{"dropping-particle":"","family":"Maniega","given":"Susana Muñoz","non-dropping-particle":"","parse-names":false,"suffix":""},{"dropping-particle":"","family":"Murray","given":"Catherine","non-dropping-particle":"","parse-names":false,"suffix":""},{"dropping-particle":"","family":"Gow","given":"Alan J.","non-dropping-particle":"","parse-names":false,"suffix":""},{"dropping-particle":"","family":"Valdés Hernández","given":"Maria C.","non-dropping-particle":"","parse-names":false,"suffix":""},{"dropping-particle":"","family":"Clayden","given":"Jonathan D.","non-dropping-particle":"","parse-names":false,"suffix":""},{"dropping-particle":"","family":"Starr","given":"John M.","non-dropping-particle":"","parse-names":false,"suffix":""},{"dropping-particle":"","family":"Wardlaw","given":"Joanna M.","non-dropping-particle":"","parse-names":false,"suffix":""},{"dropping-particle":"","family":"Bastin","given":"Mark E.","non-dropping-particle":"","parse-names":false,"suffix":""},{"dropping-particle":"","family":"Deary","given":"Ian J.","non-dropping-particle":"","parse-names":false,"suffix":""}],"container-title":"Journal of Neuroscience","id":"ITEM-2","issue":"22","issued":{"date-parts":[["2010"]]},"page":"7569-7574","title":"A general factor of brain white matter integrity predicts information processing speed in healthy older people","type":"article-journal","volume":"30"},"uris":["http://www.mendeley.com/documents/?uuid=ea9e1ada-99be-4ce4-b128-1ea7755f8cde"]}],"mendeley":{"formattedCitation":"&lt;sup&gt;72,73&lt;/sup&gt;","plainTextFormattedCitation":"72,73","previouslyFormattedCitation":"&lt;sup&gt;72,73&lt;/sup&gt;"},"properties":{"noteIndex":0},"schema":"https://github.com/citation-style-language/schema/raw/master/csl-citation.json"}</w:instrText>
      </w:r>
      <w:r w:rsidR="00D2604E" w:rsidRPr="00077492">
        <w:rPr>
          <w:rFonts w:ascii="Times New Roman" w:hAnsi="Times New Roman" w:cs="Times New Roman"/>
          <w:sz w:val="24"/>
          <w:szCs w:val="24"/>
        </w:rPr>
        <w:fldChar w:fldCharType="separate"/>
      </w:r>
      <w:r w:rsidR="00D2604E" w:rsidRPr="00077492">
        <w:rPr>
          <w:rFonts w:ascii="Times New Roman" w:hAnsi="Times New Roman" w:cs="Times New Roman"/>
          <w:noProof/>
          <w:sz w:val="24"/>
          <w:szCs w:val="24"/>
          <w:vertAlign w:val="superscript"/>
        </w:rPr>
        <w:t>72,73</w:t>
      </w:r>
      <w:r w:rsidR="00D2604E" w:rsidRPr="00077492">
        <w:rPr>
          <w:rFonts w:ascii="Times New Roman" w:hAnsi="Times New Roman" w:cs="Times New Roman"/>
          <w:sz w:val="24"/>
          <w:szCs w:val="24"/>
        </w:rPr>
        <w:fldChar w:fldCharType="end"/>
      </w:r>
      <w:r w:rsidR="00DB44B1" w:rsidRPr="00077492">
        <w:rPr>
          <w:rFonts w:ascii="Times New Roman" w:hAnsi="Times New Roman" w:cs="Times New Roman"/>
          <w:sz w:val="24"/>
          <w:szCs w:val="24"/>
        </w:rPr>
        <w:t>. Evaluation of the characteristics of white matter pathways with methods, such as diffusion MRI, may identify pathways and structures associated with a range of outcomes in the PT population.</w:t>
      </w:r>
    </w:p>
    <w:p w14:paraId="16DE0765" w14:textId="393CCDD1" w:rsidR="00077A12" w:rsidRPr="00077492" w:rsidRDefault="00077A12" w:rsidP="008166A5">
      <w:pPr>
        <w:keepNext/>
        <w:autoSpaceDE w:val="0"/>
        <w:autoSpaceDN w:val="0"/>
        <w:adjustRightInd w:val="0"/>
        <w:spacing w:after="0" w:line="480" w:lineRule="auto"/>
        <w:ind w:left="640" w:hanging="640"/>
        <w:rPr>
          <w:rFonts w:ascii="Times New Roman" w:hAnsi="Times New Roman" w:cs="Times New Roman"/>
          <w:i/>
          <w:sz w:val="24"/>
          <w:szCs w:val="24"/>
        </w:rPr>
      </w:pPr>
      <w:r w:rsidRPr="00077492">
        <w:rPr>
          <w:rFonts w:ascii="Times New Roman" w:hAnsi="Times New Roman" w:cs="Times New Roman"/>
          <w:i/>
          <w:sz w:val="24"/>
          <w:szCs w:val="24"/>
        </w:rPr>
        <w:t>Limitations</w:t>
      </w:r>
    </w:p>
    <w:p w14:paraId="0BDBBF38" w14:textId="76CA1959" w:rsidR="004C65A1" w:rsidRPr="00077492" w:rsidRDefault="00077A12" w:rsidP="008166A5">
      <w:pPr>
        <w:keepNext/>
        <w:autoSpaceDE w:val="0"/>
        <w:autoSpaceDN w:val="0"/>
        <w:adjustRightInd w:val="0"/>
        <w:spacing w:line="480" w:lineRule="auto"/>
        <w:rPr>
          <w:rFonts w:ascii="Times New Roman" w:hAnsi="Times New Roman" w:cs="Times New Roman"/>
          <w:sz w:val="24"/>
          <w:szCs w:val="24"/>
        </w:rPr>
      </w:pPr>
      <w:r w:rsidRPr="00077492">
        <w:rPr>
          <w:rFonts w:ascii="Times New Roman" w:hAnsi="Times New Roman" w:cs="Times New Roman"/>
          <w:sz w:val="24"/>
          <w:szCs w:val="24"/>
        </w:rPr>
        <w:tab/>
      </w:r>
      <w:r w:rsidR="00635F35" w:rsidRPr="00077492">
        <w:rPr>
          <w:rFonts w:ascii="Times New Roman" w:hAnsi="Times New Roman" w:cs="Times New Roman"/>
          <w:sz w:val="24"/>
          <w:szCs w:val="24"/>
        </w:rPr>
        <w:t>L</w:t>
      </w:r>
      <w:r w:rsidR="00CC082B" w:rsidRPr="00077492">
        <w:rPr>
          <w:rFonts w:ascii="Times New Roman" w:hAnsi="Times New Roman" w:cs="Times New Roman"/>
          <w:sz w:val="24"/>
          <w:szCs w:val="24"/>
        </w:rPr>
        <w:t>imitations to this study</w:t>
      </w:r>
      <w:r w:rsidR="00635F35" w:rsidRPr="00077492">
        <w:rPr>
          <w:rFonts w:ascii="Times New Roman" w:hAnsi="Times New Roman" w:cs="Times New Roman"/>
          <w:sz w:val="24"/>
          <w:szCs w:val="24"/>
        </w:rPr>
        <w:t xml:space="preserve"> include the</w:t>
      </w:r>
      <w:r w:rsidRPr="00077492">
        <w:rPr>
          <w:rFonts w:ascii="Times New Roman" w:hAnsi="Times New Roman" w:cs="Times New Roman"/>
          <w:sz w:val="24"/>
          <w:szCs w:val="24"/>
        </w:rPr>
        <w:t xml:space="preserve"> relatively small </w:t>
      </w:r>
      <w:r w:rsidR="00635F35" w:rsidRPr="00077492">
        <w:rPr>
          <w:rFonts w:ascii="Times New Roman" w:hAnsi="Times New Roman" w:cs="Times New Roman"/>
          <w:sz w:val="24"/>
          <w:szCs w:val="24"/>
        </w:rPr>
        <w:t>sample size</w:t>
      </w:r>
      <w:r w:rsidR="00F94DFE" w:rsidRPr="00077492">
        <w:rPr>
          <w:rFonts w:ascii="Times New Roman" w:hAnsi="Times New Roman" w:cs="Times New Roman"/>
          <w:sz w:val="24"/>
          <w:szCs w:val="24"/>
        </w:rPr>
        <w:t xml:space="preserve"> and the inclusion of preterm children who were all </w:t>
      </w:r>
      <w:r w:rsidR="00B65DBE" w:rsidRPr="00077492">
        <w:rPr>
          <w:rFonts w:ascii="Times New Roman" w:hAnsi="Times New Roman" w:cs="Times New Roman"/>
          <w:sz w:val="24"/>
          <w:szCs w:val="24"/>
        </w:rPr>
        <w:t xml:space="preserve">≤ </w:t>
      </w:r>
      <w:r w:rsidR="00F94DFE" w:rsidRPr="00077492">
        <w:rPr>
          <w:rFonts w:ascii="Times New Roman" w:hAnsi="Times New Roman" w:cs="Times New Roman"/>
          <w:sz w:val="24"/>
          <w:szCs w:val="24"/>
        </w:rPr>
        <w:t>32 weeks GA</w:t>
      </w:r>
      <w:r w:rsidR="00635F35" w:rsidRPr="00077492">
        <w:rPr>
          <w:rFonts w:ascii="Times New Roman" w:hAnsi="Times New Roman" w:cs="Times New Roman"/>
          <w:sz w:val="24"/>
          <w:szCs w:val="24"/>
        </w:rPr>
        <w:t xml:space="preserve">. </w:t>
      </w:r>
      <w:r w:rsidR="00F94DFE" w:rsidRPr="00077492">
        <w:rPr>
          <w:rFonts w:ascii="Times New Roman" w:hAnsi="Times New Roman" w:cs="Times New Roman"/>
          <w:sz w:val="24"/>
          <w:szCs w:val="24"/>
        </w:rPr>
        <w:t xml:space="preserve">The results may not generalize to all children born PT with different ranges of GAs. </w:t>
      </w:r>
      <w:r w:rsidR="004C65A1" w:rsidRPr="00077492">
        <w:rPr>
          <w:rFonts w:ascii="Times New Roman" w:hAnsi="Times New Roman" w:cs="Times New Roman"/>
          <w:sz w:val="24"/>
          <w:szCs w:val="24"/>
        </w:rPr>
        <w:t xml:space="preserve">In addition, most </w:t>
      </w:r>
      <w:r w:rsidRPr="00077492">
        <w:rPr>
          <w:rFonts w:ascii="Times New Roman" w:hAnsi="Times New Roman" w:cs="Times New Roman"/>
          <w:sz w:val="24"/>
          <w:szCs w:val="24"/>
        </w:rPr>
        <w:t>chi</w:t>
      </w:r>
      <w:r w:rsidR="00CC082B" w:rsidRPr="00077492">
        <w:rPr>
          <w:rFonts w:ascii="Times New Roman" w:hAnsi="Times New Roman" w:cs="Times New Roman"/>
          <w:sz w:val="24"/>
          <w:szCs w:val="24"/>
        </w:rPr>
        <w:t>ldren came from relatively high-</w:t>
      </w:r>
      <w:r w:rsidRPr="00077492">
        <w:rPr>
          <w:rFonts w:ascii="Times New Roman" w:hAnsi="Times New Roman" w:cs="Times New Roman"/>
          <w:sz w:val="24"/>
          <w:szCs w:val="24"/>
        </w:rPr>
        <w:t>SES backgrounds</w:t>
      </w:r>
      <w:r w:rsidR="00635F35" w:rsidRPr="00077492">
        <w:rPr>
          <w:rFonts w:ascii="Times New Roman" w:hAnsi="Times New Roman" w:cs="Times New Roman"/>
          <w:sz w:val="24"/>
          <w:szCs w:val="24"/>
        </w:rPr>
        <w:t xml:space="preserve"> and do not represent the full range of </w:t>
      </w:r>
      <w:r w:rsidR="004C65A1" w:rsidRPr="00077492">
        <w:rPr>
          <w:rFonts w:ascii="Times New Roman" w:hAnsi="Times New Roman" w:cs="Times New Roman"/>
          <w:sz w:val="24"/>
          <w:szCs w:val="24"/>
        </w:rPr>
        <w:t xml:space="preserve">SES in </w:t>
      </w:r>
      <w:r w:rsidR="00635F35" w:rsidRPr="00077492">
        <w:rPr>
          <w:rFonts w:ascii="Times New Roman" w:hAnsi="Times New Roman" w:cs="Times New Roman"/>
          <w:sz w:val="24"/>
          <w:szCs w:val="24"/>
        </w:rPr>
        <w:t xml:space="preserve">children born </w:t>
      </w:r>
      <w:r w:rsidR="008B34B0" w:rsidRPr="00077492">
        <w:rPr>
          <w:rFonts w:ascii="Times New Roman" w:hAnsi="Times New Roman" w:cs="Times New Roman"/>
          <w:sz w:val="24"/>
          <w:szCs w:val="24"/>
        </w:rPr>
        <w:t xml:space="preserve">FT or </w:t>
      </w:r>
      <w:r w:rsidR="00635F35" w:rsidRPr="00077492">
        <w:rPr>
          <w:rFonts w:ascii="Times New Roman" w:hAnsi="Times New Roman" w:cs="Times New Roman"/>
          <w:sz w:val="24"/>
          <w:szCs w:val="24"/>
        </w:rPr>
        <w:t>PT</w:t>
      </w:r>
      <w:r w:rsidRPr="00077492">
        <w:rPr>
          <w:rFonts w:ascii="Times New Roman" w:hAnsi="Times New Roman" w:cs="Times New Roman"/>
          <w:sz w:val="24"/>
          <w:szCs w:val="24"/>
        </w:rPr>
        <w:t xml:space="preserve">.  </w:t>
      </w:r>
      <w:r w:rsidR="00635F35" w:rsidRPr="00077492">
        <w:rPr>
          <w:rFonts w:ascii="Times New Roman" w:hAnsi="Times New Roman" w:cs="Times New Roman"/>
          <w:sz w:val="24"/>
          <w:szCs w:val="24"/>
        </w:rPr>
        <w:t>T</w:t>
      </w:r>
      <w:r w:rsidR="00CC082B" w:rsidRPr="00077492">
        <w:rPr>
          <w:rFonts w:ascii="Times New Roman" w:hAnsi="Times New Roman" w:cs="Times New Roman"/>
          <w:sz w:val="24"/>
          <w:szCs w:val="24"/>
        </w:rPr>
        <w:t>he outcomes were</w:t>
      </w:r>
      <w:r w:rsidRPr="00077492">
        <w:rPr>
          <w:rFonts w:ascii="Times New Roman" w:hAnsi="Times New Roman" w:cs="Times New Roman"/>
          <w:sz w:val="24"/>
          <w:szCs w:val="24"/>
        </w:rPr>
        <w:t xml:space="preserve"> </w:t>
      </w:r>
      <w:r w:rsidR="00CC082B" w:rsidRPr="00077492">
        <w:rPr>
          <w:rFonts w:ascii="Times New Roman" w:hAnsi="Times New Roman" w:cs="Times New Roman"/>
          <w:sz w:val="24"/>
          <w:szCs w:val="24"/>
        </w:rPr>
        <w:t>assessed</w:t>
      </w:r>
      <w:r w:rsidRPr="00077492">
        <w:rPr>
          <w:rFonts w:ascii="Times New Roman" w:hAnsi="Times New Roman" w:cs="Times New Roman"/>
          <w:sz w:val="24"/>
          <w:szCs w:val="24"/>
        </w:rPr>
        <w:t xml:space="preserve"> at a single time</w:t>
      </w:r>
      <w:r w:rsidR="00861E22"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point prior to </w:t>
      </w:r>
      <w:r w:rsidR="00CC082B" w:rsidRPr="00077492">
        <w:rPr>
          <w:rFonts w:ascii="Times New Roman" w:hAnsi="Times New Roman" w:cs="Times New Roman"/>
          <w:sz w:val="24"/>
          <w:szCs w:val="24"/>
        </w:rPr>
        <w:t xml:space="preserve">when the children had entered </w:t>
      </w:r>
      <w:r w:rsidRPr="00077492">
        <w:rPr>
          <w:rFonts w:ascii="Times New Roman" w:hAnsi="Times New Roman" w:cs="Times New Roman"/>
          <w:sz w:val="24"/>
          <w:szCs w:val="24"/>
        </w:rPr>
        <w:t>school.  It is not certain whether the gaps in performance in standardized tests would be reduced once children were receiving support from formal schooling</w:t>
      </w:r>
      <w:r w:rsidR="00635F35" w:rsidRPr="00077492">
        <w:rPr>
          <w:rFonts w:ascii="Times New Roman" w:hAnsi="Times New Roman" w:cs="Times New Roman"/>
          <w:sz w:val="24"/>
          <w:szCs w:val="24"/>
        </w:rPr>
        <w:t xml:space="preserve">, though other studies do not find </w:t>
      </w:r>
      <w:r w:rsidR="00861E22" w:rsidRPr="00077492">
        <w:rPr>
          <w:rFonts w:ascii="Times New Roman" w:hAnsi="Times New Roman" w:cs="Times New Roman"/>
          <w:sz w:val="24"/>
          <w:szCs w:val="24"/>
        </w:rPr>
        <w:t xml:space="preserve">a </w:t>
      </w:r>
      <w:r w:rsidR="00635F35" w:rsidRPr="00077492">
        <w:rPr>
          <w:rFonts w:ascii="Times New Roman" w:hAnsi="Times New Roman" w:cs="Times New Roman"/>
          <w:sz w:val="24"/>
          <w:szCs w:val="24"/>
        </w:rPr>
        <w:t>reductio</w:t>
      </w:r>
      <w:r w:rsidR="00E9748E" w:rsidRPr="00077492">
        <w:rPr>
          <w:rFonts w:ascii="Times New Roman" w:hAnsi="Times New Roman" w:cs="Times New Roman"/>
          <w:sz w:val="24"/>
          <w:szCs w:val="24"/>
        </w:rPr>
        <w:t>n of group differences with age</w:t>
      </w:r>
      <w:r w:rsidR="004C65A1" w:rsidRPr="00077492">
        <w:rPr>
          <w:rFonts w:ascii="Times New Roman" w:hAnsi="Times New Roman" w:cs="Times New Roman"/>
          <w:sz w:val="24"/>
          <w:szCs w:val="24"/>
        </w:rPr>
        <w:fldChar w:fldCharType="begin" w:fldLock="1"/>
      </w:r>
      <w:r w:rsidR="0081509C" w:rsidRPr="00077492">
        <w:rPr>
          <w:rFonts w:ascii="Times New Roman" w:hAnsi="Times New Roman" w:cs="Times New Roman"/>
          <w:sz w:val="24"/>
          <w:szCs w:val="24"/>
        </w:rPr>
        <w:instrText>ADDIN CSL_CITATION {"citationItems":[{"id":"ITEM-1","itemData":{"DOI":"10.1111/dmcn.12652","ISBN":"0012-1622","ISSN":"14698749","PMID":"25516105","abstract":"AIM: Children born preterm (at ≤32wks) are at risk of developing deficits in reading ability. This meta-analysis aims to determine whether or not school-aged preterm children perform worse than those born at term in single-word reading (decoding) and reading comprehension. METHOD: Electronic databases were searched for studies published between 2000 and 2013, which assessed decoding or reading comprehension performance in English-speaking preterm and term-born children aged between 6 years and 13 years, and born after 1990. Standardized mean differences in decoding and reading comprehension scores were calculated. RESULTS: Nine studies were suitable for analysis of decoding, and five for analysis of reading comprehension. Random-effects meta-analyses showed that children born preterm had significantly lower scores (reported as Cohen's d values [d] with 95% confidence intervals [CIs]) than those born at term for decoding (d=-0.42, 95% CI -0.57 to -0.27, p&lt;0.001) and reading comprehension (d=-0.57, 95% CI -0.68 to -0.46, p&lt;0.001). Meta-regressions showed that lower gestational age was associated with larger differences in decoding (Q[1]=5.92, p=0.02) and reading comprehension (Q[1]=4.69, p=0.03) between preterm and term groups. Differences between groups increased with age for reading comprehension (Q[1]=5.10, p=0.02) and, although not significant, there was also a trend for increased group differences for decoding (Q[1]=3.44, p=0.06). INTERPRETATION: Preterm children perform worse than peers born at term on decoding and reading comprehension. These findings suggest that preterm children should receive more ongoing monitoring for reading difficulties throughout their education.","author":[{"dropping-particle":"","family":"Kovachy","given":"Vanessa N.","non-dropping-particle":"","parse-names":false,"suffix":""},{"dropping-particle":"","family":"Adams","given":"Jenna N.","non-dropping-particle":"","parse-names":false,"suffix":""},{"dropping-particle":"","family":"Tamaresis","given":"John S.","non-dropping-particle":"","parse-names":false,"suffix":""},{"dropping-particle":"","family":"Feldman","given":"Heidi M.","non-dropping-particle":"","parse-names":false,"suffix":""}],"container-title":"Developmental Medicine and Child Neurology","id":"ITEM-1","issue":"5","issued":{"date-parts":[["2015"]]},"page":"410-419","title":"Reading abilities in school-aged preterm children: A review and meta-analysis","type":"article-journal","volume":"57"},"uris":["http://www.mendeley.com/documents/?uuid=f5dd0d61-42f9-4c8d-8531-0dc0eb836c3f"]},{"id":"ITEM-2","itemData":{"DOI":"10.1542/peds.2011-1728","ISSN":"0031-4005","author":[{"dropping-particle":"","family":"Noort-van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-2","issue":"4","issued":{"date-parts":[["2012","4","1"]]},"page":"745-754","title":"Language functions in preterm-born children: A systematic review and meta-analysis","type":"article-journal","volume":"129"},"uris":["http://www.mendeley.com/documents/?uuid=6f100563-d4a0-4649-b155-7ad82bfe77f8"]}],"mendeley":{"formattedCitation":"&lt;sup&gt;32,74&lt;/sup&gt;","plainTextFormattedCitation":"32,74","previouslyFormattedCitation":"&lt;sup&gt;32,74&lt;/sup&gt;"},"properties":{"noteIndex":0},"schema":"https://github.com/citation-style-language/schema/raw/master/csl-citation.json"}</w:instrText>
      </w:r>
      <w:r w:rsidR="004C65A1" w:rsidRPr="00077492">
        <w:rPr>
          <w:rFonts w:ascii="Times New Roman" w:hAnsi="Times New Roman" w:cs="Times New Roman"/>
          <w:sz w:val="24"/>
          <w:szCs w:val="24"/>
        </w:rPr>
        <w:fldChar w:fldCharType="separate"/>
      </w:r>
      <w:r w:rsidR="00D2604E" w:rsidRPr="00077492">
        <w:rPr>
          <w:rFonts w:ascii="Times New Roman" w:hAnsi="Times New Roman" w:cs="Times New Roman"/>
          <w:noProof/>
          <w:sz w:val="24"/>
          <w:szCs w:val="24"/>
          <w:vertAlign w:val="superscript"/>
        </w:rPr>
        <w:t>32,74</w:t>
      </w:r>
      <w:r w:rsidR="004C65A1" w:rsidRPr="00077492">
        <w:rPr>
          <w:rFonts w:ascii="Times New Roman" w:hAnsi="Times New Roman" w:cs="Times New Roman"/>
          <w:sz w:val="24"/>
          <w:szCs w:val="24"/>
        </w:rPr>
        <w:fldChar w:fldCharType="end"/>
      </w:r>
      <w:r w:rsidR="00635F35" w:rsidRPr="00077492">
        <w:rPr>
          <w:rFonts w:ascii="Times New Roman" w:hAnsi="Times New Roman" w:cs="Times New Roman"/>
          <w:sz w:val="24"/>
          <w:szCs w:val="24"/>
        </w:rPr>
        <w:t xml:space="preserve">. </w:t>
      </w:r>
      <w:r w:rsidR="00AC3F73">
        <w:rPr>
          <w:rFonts w:ascii="Times New Roman" w:hAnsi="Times New Roman" w:cs="Times New Roman"/>
          <w:sz w:val="24"/>
          <w:szCs w:val="24"/>
        </w:rPr>
        <w:t xml:space="preserve"> </w:t>
      </w:r>
      <w:r w:rsidR="00AC3F73" w:rsidRPr="00AC3F73">
        <w:rPr>
          <w:rFonts w:ascii="Times New Roman" w:hAnsi="Times New Roman" w:cs="Times New Roman"/>
          <w:color w:val="FF0000"/>
          <w:sz w:val="24"/>
          <w:szCs w:val="24"/>
        </w:rPr>
        <w:t xml:space="preserve">Further, we did not have information about whether children </w:t>
      </w:r>
      <w:r w:rsidR="00AC3F73" w:rsidRPr="00AC3F73">
        <w:rPr>
          <w:rFonts w:ascii="Times New Roman" w:hAnsi="Times New Roman" w:cs="Times New Roman"/>
          <w:color w:val="FF0000"/>
          <w:sz w:val="24"/>
          <w:szCs w:val="24"/>
        </w:rPr>
        <w:lastRenderedPageBreak/>
        <w:t>were receiving services or attending early education.</w:t>
      </w:r>
      <w:r w:rsidR="00635F35" w:rsidRPr="00AC3F73">
        <w:rPr>
          <w:rFonts w:ascii="Times New Roman" w:hAnsi="Times New Roman" w:cs="Times New Roman"/>
          <w:color w:val="FF0000"/>
          <w:sz w:val="24"/>
          <w:szCs w:val="24"/>
        </w:rPr>
        <w:t xml:space="preserve"> </w:t>
      </w:r>
      <w:r w:rsidR="00635F35" w:rsidRPr="00077492">
        <w:rPr>
          <w:rFonts w:ascii="Times New Roman" w:hAnsi="Times New Roman" w:cs="Times New Roman"/>
          <w:sz w:val="24"/>
          <w:szCs w:val="24"/>
        </w:rPr>
        <w:t>Each domain of function</w:t>
      </w:r>
      <w:r w:rsidR="00861E22" w:rsidRPr="00077492">
        <w:rPr>
          <w:rFonts w:ascii="Times New Roman" w:hAnsi="Times New Roman" w:cs="Times New Roman"/>
          <w:sz w:val="24"/>
          <w:szCs w:val="24"/>
        </w:rPr>
        <w:t>ing</w:t>
      </w:r>
      <w:r w:rsidR="00635F35" w:rsidRPr="00077492">
        <w:rPr>
          <w:rFonts w:ascii="Times New Roman" w:hAnsi="Times New Roman" w:cs="Times New Roman"/>
          <w:sz w:val="24"/>
          <w:szCs w:val="24"/>
        </w:rPr>
        <w:t xml:space="preserve"> at age </w:t>
      </w:r>
      <w:r w:rsidR="00861E22" w:rsidRPr="00077492">
        <w:rPr>
          <w:rFonts w:ascii="Times New Roman" w:hAnsi="Times New Roman" w:cs="Times New Roman"/>
          <w:sz w:val="24"/>
          <w:szCs w:val="24"/>
        </w:rPr>
        <w:t>4 ½ years</w:t>
      </w:r>
      <w:r w:rsidR="00635F35" w:rsidRPr="00077492">
        <w:rPr>
          <w:rFonts w:ascii="Times New Roman" w:hAnsi="Times New Roman" w:cs="Times New Roman"/>
          <w:sz w:val="24"/>
          <w:szCs w:val="24"/>
        </w:rPr>
        <w:t xml:space="preserve"> </w:t>
      </w:r>
      <w:proofErr w:type="gramStart"/>
      <w:r w:rsidR="00635F35" w:rsidRPr="00077492">
        <w:rPr>
          <w:rFonts w:ascii="Times New Roman" w:hAnsi="Times New Roman" w:cs="Times New Roman"/>
          <w:sz w:val="24"/>
          <w:szCs w:val="24"/>
        </w:rPr>
        <w:t>was assessed</w:t>
      </w:r>
      <w:proofErr w:type="gramEnd"/>
      <w:r w:rsidR="00635F35" w:rsidRPr="00077492">
        <w:rPr>
          <w:rFonts w:ascii="Times New Roman" w:hAnsi="Times New Roman" w:cs="Times New Roman"/>
          <w:sz w:val="24"/>
          <w:szCs w:val="24"/>
        </w:rPr>
        <w:t xml:space="preserve"> with a single measure.  Different instruments</w:t>
      </w:r>
      <w:r w:rsidR="004C65A1" w:rsidRPr="00077492">
        <w:rPr>
          <w:rFonts w:ascii="Times New Roman" w:hAnsi="Times New Roman" w:cs="Times New Roman"/>
          <w:sz w:val="24"/>
          <w:szCs w:val="24"/>
        </w:rPr>
        <w:t xml:space="preserve"> or assessments in different domains of functioning</w:t>
      </w:r>
      <w:r w:rsidR="00635F35" w:rsidRPr="00077492">
        <w:rPr>
          <w:rFonts w:ascii="Times New Roman" w:hAnsi="Times New Roman" w:cs="Times New Roman"/>
          <w:sz w:val="24"/>
          <w:szCs w:val="24"/>
        </w:rPr>
        <w:t xml:space="preserve"> may have yielded different results. </w:t>
      </w:r>
    </w:p>
    <w:p w14:paraId="60EA7919" w14:textId="42DB2814" w:rsidR="00072A94" w:rsidRPr="00077492" w:rsidRDefault="00B839BF" w:rsidP="00006852">
      <w:pPr>
        <w:widowControl w:val="0"/>
        <w:autoSpaceDE w:val="0"/>
        <w:autoSpaceDN w:val="0"/>
        <w:adjustRightInd w:val="0"/>
        <w:spacing w:after="0" w:line="480" w:lineRule="auto"/>
        <w:rPr>
          <w:rFonts w:ascii="Times New Roman" w:hAnsi="Times New Roman" w:cs="Times New Roman"/>
          <w:sz w:val="24"/>
          <w:szCs w:val="24"/>
        </w:rPr>
      </w:pPr>
      <w:r w:rsidRPr="00077492">
        <w:rPr>
          <w:rFonts w:ascii="Times New Roman" w:hAnsi="Times New Roman" w:cs="Times New Roman"/>
          <w:i/>
          <w:sz w:val="24"/>
          <w:szCs w:val="24"/>
        </w:rPr>
        <w:t>Conclusion</w:t>
      </w:r>
      <w:r w:rsidR="00966587" w:rsidRPr="00077492">
        <w:rPr>
          <w:rFonts w:ascii="Times New Roman" w:hAnsi="Times New Roman" w:cs="Times New Roman"/>
          <w:sz w:val="24"/>
          <w:szCs w:val="24"/>
        </w:rPr>
        <w:t xml:space="preserve"> </w:t>
      </w:r>
    </w:p>
    <w:p w14:paraId="67326322" w14:textId="70C1687A" w:rsidR="00B839BF" w:rsidRPr="00077492" w:rsidRDefault="008B34B0" w:rsidP="00072A94">
      <w:pPr>
        <w:widowControl w:val="0"/>
        <w:autoSpaceDE w:val="0"/>
        <w:autoSpaceDN w:val="0"/>
        <w:adjustRightInd w:val="0"/>
        <w:spacing w:after="0" w:line="480" w:lineRule="auto"/>
        <w:ind w:firstLine="640"/>
        <w:rPr>
          <w:rFonts w:ascii="Times New Roman" w:hAnsi="Times New Roman" w:cs="Times New Roman"/>
          <w:sz w:val="24"/>
          <w:szCs w:val="24"/>
        </w:rPr>
      </w:pPr>
      <w:r w:rsidRPr="00077492">
        <w:rPr>
          <w:rFonts w:ascii="Times New Roman" w:hAnsi="Times New Roman" w:cs="Times New Roman"/>
          <w:sz w:val="24"/>
          <w:szCs w:val="24"/>
        </w:rPr>
        <w:t>Alt</w:t>
      </w:r>
      <w:r w:rsidR="00966587" w:rsidRPr="00077492">
        <w:rPr>
          <w:rFonts w:ascii="Times New Roman" w:hAnsi="Times New Roman" w:cs="Times New Roman"/>
          <w:sz w:val="24"/>
          <w:szCs w:val="24"/>
        </w:rPr>
        <w:t xml:space="preserve">hough children born PT had consistently lower scores on </w:t>
      </w:r>
      <w:r w:rsidR="00E0106F" w:rsidRPr="00077492">
        <w:rPr>
          <w:rFonts w:ascii="Times New Roman" w:hAnsi="Times New Roman" w:cs="Times New Roman"/>
          <w:sz w:val="24"/>
          <w:szCs w:val="24"/>
        </w:rPr>
        <w:t xml:space="preserve">receptive language, </w:t>
      </w:r>
      <w:r w:rsidR="00966587" w:rsidRPr="00077492">
        <w:rPr>
          <w:rFonts w:ascii="Times New Roman" w:hAnsi="Times New Roman" w:cs="Times New Roman"/>
          <w:sz w:val="24"/>
          <w:szCs w:val="24"/>
        </w:rPr>
        <w:t xml:space="preserve">expressive language, and non-verbal IQ, the patterns of predictive associations suggests that </w:t>
      </w:r>
      <w:r w:rsidR="00423C41" w:rsidRPr="00077492">
        <w:rPr>
          <w:rFonts w:ascii="Times New Roman" w:hAnsi="Times New Roman" w:cs="Times New Roman"/>
          <w:sz w:val="24"/>
          <w:szCs w:val="24"/>
        </w:rPr>
        <w:t xml:space="preserve">the </w:t>
      </w:r>
      <w:r w:rsidR="00966587" w:rsidRPr="00077492">
        <w:rPr>
          <w:rFonts w:ascii="Times New Roman" w:hAnsi="Times New Roman" w:cs="Times New Roman"/>
          <w:sz w:val="24"/>
          <w:szCs w:val="24"/>
        </w:rPr>
        <w:t>underlying processing mechanisms</w:t>
      </w:r>
      <w:r w:rsidR="00423C41" w:rsidRPr="00077492">
        <w:rPr>
          <w:rFonts w:ascii="Times New Roman" w:hAnsi="Times New Roman" w:cs="Times New Roman"/>
          <w:sz w:val="24"/>
          <w:szCs w:val="24"/>
        </w:rPr>
        <w:t xml:space="preserve"> and component skills</w:t>
      </w:r>
      <w:r w:rsidR="00966587" w:rsidRPr="00077492">
        <w:rPr>
          <w:rFonts w:ascii="Times New Roman" w:hAnsi="Times New Roman" w:cs="Times New Roman"/>
          <w:sz w:val="24"/>
          <w:szCs w:val="24"/>
        </w:rPr>
        <w:t xml:space="preserve"> are generally similar across these birth groups. The sole exception was that</w:t>
      </w:r>
      <w:r w:rsidR="00861E22" w:rsidRPr="00077492">
        <w:rPr>
          <w:rFonts w:ascii="Times New Roman" w:hAnsi="Times New Roman" w:cs="Times New Roman"/>
          <w:sz w:val="24"/>
          <w:szCs w:val="24"/>
        </w:rPr>
        <w:t xml:space="preserve"> RT</w:t>
      </w:r>
      <w:r w:rsidR="00966587" w:rsidRPr="00077492">
        <w:rPr>
          <w:rFonts w:ascii="Times New Roman" w:hAnsi="Times New Roman" w:cs="Times New Roman"/>
          <w:sz w:val="24"/>
          <w:szCs w:val="24"/>
        </w:rPr>
        <w:t xml:space="preserve"> was a significant predictor of non-verbal IQ in the PT and not </w:t>
      </w:r>
      <w:r w:rsidR="00F34F00" w:rsidRPr="00077492">
        <w:rPr>
          <w:rFonts w:ascii="Times New Roman" w:hAnsi="Times New Roman" w:cs="Times New Roman"/>
          <w:sz w:val="24"/>
          <w:szCs w:val="24"/>
        </w:rPr>
        <w:t xml:space="preserve">the </w:t>
      </w:r>
      <w:r w:rsidR="00966587" w:rsidRPr="00077492">
        <w:rPr>
          <w:rFonts w:ascii="Times New Roman" w:hAnsi="Times New Roman" w:cs="Times New Roman"/>
          <w:sz w:val="24"/>
          <w:szCs w:val="24"/>
        </w:rPr>
        <w:t>FT group</w:t>
      </w:r>
      <w:r w:rsidR="004C65A1" w:rsidRPr="00077492">
        <w:rPr>
          <w:rFonts w:ascii="Times New Roman" w:hAnsi="Times New Roman" w:cs="Times New Roman"/>
          <w:sz w:val="24"/>
          <w:szCs w:val="24"/>
        </w:rPr>
        <w:t>.  This finding is</w:t>
      </w:r>
      <w:r w:rsidR="00966587" w:rsidRPr="00077492">
        <w:rPr>
          <w:rFonts w:ascii="Times New Roman" w:hAnsi="Times New Roman" w:cs="Times New Roman"/>
          <w:sz w:val="24"/>
          <w:szCs w:val="24"/>
        </w:rPr>
        <w:t xml:space="preserve"> consistent with previous </w:t>
      </w:r>
      <w:r w:rsidR="004C65A1" w:rsidRPr="00077492">
        <w:rPr>
          <w:rFonts w:ascii="Times New Roman" w:hAnsi="Times New Roman" w:cs="Times New Roman"/>
          <w:sz w:val="24"/>
          <w:szCs w:val="24"/>
        </w:rPr>
        <w:t>results</w:t>
      </w:r>
      <w:r w:rsidR="00966587" w:rsidRPr="00077492">
        <w:rPr>
          <w:rFonts w:ascii="Times New Roman" w:hAnsi="Times New Roman" w:cs="Times New Roman"/>
          <w:sz w:val="24"/>
          <w:szCs w:val="24"/>
        </w:rPr>
        <w:t xml:space="preserve"> that </w:t>
      </w:r>
      <w:r w:rsidR="008D15D6" w:rsidRPr="00077492">
        <w:rPr>
          <w:rFonts w:ascii="Times New Roman" w:hAnsi="Times New Roman" w:cs="Times New Roman"/>
          <w:sz w:val="24"/>
          <w:szCs w:val="24"/>
        </w:rPr>
        <w:t>suggest</w:t>
      </w:r>
      <w:r w:rsidR="00861E22" w:rsidRPr="00077492">
        <w:rPr>
          <w:rFonts w:ascii="Times New Roman" w:hAnsi="Times New Roman" w:cs="Times New Roman"/>
          <w:sz w:val="24"/>
          <w:szCs w:val="24"/>
        </w:rPr>
        <w:t xml:space="preserve"> that </w:t>
      </w:r>
      <w:r w:rsidR="00966587" w:rsidRPr="00077492">
        <w:rPr>
          <w:rFonts w:ascii="Times New Roman" w:hAnsi="Times New Roman" w:cs="Times New Roman"/>
          <w:sz w:val="24"/>
          <w:szCs w:val="24"/>
        </w:rPr>
        <w:t xml:space="preserve">decrements in performance in PT children may </w:t>
      </w:r>
      <w:r w:rsidR="004C65A1" w:rsidRPr="00077492">
        <w:rPr>
          <w:rFonts w:ascii="Times New Roman" w:hAnsi="Times New Roman" w:cs="Times New Roman"/>
          <w:sz w:val="24"/>
          <w:szCs w:val="24"/>
        </w:rPr>
        <w:t xml:space="preserve">be more domain-general than those seen in children born FT. </w:t>
      </w:r>
      <w:r w:rsidR="00861E22" w:rsidRPr="00077492">
        <w:rPr>
          <w:rFonts w:ascii="Times New Roman" w:hAnsi="Times New Roman" w:cs="Times New Roman"/>
          <w:sz w:val="24"/>
          <w:szCs w:val="24"/>
        </w:rPr>
        <w:t>Clinical assessment of children around the time of school entry should take into account birth group status and assess a range of component skills</w:t>
      </w:r>
      <w:r w:rsidR="00D33512" w:rsidRPr="00077492">
        <w:rPr>
          <w:rFonts w:ascii="Times New Roman" w:hAnsi="Times New Roman" w:cs="Times New Roman"/>
          <w:sz w:val="24"/>
          <w:szCs w:val="24"/>
        </w:rPr>
        <w:t xml:space="preserve"> that tap into both verbal and non-verbal skills</w:t>
      </w:r>
      <w:r w:rsidR="00861E22" w:rsidRPr="00077492">
        <w:rPr>
          <w:rFonts w:ascii="Times New Roman" w:hAnsi="Times New Roman" w:cs="Times New Roman"/>
          <w:sz w:val="24"/>
          <w:szCs w:val="24"/>
        </w:rPr>
        <w:t xml:space="preserve">. Further, variation in early language and other academic-related skills in early childhood may have its roots in somewhat different components skills in children from different sub-populations or clinical groups.  </w:t>
      </w:r>
      <w:r w:rsidRPr="00077492">
        <w:rPr>
          <w:rFonts w:ascii="Times New Roman" w:hAnsi="Times New Roman" w:cs="Times New Roman"/>
          <w:sz w:val="24"/>
          <w:szCs w:val="24"/>
        </w:rPr>
        <w:t>Ongoing research should continue to explore other potential moderators of the relations between early language processing skills and later outcomes.</w:t>
      </w:r>
    </w:p>
    <w:p w14:paraId="7F1703C7" w14:textId="69F7A62A" w:rsidR="001F6F97" w:rsidRPr="00077492" w:rsidRDefault="001F6F97">
      <w:pPr>
        <w:rPr>
          <w:rFonts w:ascii="Times New Roman" w:hAnsi="Times New Roman" w:cs="Times New Roman"/>
          <w:sz w:val="24"/>
          <w:szCs w:val="24"/>
        </w:rPr>
      </w:pPr>
      <w:r w:rsidRPr="00077492">
        <w:rPr>
          <w:rFonts w:ascii="Times New Roman" w:hAnsi="Times New Roman" w:cs="Times New Roman"/>
          <w:sz w:val="24"/>
          <w:szCs w:val="24"/>
        </w:rPr>
        <w:br w:type="page"/>
      </w:r>
    </w:p>
    <w:p w14:paraId="40A04849" w14:textId="77777777" w:rsidR="003750F3" w:rsidRPr="00077492" w:rsidRDefault="003750F3" w:rsidP="003750F3">
      <w:pPr>
        <w:spacing w:line="480" w:lineRule="auto"/>
        <w:rPr>
          <w:rFonts w:ascii="Times New Roman" w:hAnsi="Times New Roman" w:cs="Times New Roman"/>
          <w:sz w:val="24"/>
          <w:szCs w:val="24"/>
        </w:rPr>
      </w:pPr>
      <w:r w:rsidRPr="00077492">
        <w:rPr>
          <w:rFonts w:ascii="Times New Roman" w:hAnsi="Times New Roman" w:cs="Times New Roman"/>
          <w:sz w:val="24"/>
          <w:szCs w:val="24"/>
        </w:rPr>
        <w:lastRenderedPageBreak/>
        <w:t xml:space="preserve">Disclosure Statement: </w:t>
      </w:r>
      <w:r w:rsidRPr="00077492">
        <w:rPr>
          <w:rFonts w:ascii="Times New Roman" w:hAnsi="Times New Roman" w:cs="Times New Roman"/>
          <w:iCs/>
          <w:sz w:val="24"/>
          <w:szCs w:val="24"/>
        </w:rPr>
        <w:t>The authors report there are no competing interests to declare.</w:t>
      </w:r>
    </w:p>
    <w:p w14:paraId="2E0B486D" w14:textId="77777777" w:rsidR="00236223" w:rsidRPr="00077492" w:rsidRDefault="00236223" w:rsidP="00062B45">
      <w:pPr>
        <w:spacing w:line="480" w:lineRule="auto"/>
        <w:rPr>
          <w:rFonts w:ascii="Times New Roman" w:hAnsi="Times New Roman" w:cs="Times New Roman"/>
          <w:sz w:val="24"/>
          <w:szCs w:val="24"/>
        </w:rPr>
      </w:pPr>
    </w:p>
    <w:p w14:paraId="3EBEAFDF" w14:textId="6866E203" w:rsidR="00062B45" w:rsidRPr="00077492" w:rsidRDefault="00062B45" w:rsidP="00062B45">
      <w:pPr>
        <w:spacing w:line="480" w:lineRule="auto"/>
        <w:rPr>
          <w:rFonts w:ascii="Times New Roman" w:hAnsi="Times New Roman" w:cs="Times New Roman"/>
          <w:sz w:val="24"/>
          <w:szCs w:val="24"/>
        </w:rPr>
      </w:pPr>
      <w:r w:rsidRPr="00077492">
        <w:rPr>
          <w:rFonts w:ascii="Times New Roman" w:hAnsi="Times New Roman" w:cs="Times New Roman"/>
          <w:sz w:val="24"/>
          <w:szCs w:val="24"/>
        </w:rPr>
        <w:br w:type="page"/>
      </w:r>
    </w:p>
    <w:p w14:paraId="209DCDB9" w14:textId="4DFBDE2E" w:rsidR="00136110" w:rsidRPr="00077492" w:rsidRDefault="00136110" w:rsidP="00770820">
      <w:pPr>
        <w:widowControl w:val="0"/>
        <w:autoSpaceDE w:val="0"/>
        <w:autoSpaceDN w:val="0"/>
        <w:adjustRightInd w:val="0"/>
        <w:spacing w:after="0" w:line="480" w:lineRule="auto"/>
        <w:ind w:left="640" w:hanging="640"/>
        <w:jc w:val="center"/>
        <w:rPr>
          <w:rFonts w:ascii="Times New Roman" w:hAnsi="Times New Roman" w:cs="Times New Roman"/>
          <w:sz w:val="24"/>
          <w:szCs w:val="24"/>
        </w:rPr>
      </w:pPr>
      <w:r w:rsidRPr="00077492">
        <w:rPr>
          <w:rFonts w:ascii="Times New Roman" w:hAnsi="Times New Roman" w:cs="Times New Roman"/>
          <w:sz w:val="24"/>
          <w:szCs w:val="24"/>
        </w:rPr>
        <w:lastRenderedPageBreak/>
        <w:t>References</w:t>
      </w:r>
    </w:p>
    <w:p w14:paraId="3593DE78" w14:textId="6421433C" w:rsidR="00651623" w:rsidRPr="00077492" w:rsidRDefault="0081134D" w:rsidP="00B64D39">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t>Table 1.</w:t>
      </w:r>
      <w:r w:rsidR="00920F56" w:rsidRPr="00077492">
        <w:rPr>
          <w:rFonts w:ascii="Times New Roman" w:hAnsi="Times New Roman" w:cs="Times New Roman"/>
          <w:sz w:val="24"/>
          <w:szCs w:val="24"/>
        </w:rPr>
        <w:t xml:space="preserve"> </w:t>
      </w:r>
      <w:r w:rsidR="001B64C9" w:rsidRPr="00077492">
        <w:rPr>
          <w:rFonts w:ascii="Times New Roman" w:hAnsi="Times New Roman" w:cs="Times New Roman"/>
          <w:sz w:val="24"/>
          <w:szCs w:val="24"/>
        </w:rPr>
        <w:t xml:space="preserve">Descriptive </w:t>
      </w:r>
      <w:r w:rsidR="000244F4" w:rsidRPr="00077492">
        <w:rPr>
          <w:rFonts w:ascii="Times New Roman" w:hAnsi="Times New Roman" w:cs="Times New Roman"/>
          <w:sz w:val="24"/>
          <w:szCs w:val="24"/>
        </w:rPr>
        <w:t xml:space="preserve">statistics </w:t>
      </w:r>
      <w:r w:rsidR="001B64C9" w:rsidRPr="00077492">
        <w:rPr>
          <w:rFonts w:ascii="Times New Roman" w:hAnsi="Times New Roman" w:cs="Times New Roman"/>
          <w:sz w:val="24"/>
          <w:szCs w:val="24"/>
        </w:rPr>
        <w:t xml:space="preserve">(M (SD)) </w:t>
      </w:r>
      <w:r w:rsidR="00725F79" w:rsidRPr="00077492">
        <w:rPr>
          <w:rFonts w:ascii="Times New Roman" w:hAnsi="Times New Roman" w:cs="Times New Roman"/>
          <w:sz w:val="24"/>
          <w:szCs w:val="24"/>
        </w:rPr>
        <w:t>and tests of group differences in</w:t>
      </w:r>
      <w:r w:rsidR="00C45431" w:rsidRPr="00077492">
        <w:rPr>
          <w:rFonts w:ascii="Times New Roman" w:hAnsi="Times New Roman" w:cs="Times New Roman"/>
          <w:sz w:val="24"/>
          <w:szCs w:val="24"/>
        </w:rPr>
        <w:t xml:space="preserve"> </w:t>
      </w:r>
      <w:r w:rsidR="001B64C9" w:rsidRPr="00077492">
        <w:rPr>
          <w:rFonts w:ascii="Times New Roman" w:hAnsi="Times New Roman" w:cs="Times New Roman"/>
          <w:sz w:val="24"/>
          <w:szCs w:val="24"/>
        </w:rPr>
        <w:t xml:space="preserve">demographic variables for </w:t>
      </w:r>
      <w:r w:rsidR="00C00048" w:rsidRPr="00077492">
        <w:rPr>
          <w:rFonts w:ascii="Times New Roman" w:hAnsi="Times New Roman" w:cs="Times New Roman"/>
          <w:sz w:val="24"/>
          <w:szCs w:val="24"/>
        </w:rPr>
        <w:t xml:space="preserve">full term-born </w:t>
      </w:r>
      <w:r w:rsidR="00C45431" w:rsidRPr="00077492">
        <w:rPr>
          <w:rFonts w:ascii="Times New Roman" w:hAnsi="Times New Roman" w:cs="Times New Roman"/>
          <w:sz w:val="24"/>
          <w:szCs w:val="24"/>
        </w:rPr>
        <w:t>(</w:t>
      </w:r>
      <w:r w:rsidR="00C00048" w:rsidRPr="00077492">
        <w:rPr>
          <w:rFonts w:ascii="Times New Roman" w:hAnsi="Times New Roman" w:cs="Times New Roman"/>
          <w:sz w:val="24"/>
          <w:szCs w:val="24"/>
        </w:rPr>
        <w:t xml:space="preserve">FT: </w:t>
      </w:r>
      <w:r w:rsidR="00C45431" w:rsidRPr="00077492">
        <w:rPr>
          <w:rFonts w:ascii="Times New Roman" w:hAnsi="Times New Roman" w:cs="Times New Roman"/>
          <w:i/>
          <w:sz w:val="24"/>
          <w:szCs w:val="24"/>
        </w:rPr>
        <w:t>n</w:t>
      </w:r>
      <w:r w:rsidR="001E76A1" w:rsidRPr="00077492">
        <w:rPr>
          <w:rFonts w:ascii="Times New Roman" w:hAnsi="Times New Roman" w:cs="Times New Roman"/>
          <w:sz w:val="24"/>
          <w:szCs w:val="24"/>
        </w:rPr>
        <w:t xml:space="preserve"> = 49</w:t>
      </w:r>
      <w:r w:rsidR="00C45431" w:rsidRPr="00077492">
        <w:rPr>
          <w:rFonts w:ascii="Times New Roman" w:hAnsi="Times New Roman" w:cs="Times New Roman"/>
          <w:sz w:val="24"/>
          <w:szCs w:val="24"/>
        </w:rPr>
        <w:t xml:space="preserve">) and </w:t>
      </w:r>
      <w:r w:rsidR="00C00048" w:rsidRPr="00077492">
        <w:rPr>
          <w:rFonts w:ascii="Times New Roman" w:hAnsi="Times New Roman" w:cs="Times New Roman"/>
          <w:sz w:val="24"/>
          <w:szCs w:val="24"/>
        </w:rPr>
        <w:t xml:space="preserve">preterm-born </w:t>
      </w:r>
      <w:r w:rsidR="00C45431" w:rsidRPr="00077492">
        <w:rPr>
          <w:rFonts w:ascii="Times New Roman" w:hAnsi="Times New Roman" w:cs="Times New Roman"/>
          <w:sz w:val="24"/>
          <w:szCs w:val="24"/>
        </w:rPr>
        <w:t>(</w:t>
      </w:r>
      <w:r w:rsidR="00C00048" w:rsidRPr="00077492">
        <w:rPr>
          <w:rFonts w:ascii="Times New Roman" w:hAnsi="Times New Roman" w:cs="Times New Roman"/>
          <w:sz w:val="24"/>
          <w:szCs w:val="24"/>
        </w:rPr>
        <w:t xml:space="preserve">PT: </w:t>
      </w:r>
      <w:r w:rsidR="00C45431" w:rsidRPr="00077492">
        <w:rPr>
          <w:rFonts w:ascii="Times New Roman" w:hAnsi="Times New Roman" w:cs="Times New Roman"/>
          <w:i/>
          <w:sz w:val="24"/>
          <w:szCs w:val="24"/>
        </w:rPr>
        <w:t>n</w:t>
      </w:r>
      <w:r w:rsidR="00425AF6" w:rsidRPr="00077492">
        <w:rPr>
          <w:rFonts w:ascii="Times New Roman" w:hAnsi="Times New Roman" w:cs="Times New Roman"/>
          <w:sz w:val="24"/>
          <w:szCs w:val="24"/>
        </w:rPr>
        <w:t xml:space="preserve"> = 45</w:t>
      </w:r>
      <w:r w:rsidR="00C45431" w:rsidRPr="00077492">
        <w:rPr>
          <w:rFonts w:ascii="Times New Roman" w:hAnsi="Times New Roman" w:cs="Times New Roman"/>
          <w:sz w:val="24"/>
          <w:szCs w:val="24"/>
        </w:rPr>
        <w:t>) children</w:t>
      </w:r>
      <w:r w:rsidR="00920F56" w:rsidRPr="00077492">
        <w:rPr>
          <w:rFonts w:ascii="Times New Roman" w:hAnsi="Times New Roman" w:cs="Times New Roman"/>
          <w:sz w:val="24"/>
          <w:szCs w:val="24"/>
        </w:rPr>
        <w:t>.</w:t>
      </w:r>
      <w:r w:rsidR="005E1426" w:rsidRPr="00077492">
        <w:rPr>
          <w:rFonts w:ascii="Times New Roman" w:hAnsi="Times New Roman" w:cs="Times New Roman"/>
          <w:sz w:val="24"/>
          <w:szCs w:val="24"/>
        </w:rPr>
        <w:t xml:space="preserve"> </w:t>
      </w:r>
    </w:p>
    <w:tbl>
      <w:tblPr>
        <w:tblW w:w="9530" w:type="dxa"/>
        <w:tblCellMar>
          <w:left w:w="0" w:type="dxa"/>
          <w:right w:w="0" w:type="dxa"/>
        </w:tblCellMar>
        <w:tblLook w:val="0420" w:firstRow="1" w:lastRow="0" w:firstColumn="0" w:lastColumn="0" w:noHBand="0" w:noVBand="1"/>
      </w:tblPr>
      <w:tblGrid>
        <w:gridCol w:w="2870"/>
        <w:gridCol w:w="1800"/>
        <w:gridCol w:w="1710"/>
        <w:gridCol w:w="1485"/>
        <w:gridCol w:w="1665"/>
      </w:tblGrid>
      <w:tr w:rsidR="00077492" w:rsidRPr="00077492" w14:paraId="7596F95C" w14:textId="77777777" w:rsidTr="00322E02">
        <w:trPr>
          <w:trHeight w:val="432"/>
        </w:trPr>
        <w:tc>
          <w:tcPr>
            <w:tcW w:w="287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4CA6FBF" w14:textId="77777777" w:rsidR="001E76A1" w:rsidRPr="00077492" w:rsidRDefault="001E76A1" w:rsidP="001E76A1">
            <w:pPr>
              <w:spacing w:after="0" w:line="240" w:lineRule="auto"/>
              <w:jc w:val="center"/>
              <w:rPr>
                <w:rFonts w:ascii="Times New Roman" w:eastAsia="Times New Roman" w:hAnsi="Times New Roman" w:cs="Times New Roman"/>
                <w:sz w:val="24"/>
                <w:szCs w:val="24"/>
              </w:rPr>
            </w:pPr>
          </w:p>
        </w:tc>
        <w:tc>
          <w:tcPr>
            <w:tcW w:w="180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652DB72B" w14:textId="77777777" w:rsidR="001E76A1" w:rsidRPr="00077492" w:rsidRDefault="001E76A1" w:rsidP="001E76A1">
            <w:pPr>
              <w:pStyle w:val="NormalWeb"/>
              <w:spacing w:before="0" w:beforeAutospacing="0" w:after="0" w:afterAutospacing="0"/>
              <w:jc w:val="center"/>
            </w:pPr>
            <w:r w:rsidRPr="00077492">
              <w:rPr>
                <w:bCs/>
                <w:kern w:val="24"/>
              </w:rPr>
              <w:t>FT</w:t>
            </w:r>
          </w:p>
        </w:tc>
        <w:tc>
          <w:tcPr>
            <w:tcW w:w="171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25D8E316" w14:textId="77777777" w:rsidR="001E76A1" w:rsidRPr="00077492" w:rsidRDefault="001E76A1" w:rsidP="001E76A1">
            <w:pPr>
              <w:pStyle w:val="NormalWeb"/>
              <w:spacing w:before="0" w:beforeAutospacing="0" w:after="0" w:afterAutospacing="0"/>
              <w:jc w:val="center"/>
            </w:pPr>
            <w:r w:rsidRPr="00077492">
              <w:rPr>
                <w:bCs/>
                <w:kern w:val="24"/>
              </w:rPr>
              <w:t>PT</w:t>
            </w:r>
          </w:p>
        </w:tc>
        <w:tc>
          <w:tcPr>
            <w:tcW w:w="148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C8C7D24" w14:textId="77777777" w:rsidR="001E76A1" w:rsidRPr="00077492" w:rsidRDefault="001E76A1" w:rsidP="001E76A1">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bCs/>
                <w:kern w:val="24"/>
                <w:sz w:val="30"/>
                <w:szCs w:val="24"/>
              </w:rPr>
              <w:t>χ</w:t>
            </w:r>
            <w:r w:rsidRPr="00077492">
              <w:rPr>
                <w:rFonts w:ascii="Times New Roman" w:eastAsia="Times New Roman" w:hAnsi="Times New Roman" w:cs="Times New Roman"/>
                <w:bCs/>
                <w:kern w:val="24"/>
                <w:position w:val="11"/>
                <w:sz w:val="24"/>
                <w:szCs w:val="24"/>
                <w:vertAlign w:val="superscript"/>
              </w:rPr>
              <w:t>2</w:t>
            </w:r>
            <w:r w:rsidRPr="00077492">
              <w:rPr>
                <w:rFonts w:ascii="Times New Roman" w:eastAsia="Times New Roman" w:hAnsi="Times New Roman" w:cs="Times New Roman"/>
                <w:bCs/>
                <w:kern w:val="24"/>
                <w:sz w:val="24"/>
                <w:szCs w:val="24"/>
              </w:rPr>
              <w:t xml:space="preserve"> or </w:t>
            </w:r>
            <w:r w:rsidRPr="00077492">
              <w:rPr>
                <w:rFonts w:ascii="Times New Roman" w:eastAsia="Times New Roman" w:hAnsi="Times New Roman" w:cs="Times New Roman"/>
                <w:bCs/>
                <w:i/>
                <w:iCs/>
                <w:kern w:val="24"/>
                <w:sz w:val="24"/>
                <w:szCs w:val="24"/>
              </w:rPr>
              <w:t>t</w:t>
            </w:r>
          </w:p>
        </w:tc>
        <w:tc>
          <w:tcPr>
            <w:tcW w:w="166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4A97FC2" w14:textId="77777777" w:rsidR="001E76A1" w:rsidRPr="00077492" w:rsidRDefault="001E76A1" w:rsidP="001E76A1">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bCs/>
                <w:i/>
                <w:iCs/>
                <w:kern w:val="24"/>
                <w:sz w:val="24"/>
                <w:szCs w:val="24"/>
              </w:rPr>
              <w:t>p</w:t>
            </w:r>
          </w:p>
        </w:tc>
      </w:tr>
      <w:tr w:rsidR="00077492" w:rsidRPr="00077492" w14:paraId="0CFB4146" w14:textId="77777777" w:rsidTr="00322E02">
        <w:trPr>
          <w:trHeight w:val="432"/>
        </w:trPr>
        <w:tc>
          <w:tcPr>
            <w:tcW w:w="287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BE92DFE" w14:textId="77777777" w:rsidR="001E76A1" w:rsidRPr="00077492" w:rsidRDefault="001E76A1"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Male (%)</w:t>
            </w:r>
          </w:p>
        </w:tc>
        <w:tc>
          <w:tcPr>
            <w:tcW w:w="180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7B962E94" w14:textId="77777777" w:rsidR="001E76A1" w:rsidRPr="00077492" w:rsidRDefault="001E76A1" w:rsidP="001E76A1">
            <w:pPr>
              <w:pStyle w:val="NormalWeb"/>
              <w:spacing w:before="0" w:beforeAutospacing="0" w:after="0" w:afterAutospacing="0"/>
              <w:jc w:val="center"/>
            </w:pPr>
            <w:r w:rsidRPr="00077492">
              <w:rPr>
                <w:bCs/>
                <w:kern w:val="24"/>
              </w:rPr>
              <w:t>51.0</w:t>
            </w:r>
          </w:p>
        </w:tc>
        <w:tc>
          <w:tcPr>
            <w:tcW w:w="171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B85E4A4" w14:textId="77777777" w:rsidR="001E76A1" w:rsidRPr="00077492" w:rsidRDefault="001E76A1" w:rsidP="001E76A1">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50.0</w:t>
            </w:r>
          </w:p>
        </w:tc>
        <w:tc>
          <w:tcPr>
            <w:tcW w:w="148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AA15199" w14:textId="5D02F2EB" w:rsidR="001E76A1" w:rsidRPr="00077492" w:rsidRDefault="001E76A1" w:rsidP="00425AF6">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0.0</w:t>
            </w:r>
            <w:r w:rsidR="00425AF6" w:rsidRPr="00077492">
              <w:rPr>
                <w:rFonts w:ascii="Times New Roman" w:eastAsia="Times New Roman" w:hAnsi="Times New Roman" w:cs="Times New Roman"/>
                <w:kern w:val="24"/>
                <w:sz w:val="24"/>
                <w:szCs w:val="24"/>
              </w:rPr>
              <w:t>4</w:t>
            </w:r>
          </w:p>
        </w:tc>
        <w:tc>
          <w:tcPr>
            <w:tcW w:w="166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9C45B9C" w14:textId="6824F597" w:rsidR="001E76A1" w:rsidRPr="00077492" w:rsidRDefault="00425AF6" w:rsidP="001E76A1">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1.0</w:t>
            </w:r>
          </w:p>
        </w:tc>
      </w:tr>
      <w:tr w:rsidR="00077492" w:rsidRPr="00077492" w14:paraId="4E3C150C"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E03C67D" w14:textId="77777777" w:rsidR="00B309F7" w:rsidRPr="00077492" w:rsidRDefault="00B309F7"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Gestational Age (</w:t>
            </w:r>
            <w:proofErr w:type="spellStart"/>
            <w:r w:rsidRPr="00077492">
              <w:rPr>
                <w:rFonts w:ascii="Times New Roman" w:eastAsia="Times New Roman" w:hAnsi="Times New Roman" w:cs="Times New Roman"/>
                <w:kern w:val="24"/>
                <w:sz w:val="24"/>
                <w:szCs w:val="24"/>
              </w:rPr>
              <w:t>wks</w:t>
            </w:r>
            <w:proofErr w:type="spellEnd"/>
            <w:r w:rsidRPr="00077492">
              <w:rPr>
                <w:rFonts w:ascii="Times New Roman" w:eastAsia="Times New Roman" w:hAnsi="Times New Roman" w:cs="Times New Roman"/>
                <w:kern w:val="24"/>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1E27BC2" w14:textId="77777777" w:rsidR="00B309F7" w:rsidRPr="00077492" w:rsidRDefault="00B309F7" w:rsidP="00B309F7">
            <w:pPr>
              <w:pStyle w:val="NormalWeb"/>
              <w:spacing w:before="0" w:beforeAutospacing="0" w:after="0" w:afterAutospacing="0"/>
              <w:jc w:val="center"/>
            </w:pPr>
            <w:r w:rsidRPr="00077492">
              <w:rPr>
                <w:kern w:val="24"/>
              </w:rPr>
              <w:t>40.1 (1.1)</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8B28CDB" w14:textId="304AC5F7" w:rsidR="00B309F7" w:rsidRPr="00077492" w:rsidRDefault="00425AF6" w:rsidP="00425AF6">
            <w:pPr>
              <w:pStyle w:val="NormalWeb"/>
              <w:spacing w:before="0" w:beforeAutospacing="0" w:after="0" w:afterAutospacing="0"/>
              <w:jc w:val="center"/>
            </w:pPr>
            <w:r w:rsidRPr="00077492">
              <w:rPr>
                <w:kern w:val="24"/>
              </w:rPr>
              <w:t>29.6 (1.9)</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4D27D0F" w14:textId="77777777"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33.4</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A147794" w14:textId="77777777"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b/>
                <w:bCs/>
                <w:kern w:val="24"/>
                <w:sz w:val="24"/>
                <w:szCs w:val="24"/>
              </w:rPr>
              <w:t>0.001**</w:t>
            </w:r>
          </w:p>
        </w:tc>
      </w:tr>
      <w:tr w:rsidR="00077492" w:rsidRPr="00077492" w14:paraId="165E6BAE"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200549C" w14:textId="77777777" w:rsidR="00B309F7" w:rsidRPr="00077492" w:rsidRDefault="00B309F7"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Birth Weight (g)</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1BACA0E" w14:textId="77777777" w:rsidR="00B309F7" w:rsidRPr="00077492" w:rsidRDefault="00B309F7" w:rsidP="00B309F7">
            <w:pPr>
              <w:pStyle w:val="NormalWeb"/>
              <w:spacing w:before="0" w:beforeAutospacing="0" w:after="0" w:afterAutospacing="0"/>
              <w:jc w:val="center"/>
            </w:pPr>
            <w:r w:rsidRPr="00077492">
              <w:rPr>
                <w:kern w:val="24"/>
              </w:rPr>
              <w:t>3550.7 (457.7)</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45E6256C" w14:textId="0D2A6E6D" w:rsidR="00B309F7" w:rsidRPr="00077492" w:rsidRDefault="00425AF6" w:rsidP="00B309F7">
            <w:pPr>
              <w:pStyle w:val="NormalWeb"/>
              <w:spacing w:before="0" w:beforeAutospacing="0" w:after="0" w:afterAutospacing="0"/>
              <w:jc w:val="center"/>
            </w:pPr>
            <w:r w:rsidRPr="00077492">
              <w:rPr>
                <w:bCs/>
                <w:kern w:val="24"/>
              </w:rPr>
              <w:t>1256.3 (277.3</w:t>
            </w:r>
            <w:r w:rsidR="00B309F7" w:rsidRPr="00077492">
              <w:rPr>
                <w:bCs/>
                <w:kern w:val="24"/>
              </w:rPr>
              <w:t>)</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29366BC4" w14:textId="2917B1B2" w:rsidR="00B309F7" w:rsidRPr="00077492" w:rsidRDefault="002164BC"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29.66</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27D0F547" w14:textId="77777777"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b/>
                <w:bCs/>
                <w:kern w:val="24"/>
                <w:sz w:val="24"/>
                <w:szCs w:val="24"/>
              </w:rPr>
              <w:t>0.001**</w:t>
            </w:r>
          </w:p>
        </w:tc>
      </w:tr>
      <w:tr w:rsidR="00077492" w:rsidRPr="00077492" w14:paraId="60991EFD"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F559F3E" w14:textId="77777777" w:rsidR="00B309F7" w:rsidRPr="00077492" w:rsidRDefault="00B309F7"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Maternal Education (</w:t>
            </w:r>
            <w:proofErr w:type="spellStart"/>
            <w:r w:rsidRPr="00077492">
              <w:rPr>
                <w:rFonts w:ascii="Times New Roman" w:eastAsia="Times New Roman" w:hAnsi="Times New Roman" w:cs="Times New Roman"/>
                <w:kern w:val="24"/>
                <w:sz w:val="24"/>
                <w:szCs w:val="24"/>
              </w:rPr>
              <w:t>yrs</w:t>
            </w:r>
            <w:proofErr w:type="spellEnd"/>
            <w:r w:rsidRPr="00077492">
              <w:rPr>
                <w:rFonts w:ascii="Times New Roman" w:eastAsia="Times New Roman" w:hAnsi="Times New Roman" w:cs="Times New Roman"/>
                <w:kern w:val="24"/>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2CAEDBB" w14:textId="77777777" w:rsidR="00B309F7" w:rsidRPr="00077492" w:rsidRDefault="00B309F7" w:rsidP="00B309F7">
            <w:pPr>
              <w:pStyle w:val="NormalWeb"/>
              <w:spacing w:before="0" w:beforeAutospacing="0" w:after="0" w:afterAutospacing="0"/>
              <w:jc w:val="center"/>
            </w:pPr>
            <w:r w:rsidRPr="00077492">
              <w:rPr>
                <w:kern w:val="24"/>
              </w:rPr>
              <w:t>16.7 (1.4)</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E0F0177" w14:textId="77777777" w:rsidR="00B309F7" w:rsidRPr="00077492" w:rsidRDefault="00B309F7" w:rsidP="00B309F7">
            <w:pPr>
              <w:pStyle w:val="NormalWeb"/>
              <w:spacing w:before="0" w:beforeAutospacing="0" w:after="0" w:afterAutospacing="0"/>
              <w:jc w:val="center"/>
            </w:pPr>
            <w:r w:rsidRPr="00077492">
              <w:rPr>
                <w:kern w:val="24"/>
              </w:rPr>
              <w:t>16.3 (1.9)</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0B8069A" w14:textId="607EA33D"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0.9</w:t>
            </w:r>
            <w:r w:rsidR="002164BC" w:rsidRPr="00077492">
              <w:rPr>
                <w:rFonts w:ascii="Times New Roman" w:eastAsia="Times New Roman" w:hAnsi="Times New Roman" w:cs="Times New Roman"/>
                <w:kern w:val="24"/>
                <w:sz w:val="24"/>
                <w:szCs w:val="24"/>
              </w:rPr>
              <w:t>3</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EE209A7" w14:textId="408EF84C" w:rsidR="00B309F7" w:rsidRPr="00077492" w:rsidRDefault="00B309F7" w:rsidP="00425AF6">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0.3</w:t>
            </w:r>
            <w:r w:rsidR="00425AF6" w:rsidRPr="00077492">
              <w:rPr>
                <w:rFonts w:ascii="Times New Roman" w:eastAsia="Times New Roman" w:hAnsi="Times New Roman" w:cs="Times New Roman"/>
                <w:kern w:val="24"/>
                <w:sz w:val="24"/>
                <w:szCs w:val="24"/>
              </w:rPr>
              <w:t>5</w:t>
            </w:r>
          </w:p>
        </w:tc>
      </w:tr>
      <w:tr w:rsidR="00077492" w:rsidRPr="00077492" w14:paraId="5056A4FC"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D46A926" w14:textId="7538B3DD" w:rsidR="00B309F7" w:rsidRPr="00077492" w:rsidRDefault="00B309F7"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SES</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AD3FD75" w14:textId="3B5A1984" w:rsidR="00B309F7" w:rsidRPr="00077492" w:rsidRDefault="00B309F7" w:rsidP="00425AF6">
            <w:pPr>
              <w:pStyle w:val="NormalWeb"/>
              <w:spacing w:before="0" w:beforeAutospacing="0" w:after="0" w:afterAutospacing="0"/>
              <w:jc w:val="center"/>
            </w:pPr>
            <w:r w:rsidRPr="00077492">
              <w:rPr>
                <w:kern w:val="24"/>
              </w:rPr>
              <w:t>59.</w:t>
            </w:r>
            <w:r w:rsidR="00425AF6" w:rsidRPr="00077492">
              <w:rPr>
                <w:kern w:val="24"/>
              </w:rPr>
              <w:t>7 (7.2</w:t>
            </w:r>
            <w:r w:rsidRPr="00077492">
              <w:rPr>
                <w:kern w:val="24"/>
              </w:rPr>
              <w:t>)</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1AF45A6" w14:textId="11B14BD8" w:rsidR="00B309F7" w:rsidRPr="00077492" w:rsidRDefault="00B309F7" w:rsidP="00425AF6">
            <w:pPr>
              <w:pStyle w:val="NormalWeb"/>
              <w:spacing w:before="0" w:beforeAutospacing="0" w:after="0" w:afterAutospacing="0"/>
              <w:jc w:val="center"/>
            </w:pPr>
            <w:r w:rsidRPr="00077492">
              <w:rPr>
                <w:kern w:val="24"/>
              </w:rPr>
              <w:t>56.</w:t>
            </w:r>
            <w:r w:rsidR="00425AF6" w:rsidRPr="00077492">
              <w:rPr>
                <w:kern w:val="24"/>
              </w:rPr>
              <w:t>6</w:t>
            </w:r>
            <w:r w:rsidRPr="00077492">
              <w:rPr>
                <w:kern w:val="24"/>
              </w:rPr>
              <w:t xml:space="preserve"> (8.8)</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7C0FCA77" w14:textId="2283A9E5" w:rsidR="00B309F7" w:rsidRPr="00077492" w:rsidRDefault="002164BC"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1.88</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4D73D48" w14:textId="77777777"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0.06</w:t>
            </w:r>
          </w:p>
        </w:tc>
      </w:tr>
      <w:tr w:rsidR="00077492" w:rsidRPr="00077492" w14:paraId="020E6AAC"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2704295F" w14:textId="77777777" w:rsidR="00B309F7" w:rsidRPr="00077492" w:rsidRDefault="00B309F7"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Age: Time 1 (</w:t>
            </w:r>
            <w:proofErr w:type="spellStart"/>
            <w:r w:rsidRPr="00077492">
              <w:rPr>
                <w:rFonts w:ascii="Times New Roman" w:eastAsia="Times New Roman" w:hAnsi="Times New Roman" w:cs="Times New Roman"/>
                <w:kern w:val="24"/>
                <w:sz w:val="24"/>
                <w:szCs w:val="24"/>
              </w:rPr>
              <w:t>mos</w:t>
            </w:r>
            <w:proofErr w:type="spellEnd"/>
            <w:r w:rsidRPr="00077492">
              <w:rPr>
                <w:rFonts w:ascii="Times New Roman" w:eastAsia="Times New Roman" w:hAnsi="Times New Roman" w:cs="Times New Roman"/>
                <w:kern w:val="24"/>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5B3E279" w14:textId="77777777" w:rsidR="00B309F7" w:rsidRPr="00077492" w:rsidRDefault="00B309F7" w:rsidP="00B309F7">
            <w:pPr>
              <w:pStyle w:val="NormalWeb"/>
              <w:spacing w:before="0" w:beforeAutospacing="0" w:after="0" w:afterAutospacing="0"/>
              <w:jc w:val="center"/>
            </w:pPr>
            <w:r w:rsidRPr="00077492">
              <w:rPr>
                <w:kern w:val="24"/>
              </w:rPr>
              <w:t>18.8 (0.6)</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104284E" w14:textId="77777777" w:rsidR="00B309F7" w:rsidRPr="00077492" w:rsidRDefault="00B309F7" w:rsidP="00B309F7">
            <w:pPr>
              <w:pStyle w:val="NormalWeb"/>
              <w:spacing w:before="0" w:beforeAutospacing="0" w:after="0" w:afterAutospacing="0"/>
              <w:jc w:val="center"/>
            </w:pPr>
            <w:r w:rsidRPr="00077492">
              <w:rPr>
                <w:kern w:val="24"/>
              </w:rPr>
              <w:t>18.7 (0.6)</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78B04D6" w14:textId="7703EB32" w:rsidR="00B309F7" w:rsidRPr="00077492" w:rsidRDefault="00B309F7" w:rsidP="00425AF6">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0.</w:t>
            </w:r>
            <w:r w:rsidR="00425AF6" w:rsidRPr="00077492">
              <w:rPr>
                <w:rFonts w:ascii="Times New Roman" w:eastAsia="Times New Roman" w:hAnsi="Times New Roman" w:cs="Times New Roman"/>
                <w:kern w:val="24"/>
                <w:sz w:val="24"/>
                <w:szCs w:val="24"/>
              </w:rPr>
              <w:t>6</w:t>
            </w:r>
            <w:r w:rsidR="002164BC" w:rsidRPr="00077492">
              <w:rPr>
                <w:rFonts w:ascii="Times New Roman" w:eastAsia="Times New Roman" w:hAnsi="Times New Roman" w:cs="Times New Roman"/>
                <w:kern w:val="24"/>
                <w:sz w:val="24"/>
                <w:szCs w:val="24"/>
              </w:rPr>
              <w:t>3</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B45710B" w14:textId="116701C5"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0</w:t>
            </w:r>
            <w:r w:rsidR="00425AF6" w:rsidRPr="00077492">
              <w:rPr>
                <w:rFonts w:ascii="Times New Roman" w:eastAsia="Times New Roman" w:hAnsi="Times New Roman" w:cs="Times New Roman"/>
                <w:kern w:val="24"/>
                <w:sz w:val="24"/>
                <w:szCs w:val="24"/>
              </w:rPr>
              <w:t>.53</w:t>
            </w:r>
          </w:p>
        </w:tc>
      </w:tr>
      <w:tr w:rsidR="00077492" w:rsidRPr="00077492" w14:paraId="1C6E50C8" w14:textId="77777777" w:rsidTr="00322E02">
        <w:trPr>
          <w:trHeight w:val="432"/>
        </w:trPr>
        <w:tc>
          <w:tcPr>
            <w:tcW w:w="287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7E1EFA62" w14:textId="77777777" w:rsidR="00B309F7" w:rsidRPr="00077492" w:rsidRDefault="00B309F7" w:rsidP="00B309F7">
            <w:pPr>
              <w:spacing w:after="0" w:line="240" w:lineRule="auto"/>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Age: Time 2 (</w:t>
            </w:r>
            <w:proofErr w:type="spellStart"/>
            <w:r w:rsidRPr="00077492">
              <w:rPr>
                <w:rFonts w:ascii="Times New Roman" w:eastAsia="Times New Roman" w:hAnsi="Times New Roman" w:cs="Times New Roman"/>
                <w:kern w:val="24"/>
                <w:sz w:val="24"/>
                <w:szCs w:val="24"/>
              </w:rPr>
              <w:t>mos</w:t>
            </w:r>
            <w:proofErr w:type="spellEnd"/>
            <w:r w:rsidRPr="00077492">
              <w:rPr>
                <w:rFonts w:ascii="Times New Roman" w:eastAsia="Times New Roman" w:hAnsi="Times New Roman" w:cs="Times New Roman"/>
                <w:kern w:val="24"/>
                <w:sz w:val="24"/>
                <w:szCs w:val="24"/>
              </w:rPr>
              <w:t>)</w:t>
            </w:r>
          </w:p>
        </w:tc>
        <w:tc>
          <w:tcPr>
            <w:tcW w:w="180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57880C3" w14:textId="77777777" w:rsidR="00B309F7" w:rsidRPr="00077492" w:rsidRDefault="00B309F7" w:rsidP="00B309F7">
            <w:pPr>
              <w:pStyle w:val="NormalWeb"/>
              <w:spacing w:before="0" w:beforeAutospacing="0" w:after="0" w:afterAutospacing="0"/>
              <w:jc w:val="center"/>
            </w:pPr>
            <w:r w:rsidRPr="00077492">
              <w:rPr>
                <w:kern w:val="24"/>
              </w:rPr>
              <w:t>55.5 (2.7)</w:t>
            </w:r>
          </w:p>
        </w:tc>
        <w:tc>
          <w:tcPr>
            <w:tcW w:w="171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7AF06651" w14:textId="77777777" w:rsidR="00B309F7" w:rsidRPr="00077492" w:rsidRDefault="00B309F7" w:rsidP="00B309F7">
            <w:pPr>
              <w:pStyle w:val="NormalWeb"/>
              <w:spacing w:before="0" w:beforeAutospacing="0" w:after="0" w:afterAutospacing="0"/>
              <w:jc w:val="center"/>
            </w:pPr>
            <w:r w:rsidRPr="00077492">
              <w:rPr>
                <w:kern w:val="24"/>
              </w:rPr>
              <w:t>54.4 (1.4)</w:t>
            </w:r>
          </w:p>
        </w:tc>
        <w:tc>
          <w:tcPr>
            <w:tcW w:w="148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73923B71" w14:textId="1ADD38E5" w:rsidR="00B309F7" w:rsidRPr="00077492" w:rsidRDefault="00B309F7"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kern w:val="24"/>
                <w:sz w:val="24"/>
                <w:szCs w:val="24"/>
              </w:rPr>
              <w:t>2.5</w:t>
            </w:r>
            <w:r w:rsidR="002164BC" w:rsidRPr="00077492">
              <w:rPr>
                <w:rFonts w:ascii="Times New Roman" w:eastAsia="Times New Roman" w:hAnsi="Times New Roman" w:cs="Times New Roman"/>
                <w:kern w:val="24"/>
                <w:sz w:val="24"/>
                <w:szCs w:val="24"/>
              </w:rPr>
              <w:t>6</w:t>
            </w:r>
          </w:p>
        </w:tc>
        <w:tc>
          <w:tcPr>
            <w:tcW w:w="166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4BFF4E5E" w14:textId="26DA6C7C" w:rsidR="00B309F7" w:rsidRPr="00077492" w:rsidRDefault="002164BC" w:rsidP="00B309F7">
            <w:pPr>
              <w:spacing w:after="0" w:line="240" w:lineRule="auto"/>
              <w:jc w:val="center"/>
              <w:rPr>
                <w:rFonts w:ascii="Times New Roman" w:eastAsia="Times New Roman" w:hAnsi="Times New Roman" w:cs="Times New Roman"/>
                <w:sz w:val="24"/>
                <w:szCs w:val="24"/>
              </w:rPr>
            </w:pPr>
            <w:r w:rsidRPr="00077492">
              <w:rPr>
                <w:rFonts w:ascii="Times New Roman" w:eastAsia="Times New Roman" w:hAnsi="Times New Roman" w:cs="Times New Roman"/>
                <w:b/>
                <w:bCs/>
                <w:kern w:val="24"/>
                <w:sz w:val="24"/>
                <w:szCs w:val="24"/>
              </w:rPr>
              <w:t>0.02</w:t>
            </w:r>
            <w:r w:rsidR="00B309F7" w:rsidRPr="00077492">
              <w:rPr>
                <w:rFonts w:ascii="Times New Roman" w:eastAsia="Times New Roman" w:hAnsi="Times New Roman" w:cs="Times New Roman"/>
                <w:b/>
                <w:bCs/>
                <w:kern w:val="24"/>
                <w:sz w:val="24"/>
                <w:szCs w:val="24"/>
              </w:rPr>
              <w:t>*</w:t>
            </w:r>
          </w:p>
        </w:tc>
      </w:tr>
    </w:tbl>
    <w:p w14:paraId="4F1DB9F5" w14:textId="5C387C6D" w:rsidR="00651623" w:rsidRPr="00077492" w:rsidRDefault="001B64C9" w:rsidP="001B64C9">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t xml:space="preserve">Note: </w:t>
      </w:r>
      <w:r w:rsidR="00951899" w:rsidRPr="00077492">
        <w:rPr>
          <w:rFonts w:ascii="Times New Roman" w:hAnsi="Times New Roman" w:cs="Times New Roman"/>
          <w:sz w:val="24"/>
          <w:szCs w:val="24"/>
        </w:rPr>
        <w:t>SES: Scores on an updated version of the Hollingshead Four Factor Index of Social Status</w:t>
      </w:r>
      <w:r w:rsidR="00951899"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00951899"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65</w:t>
      </w:r>
      <w:r w:rsidR="00951899" w:rsidRPr="00077492">
        <w:rPr>
          <w:rFonts w:ascii="Times New Roman" w:hAnsi="Times New Roman" w:cs="Times New Roman"/>
          <w:sz w:val="24"/>
          <w:szCs w:val="24"/>
        </w:rPr>
        <w:fldChar w:fldCharType="end"/>
      </w:r>
      <w:r w:rsidRPr="00077492">
        <w:rPr>
          <w:rFonts w:ascii="Times New Roman" w:hAnsi="Times New Roman" w:cs="Times New Roman"/>
          <w:sz w:val="24"/>
          <w:szCs w:val="24"/>
        </w:rPr>
        <w:t>.</w:t>
      </w:r>
    </w:p>
    <w:p w14:paraId="07788184" w14:textId="07BC6088" w:rsidR="001B64C9" w:rsidRPr="00077492" w:rsidRDefault="001B64C9" w:rsidP="001B64C9">
      <w:pPr>
        <w:spacing w:after="0" w:line="360" w:lineRule="auto"/>
        <w:ind w:right="-720"/>
        <w:rPr>
          <w:rFonts w:ascii="Times New Roman" w:hAnsi="Times New Roman" w:cs="Times New Roman"/>
          <w:sz w:val="24"/>
          <w:szCs w:val="24"/>
        </w:rPr>
      </w:pPr>
      <w:r w:rsidRPr="00077492">
        <w:rPr>
          <w:rFonts w:ascii="Times New Roman" w:hAnsi="Times New Roman" w:cs="Times New Roman"/>
          <w:sz w:val="24"/>
          <w:szCs w:val="24"/>
        </w:rPr>
        <w:t>*</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56727F" w:rsidRPr="00077492">
        <w:rPr>
          <w:rFonts w:ascii="Times New Roman" w:hAnsi="Times New Roman" w:cs="Times New Roman"/>
          <w:sz w:val="24"/>
          <w:szCs w:val="24"/>
        </w:rPr>
        <w:t>0</w:t>
      </w:r>
      <w:r w:rsidRPr="00077492">
        <w:rPr>
          <w:rFonts w:ascii="Times New Roman" w:hAnsi="Times New Roman" w:cs="Times New Roman"/>
          <w:sz w:val="24"/>
          <w:szCs w:val="24"/>
        </w:rPr>
        <w:t>.05,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&lt; </w:t>
      </w:r>
      <w:r w:rsidR="0056727F" w:rsidRPr="00077492">
        <w:rPr>
          <w:rFonts w:ascii="Times New Roman" w:hAnsi="Times New Roman" w:cs="Times New Roman"/>
          <w:sz w:val="24"/>
          <w:szCs w:val="24"/>
        </w:rPr>
        <w:t>0</w:t>
      </w:r>
      <w:r w:rsidRPr="00077492">
        <w:rPr>
          <w:rFonts w:ascii="Times New Roman" w:hAnsi="Times New Roman" w:cs="Times New Roman"/>
          <w:sz w:val="24"/>
          <w:szCs w:val="24"/>
        </w:rPr>
        <w:t>.01, ***</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56727F" w:rsidRPr="00077492">
        <w:rPr>
          <w:rFonts w:ascii="Times New Roman" w:hAnsi="Times New Roman" w:cs="Times New Roman"/>
          <w:sz w:val="24"/>
          <w:szCs w:val="24"/>
        </w:rPr>
        <w:t>0</w:t>
      </w:r>
      <w:r w:rsidRPr="00077492">
        <w:rPr>
          <w:rFonts w:ascii="Times New Roman" w:hAnsi="Times New Roman" w:cs="Times New Roman"/>
          <w:sz w:val="24"/>
          <w:szCs w:val="24"/>
        </w:rPr>
        <w:t>.001</w:t>
      </w:r>
    </w:p>
    <w:p w14:paraId="0BD1B77A" w14:textId="77777777" w:rsidR="001B64C9" w:rsidRPr="00077492" w:rsidRDefault="001B64C9" w:rsidP="001B64C9">
      <w:pPr>
        <w:spacing w:line="480" w:lineRule="auto"/>
        <w:rPr>
          <w:rFonts w:ascii="Times New Roman" w:hAnsi="Times New Roman" w:cs="Times New Roman"/>
          <w:sz w:val="24"/>
          <w:szCs w:val="24"/>
        </w:rPr>
      </w:pPr>
    </w:p>
    <w:p w14:paraId="4E11724D" w14:textId="77777777" w:rsidR="001B64C9" w:rsidRPr="00077492" w:rsidRDefault="001B64C9" w:rsidP="001B64C9">
      <w:pPr>
        <w:spacing w:line="480" w:lineRule="auto"/>
        <w:rPr>
          <w:rFonts w:ascii="Times New Roman" w:hAnsi="Times New Roman" w:cs="Times New Roman"/>
          <w:sz w:val="24"/>
          <w:szCs w:val="24"/>
        </w:rPr>
      </w:pPr>
    </w:p>
    <w:p w14:paraId="4273D9C6" w14:textId="77777777" w:rsidR="00920F56" w:rsidRPr="00077492" w:rsidRDefault="00920F56" w:rsidP="00651623">
      <w:pPr>
        <w:rPr>
          <w:rFonts w:ascii="Times New Roman" w:hAnsi="Times New Roman" w:cs="Times New Roman"/>
          <w:sz w:val="24"/>
          <w:szCs w:val="24"/>
        </w:rPr>
      </w:pPr>
    </w:p>
    <w:p w14:paraId="71765EBD" w14:textId="77777777" w:rsidR="00920F56" w:rsidRPr="00077492" w:rsidRDefault="00920F56">
      <w:pPr>
        <w:rPr>
          <w:rFonts w:ascii="Times New Roman" w:hAnsi="Times New Roman" w:cs="Times New Roman"/>
          <w:sz w:val="24"/>
          <w:szCs w:val="24"/>
        </w:rPr>
      </w:pPr>
      <w:r w:rsidRPr="00077492">
        <w:rPr>
          <w:rFonts w:ascii="Times New Roman" w:hAnsi="Times New Roman" w:cs="Times New Roman"/>
          <w:sz w:val="24"/>
          <w:szCs w:val="24"/>
        </w:rPr>
        <w:br w:type="page"/>
      </w:r>
    </w:p>
    <w:p w14:paraId="651D6262" w14:textId="46B6B70B" w:rsidR="00920F56" w:rsidRPr="00077492" w:rsidRDefault="00B64D39" w:rsidP="00B64D39">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lastRenderedPageBreak/>
        <w:t>Table 2. Descriptive</w:t>
      </w:r>
      <w:r w:rsidR="000244F4" w:rsidRPr="00077492">
        <w:rPr>
          <w:rFonts w:ascii="Times New Roman" w:hAnsi="Times New Roman" w:cs="Times New Roman"/>
          <w:sz w:val="24"/>
          <w:szCs w:val="24"/>
        </w:rPr>
        <w:t xml:space="preserve"> statistics </w:t>
      </w:r>
      <w:r w:rsidR="001B64C9" w:rsidRPr="00077492">
        <w:rPr>
          <w:rFonts w:ascii="Times New Roman" w:hAnsi="Times New Roman" w:cs="Times New Roman"/>
          <w:sz w:val="24"/>
          <w:szCs w:val="24"/>
        </w:rPr>
        <w:t>(M (SD)) and</w:t>
      </w:r>
      <w:r w:rsidR="00725F79" w:rsidRPr="00077492">
        <w:rPr>
          <w:rFonts w:ascii="Times New Roman" w:hAnsi="Times New Roman" w:cs="Times New Roman"/>
          <w:sz w:val="24"/>
          <w:szCs w:val="24"/>
        </w:rPr>
        <w:t xml:space="preserve"> tests of group differences on </w:t>
      </w:r>
      <w:r w:rsidRPr="00077492">
        <w:rPr>
          <w:rFonts w:ascii="Times New Roman" w:hAnsi="Times New Roman" w:cs="Times New Roman"/>
          <w:sz w:val="24"/>
          <w:szCs w:val="24"/>
        </w:rPr>
        <w:t xml:space="preserve">behavioral assessments in </w:t>
      </w:r>
      <w:r w:rsidR="00C00048" w:rsidRPr="00077492">
        <w:rPr>
          <w:rFonts w:ascii="Times New Roman" w:hAnsi="Times New Roman" w:cs="Times New Roman"/>
          <w:sz w:val="24"/>
          <w:szCs w:val="24"/>
        </w:rPr>
        <w:t xml:space="preserve">full term-born </w:t>
      </w:r>
      <w:r w:rsidR="00C45431" w:rsidRPr="00077492">
        <w:rPr>
          <w:rFonts w:ascii="Times New Roman" w:hAnsi="Times New Roman" w:cs="Times New Roman"/>
          <w:sz w:val="24"/>
          <w:szCs w:val="24"/>
        </w:rPr>
        <w:t>(</w:t>
      </w:r>
      <w:r w:rsidR="00C00048" w:rsidRPr="00077492">
        <w:rPr>
          <w:rFonts w:ascii="Times New Roman" w:hAnsi="Times New Roman" w:cs="Times New Roman"/>
          <w:sz w:val="24"/>
          <w:szCs w:val="24"/>
        </w:rPr>
        <w:t xml:space="preserve">FT: </w:t>
      </w:r>
      <w:r w:rsidR="00C45431" w:rsidRPr="00077492">
        <w:rPr>
          <w:rFonts w:ascii="Times New Roman" w:hAnsi="Times New Roman" w:cs="Times New Roman"/>
          <w:i/>
          <w:sz w:val="24"/>
          <w:szCs w:val="24"/>
        </w:rPr>
        <w:t>n</w:t>
      </w:r>
      <w:r w:rsidR="001E76A1" w:rsidRPr="00077492">
        <w:rPr>
          <w:rFonts w:ascii="Times New Roman" w:hAnsi="Times New Roman" w:cs="Times New Roman"/>
          <w:sz w:val="24"/>
          <w:szCs w:val="24"/>
        </w:rPr>
        <w:t xml:space="preserve"> = 49</w:t>
      </w:r>
      <w:r w:rsidR="00C45431" w:rsidRPr="00077492">
        <w:rPr>
          <w:rFonts w:ascii="Times New Roman" w:hAnsi="Times New Roman" w:cs="Times New Roman"/>
          <w:sz w:val="24"/>
          <w:szCs w:val="24"/>
        </w:rPr>
        <w:t xml:space="preserve">) </w:t>
      </w:r>
      <w:r w:rsidRPr="00077492">
        <w:rPr>
          <w:rFonts w:ascii="Times New Roman" w:hAnsi="Times New Roman" w:cs="Times New Roman"/>
          <w:sz w:val="24"/>
          <w:szCs w:val="24"/>
        </w:rPr>
        <w:t xml:space="preserve">and </w:t>
      </w:r>
      <w:r w:rsidR="00C00048" w:rsidRPr="00077492">
        <w:rPr>
          <w:rFonts w:ascii="Times New Roman" w:hAnsi="Times New Roman" w:cs="Times New Roman"/>
          <w:sz w:val="24"/>
          <w:szCs w:val="24"/>
        </w:rPr>
        <w:t xml:space="preserve">preterm-born </w:t>
      </w:r>
      <w:r w:rsidR="00C45431" w:rsidRPr="00077492">
        <w:rPr>
          <w:rFonts w:ascii="Times New Roman" w:hAnsi="Times New Roman" w:cs="Times New Roman"/>
          <w:sz w:val="24"/>
          <w:szCs w:val="24"/>
        </w:rPr>
        <w:t>(</w:t>
      </w:r>
      <w:r w:rsidR="00C00048" w:rsidRPr="00077492">
        <w:rPr>
          <w:rFonts w:ascii="Times New Roman" w:hAnsi="Times New Roman" w:cs="Times New Roman"/>
          <w:sz w:val="24"/>
          <w:szCs w:val="24"/>
        </w:rPr>
        <w:t xml:space="preserve">PT: </w:t>
      </w:r>
      <w:r w:rsidR="00C45431" w:rsidRPr="00077492">
        <w:rPr>
          <w:rFonts w:ascii="Times New Roman" w:hAnsi="Times New Roman" w:cs="Times New Roman"/>
          <w:i/>
          <w:sz w:val="24"/>
          <w:szCs w:val="24"/>
        </w:rPr>
        <w:t>n</w:t>
      </w:r>
      <w:r w:rsidR="001E76A1" w:rsidRPr="00077492">
        <w:rPr>
          <w:rFonts w:ascii="Times New Roman" w:hAnsi="Times New Roman" w:cs="Times New Roman"/>
          <w:sz w:val="24"/>
          <w:szCs w:val="24"/>
        </w:rPr>
        <w:t xml:space="preserve"> = </w:t>
      </w:r>
      <w:r w:rsidR="005E1426" w:rsidRPr="00077492">
        <w:rPr>
          <w:rFonts w:ascii="Times New Roman" w:hAnsi="Times New Roman" w:cs="Times New Roman"/>
          <w:sz w:val="24"/>
          <w:szCs w:val="24"/>
        </w:rPr>
        <w:t>45</w:t>
      </w:r>
      <w:r w:rsidR="00C45431" w:rsidRPr="00077492">
        <w:rPr>
          <w:rFonts w:ascii="Times New Roman" w:hAnsi="Times New Roman" w:cs="Times New Roman"/>
          <w:sz w:val="24"/>
          <w:szCs w:val="24"/>
        </w:rPr>
        <w:t>)</w:t>
      </w:r>
      <w:r w:rsidRPr="00077492">
        <w:rPr>
          <w:rFonts w:ascii="Times New Roman" w:hAnsi="Times New Roman" w:cs="Times New Roman"/>
          <w:sz w:val="24"/>
          <w:szCs w:val="24"/>
        </w:rPr>
        <w:t xml:space="preserve"> children at 18 </w:t>
      </w:r>
      <w:r w:rsidR="00244628" w:rsidRPr="00077492">
        <w:rPr>
          <w:rFonts w:ascii="Times New Roman" w:hAnsi="Times New Roman" w:cs="Times New Roman"/>
          <w:sz w:val="24"/>
          <w:szCs w:val="24"/>
        </w:rPr>
        <w:t xml:space="preserve">months </w:t>
      </w:r>
      <w:r w:rsidRPr="00077492">
        <w:rPr>
          <w:rFonts w:ascii="Times New Roman" w:hAnsi="Times New Roman" w:cs="Times New Roman"/>
          <w:sz w:val="24"/>
          <w:szCs w:val="24"/>
        </w:rPr>
        <w:t xml:space="preserve">and </w:t>
      </w:r>
      <w:r w:rsidR="00244628" w:rsidRPr="00077492">
        <w:rPr>
          <w:rFonts w:ascii="Times New Roman" w:hAnsi="Times New Roman" w:cs="Times New Roman"/>
          <w:sz w:val="24"/>
          <w:szCs w:val="24"/>
        </w:rPr>
        <w:t>4 ½ years</w:t>
      </w:r>
    </w:p>
    <w:tbl>
      <w:tblPr>
        <w:tblW w:w="9530" w:type="dxa"/>
        <w:tblCellMar>
          <w:left w:w="0" w:type="dxa"/>
          <w:right w:w="0" w:type="dxa"/>
        </w:tblCellMar>
        <w:tblLook w:val="0420" w:firstRow="1" w:lastRow="0" w:firstColumn="0" w:lastColumn="0" w:noHBand="0" w:noVBand="1"/>
      </w:tblPr>
      <w:tblGrid>
        <w:gridCol w:w="3230"/>
        <w:gridCol w:w="1575"/>
        <w:gridCol w:w="1575"/>
        <w:gridCol w:w="1575"/>
        <w:gridCol w:w="1575"/>
      </w:tblGrid>
      <w:tr w:rsidR="00077492" w:rsidRPr="00077492" w14:paraId="70CD7A65" w14:textId="77777777" w:rsidTr="0041297B">
        <w:trPr>
          <w:trHeight w:val="604"/>
        </w:trPr>
        <w:tc>
          <w:tcPr>
            <w:tcW w:w="323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33542ED5" w14:textId="77777777" w:rsidR="0041297B" w:rsidRPr="00077492" w:rsidRDefault="0041297B" w:rsidP="0041297B">
            <w:pP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3F956411" w14:textId="77777777" w:rsidR="0041297B" w:rsidRPr="00077492" w:rsidRDefault="001E76A1" w:rsidP="007F0699">
            <w:pPr>
              <w:pStyle w:val="NormalWeb"/>
              <w:spacing w:before="0" w:beforeAutospacing="0" w:after="0" w:afterAutospacing="0"/>
              <w:jc w:val="center"/>
            </w:pPr>
            <w:r w:rsidRPr="00077492">
              <w:rPr>
                <w:b/>
                <w:bCs/>
                <w:kern w:val="24"/>
              </w:rPr>
              <w:t>FT</w:t>
            </w: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612CACFA" w14:textId="77777777" w:rsidR="0041297B" w:rsidRPr="00077492" w:rsidRDefault="001E76A1" w:rsidP="007F0699">
            <w:pPr>
              <w:pStyle w:val="NormalWeb"/>
              <w:spacing w:before="0" w:beforeAutospacing="0" w:after="0" w:afterAutospacing="0"/>
              <w:jc w:val="center"/>
            </w:pPr>
            <w:r w:rsidRPr="00077492">
              <w:rPr>
                <w:b/>
                <w:bCs/>
                <w:kern w:val="24"/>
              </w:rPr>
              <w:t>PT</w:t>
            </w: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09F4D3A2" w14:textId="77777777" w:rsidR="0041297B" w:rsidRPr="00077492" w:rsidRDefault="0041297B" w:rsidP="007F0699">
            <w:pPr>
              <w:pStyle w:val="NormalWeb"/>
              <w:spacing w:before="0" w:beforeAutospacing="0" w:after="0" w:afterAutospacing="0"/>
              <w:jc w:val="center"/>
            </w:pPr>
            <w:r w:rsidRPr="00077492">
              <w:rPr>
                <w:b/>
                <w:bCs/>
                <w:i/>
                <w:iCs/>
                <w:kern w:val="24"/>
              </w:rPr>
              <w:t>t</w:t>
            </w: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1067950B" w14:textId="77777777" w:rsidR="0041297B" w:rsidRPr="00077492" w:rsidRDefault="0041297B" w:rsidP="007F0699">
            <w:pPr>
              <w:pStyle w:val="NormalWeb"/>
              <w:spacing w:before="0" w:beforeAutospacing="0" w:after="0" w:afterAutospacing="0"/>
              <w:jc w:val="center"/>
            </w:pPr>
            <w:r w:rsidRPr="00077492">
              <w:rPr>
                <w:b/>
                <w:bCs/>
                <w:i/>
                <w:iCs/>
                <w:kern w:val="24"/>
              </w:rPr>
              <w:t>p</w:t>
            </w:r>
          </w:p>
        </w:tc>
      </w:tr>
      <w:tr w:rsidR="00077492" w:rsidRPr="00077492" w14:paraId="3BCF6547" w14:textId="77777777" w:rsidTr="0054579B">
        <w:trPr>
          <w:trHeight w:val="360"/>
        </w:trPr>
        <w:tc>
          <w:tcPr>
            <w:tcW w:w="323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5DD65C3" w14:textId="77777777" w:rsidR="0041297B" w:rsidRPr="00077492" w:rsidRDefault="0041297B" w:rsidP="00CC1042">
            <w:pPr>
              <w:pStyle w:val="NormalWeb"/>
              <w:spacing w:before="0" w:beforeAutospacing="0" w:after="0" w:afterAutospacing="0"/>
            </w:pPr>
            <w:r w:rsidRPr="00077492">
              <w:rPr>
                <w:kern w:val="24"/>
              </w:rPr>
              <w:t xml:space="preserve">18 </w:t>
            </w:r>
            <w:proofErr w:type="spellStart"/>
            <w:r w:rsidRPr="00077492">
              <w:rPr>
                <w:kern w:val="24"/>
              </w:rPr>
              <w:t>mos</w:t>
            </w:r>
            <w:proofErr w:type="spellEnd"/>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995A10F" w14:textId="77777777" w:rsidR="0041297B" w:rsidRPr="00077492" w:rsidRDefault="0041297B" w:rsidP="007F0699">
            <w:pPr>
              <w:spacing w:after="0"/>
              <w:jc w:val="cente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C50B7A2" w14:textId="77777777" w:rsidR="0041297B" w:rsidRPr="00077492" w:rsidRDefault="0041297B" w:rsidP="007F0699">
            <w:pPr>
              <w:spacing w:after="0"/>
              <w:jc w:val="cente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FA18D02" w14:textId="77777777" w:rsidR="0041297B" w:rsidRPr="00077492" w:rsidRDefault="0041297B" w:rsidP="007F0699">
            <w:pPr>
              <w:spacing w:after="0"/>
              <w:jc w:val="cente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3AB4052" w14:textId="77777777" w:rsidR="0041297B" w:rsidRPr="00077492" w:rsidRDefault="0041297B" w:rsidP="007F0699">
            <w:pPr>
              <w:spacing w:after="0"/>
              <w:jc w:val="center"/>
              <w:rPr>
                <w:rFonts w:ascii="Times New Roman" w:hAnsi="Times New Roman" w:cs="Times New Roman"/>
                <w:sz w:val="24"/>
                <w:szCs w:val="24"/>
              </w:rPr>
            </w:pPr>
          </w:p>
        </w:tc>
      </w:tr>
      <w:tr w:rsidR="00077492" w:rsidRPr="00077492" w14:paraId="2C702179"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3CD14ED0" w14:textId="2CBF2DA2" w:rsidR="0041297B" w:rsidRPr="00077492" w:rsidRDefault="00425AF6" w:rsidP="00CC1042">
            <w:pPr>
              <w:pStyle w:val="NormalWeb"/>
              <w:spacing w:before="0" w:beforeAutospacing="0" w:after="0" w:afterAutospacing="0"/>
              <w:ind w:firstLine="360"/>
            </w:pPr>
            <w:proofErr w:type="spellStart"/>
            <w:r w:rsidRPr="00077492">
              <w:rPr>
                <w:kern w:val="24"/>
              </w:rPr>
              <w:t>Acc</w:t>
            </w:r>
            <w:proofErr w:type="spellEnd"/>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4C9546F" w14:textId="77777777" w:rsidR="0041297B" w:rsidRPr="00077492" w:rsidRDefault="0041297B" w:rsidP="007F0699">
            <w:pPr>
              <w:pStyle w:val="NormalWeb"/>
              <w:spacing w:before="0" w:beforeAutospacing="0" w:after="0" w:afterAutospacing="0"/>
              <w:jc w:val="center"/>
            </w:pPr>
            <w:r w:rsidRPr="00077492">
              <w:rPr>
                <w:kern w:val="24"/>
              </w:rPr>
              <w:t>0.66 (.10)</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AB8FC1D" w14:textId="77777777" w:rsidR="0041297B" w:rsidRPr="00077492" w:rsidRDefault="0041297B" w:rsidP="007F0699">
            <w:pPr>
              <w:pStyle w:val="NormalWeb"/>
              <w:spacing w:before="0" w:beforeAutospacing="0" w:after="0" w:afterAutospacing="0"/>
              <w:jc w:val="center"/>
            </w:pPr>
            <w:r w:rsidRPr="00077492">
              <w:rPr>
                <w:kern w:val="24"/>
              </w:rPr>
              <w:t>0.63 (.11)</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5ACE3EA" w14:textId="689ED7C0" w:rsidR="0041297B" w:rsidRPr="00077492" w:rsidRDefault="0041297B" w:rsidP="005E1426">
            <w:pPr>
              <w:pStyle w:val="NormalWeb"/>
              <w:spacing w:before="0" w:beforeAutospacing="0" w:after="0" w:afterAutospacing="0"/>
              <w:jc w:val="center"/>
            </w:pPr>
            <w:r w:rsidRPr="00077492">
              <w:rPr>
                <w:kern w:val="24"/>
              </w:rPr>
              <w:t>1.</w:t>
            </w:r>
            <w:r w:rsidR="002164BC" w:rsidRPr="00077492">
              <w:rPr>
                <w:kern w:val="24"/>
              </w:rPr>
              <w:t>50</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4B059C0" w14:textId="10CAF5E5" w:rsidR="0041297B" w:rsidRPr="00077492" w:rsidRDefault="0041297B" w:rsidP="005E1426">
            <w:pPr>
              <w:pStyle w:val="NormalWeb"/>
              <w:spacing w:before="0" w:beforeAutospacing="0" w:after="0" w:afterAutospacing="0"/>
              <w:jc w:val="center"/>
            </w:pPr>
            <w:r w:rsidRPr="00077492">
              <w:rPr>
                <w:kern w:val="24"/>
              </w:rPr>
              <w:t>0.</w:t>
            </w:r>
            <w:r w:rsidR="005E1426" w:rsidRPr="00077492">
              <w:rPr>
                <w:kern w:val="24"/>
              </w:rPr>
              <w:t>1</w:t>
            </w:r>
            <w:r w:rsidR="002164BC" w:rsidRPr="00077492">
              <w:rPr>
                <w:kern w:val="24"/>
              </w:rPr>
              <w:t>4</w:t>
            </w:r>
          </w:p>
        </w:tc>
      </w:tr>
      <w:tr w:rsidR="00077492" w:rsidRPr="00077492" w14:paraId="6E49BD53"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4C0E936" w14:textId="0809B4A9" w:rsidR="0041297B" w:rsidRPr="00077492" w:rsidRDefault="0041297B" w:rsidP="00CC1042">
            <w:pPr>
              <w:pStyle w:val="NormalWeb"/>
              <w:spacing w:before="0" w:beforeAutospacing="0" w:after="0" w:afterAutospacing="0"/>
              <w:ind w:firstLine="360"/>
            </w:pPr>
            <w:r w:rsidRPr="00077492">
              <w:rPr>
                <w:kern w:val="24"/>
              </w:rPr>
              <w:t>RT</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57BF96AE" w14:textId="77777777" w:rsidR="0041297B" w:rsidRPr="00077492" w:rsidRDefault="0041297B" w:rsidP="007F0699">
            <w:pPr>
              <w:pStyle w:val="NormalWeb"/>
              <w:spacing w:before="0" w:beforeAutospacing="0" w:after="0" w:afterAutospacing="0"/>
              <w:jc w:val="center"/>
            </w:pPr>
            <w:r w:rsidRPr="00077492">
              <w:rPr>
                <w:kern w:val="24"/>
              </w:rPr>
              <w:t>724 (147)</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C0477C9" w14:textId="454AF119" w:rsidR="0041297B" w:rsidRPr="00077492" w:rsidRDefault="002164BC" w:rsidP="007F0699">
            <w:pPr>
              <w:pStyle w:val="NormalWeb"/>
              <w:spacing w:before="0" w:beforeAutospacing="0" w:after="0" w:afterAutospacing="0"/>
              <w:jc w:val="center"/>
            </w:pPr>
            <w:r w:rsidRPr="00077492">
              <w:rPr>
                <w:kern w:val="24"/>
              </w:rPr>
              <w:t>771</w:t>
            </w:r>
            <w:r w:rsidR="0041297B" w:rsidRPr="00077492">
              <w:rPr>
                <w:kern w:val="24"/>
              </w:rPr>
              <w:t xml:space="preserve"> (167)</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02744D6A" w14:textId="533619A7" w:rsidR="0041297B" w:rsidRPr="00077492" w:rsidRDefault="0041297B" w:rsidP="007F0699">
            <w:pPr>
              <w:pStyle w:val="NormalWeb"/>
              <w:spacing w:before="0" w:beforeAutospacing="0" w:after="0" w:afterAutospacing="0"/>
              <w:jc w:val="center"/>
            </w:pPr>
            <w:r w:rsidRPr="00077492">
              <w:rPr>
                <w:kern w:val="24"/>
              </w:rPr>
              <w:t>1.4</w:t>
            </w:r>
            <w:r w:rsidR="002164BC" w:rsidRPr="00077492">
              <w:rPr>
                <w:kern w:val="24"/>
              </w:rPr>
              <w:t>4</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2CA847E" w14:textId="77777777" w:rsidR="0041297B" w:rsidRPr="00077492" w:rsidRDefault="0041297B" w:rsidP="007F0699">
            <w:pPr>
              <w:pStyle w:val="NormalWeb"/>
              <w:spacing w:before="0" w:beforeAutospacing="0" w:after="0" w:afterAutospacing="0"/>
              <w:jc w:val="center"/>
            </w:pPr>
            <w:r w:rsidRPr="00077492">
              <w:rPr>
                <w:kern w:val="24"/>
              </w:rPr>
              <w:t>0.15</w:t>
            </w:r>
          </w:p>
        </w:tc>
      </w:tr>
      <w:tr w:rsidR="00077492" w:rsidRPr="00077492" w14:paraId="76BD571E"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DF10B0C" w14:textId="5AA59D55" w:rsidR="0041297B" w:rsidRPr="00077492" w:rsidRDefault="00244628" w:rsidP="00CC1042">
            <w:pPr>
              <w:pStyle w:val="NormalWeb"/>
              <w:spacing w:before="0" w:beforeAutospacing="0" w:after="0" w:afterAutospacing="0"/>
            </w:pPr>
            <w:r w:rsidRPr="00077492">
              <w:rPr>
                <w:kern w:val="24"/>
              </w:rPr>
              <w:t>4 ½ years</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341826F" w14:textId="77777777" w:rsidR="0041297B" w:rsidRPr="00077492" w:rsidRDefault="0041297B" w:rsidP="007F0699">
            <w:pPr>
              <w:spacing w:after="0"/>
              <w:jc w:val="center"/>
              <w:rPr>
                <w:rFonts w:ascii="Times New Roman" w:hAnsi="Times New Roman" w:cs="Times New Roman"/>
                <w:sz w:val="24"/>
                <w:szCs w:val="24"/>
              </w:rPr>
            </w:pP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335A335" w14:textId="77777777" w:rsidR="0041297B" w:rsidRPr="00077492" w:rsidRDefault="0041297B" w:rsidP="007F0699">
            <w:pPr>
              <w:spacing w:after="0"/>
              <w:jc w:val="center"/>
              <w:rPr>
                <w:rFonts w:ascii="Times New Roman" w:hAnsi="Times New Roman" w:cs="Times New Roman"/>
                <w:sz w:val="24"/>
                <w:szCs w:val="24"/>
              </w:rPr>
            </w:pP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BC2FBA5" w14:textId="77777777" w:rsidR="0041297B" w:rsidRPr="00077492" w:rsidRDefault="0041297B" w:rsidP="007F0699">
            <w:pPr>
              <w:spacing w:after="0"/>
              <w:jc w:val="center"/>
              <w:rPr>
                <w:rFonts w:ascii="Times New Roman" w:hAnsi="Times New Roman" w:cs="Times New Roman"/>
                <w:sz w:val="24"/>
                <w:szCs w:val="24"/>
              </w:rPr>
            </w:pP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023CEF84" w14:textId="77777777" w:rsidR="0041297B" w:rsidRPr="00077492" w:rsidRDefault="0041297B" w:rsidP="007F0699">
            <w:pPr>
              <w:spacing w:after="0"/>
              <w:jc w:val="center"/>
              <w:rPr>
                <w:rFonts w:ascii="Times New Roman" w:hAnsi="Times New Roman" w:cs="Times New Roman"/>
                <w:sz w:val="24"/>
                <w:szCs w:val="24"/>
              </w:rPr>
            </w:pPr>
          </w:p>
        </w:tc>
      </w:tr>
      <w:tr w:rsidR="00077492" w:rsidRPr="00077492" w14:paraId="77B312B6"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82BFF9D" w14:textId="147870ED" w:rsidR="00F361E6" w:rsidRPr="00077492" w:rsidRDefault="00F361E6" w:rsidP="00F361E6">
            <w:pPr>
              <w:pStyle w:val="NormalWeb"/>
              <w:spacing w:before="0" w:beforeAutospacing="0" w:after="0" w:afterAutospacing="0"/>
              <w:ind w:firstLine="360"/>
              <w:rPr>
                <w:kern w:val="24"/>
              </w:rPr>
            </w:pPr>
            <w:r w:rsidRPr="00077492">
              <w:rPr>
                <w:kern w:val="24"/>
              </w:rPr>
              <w:t>Receptive Vocabulary</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5AFA085E" w14:textId="6B90E194" w:rsidR="00F361E6" w:rsidRPr="00077492" w:rsidRDefault="00F361E6" w:rsidP="00F361E6">
            <w:pPr>
              <w:pStyle w:val="NormalWeb"/>
              <w:spacing w:before="0" w:beforeAutospacing="0" w:after="0" w:afterAutospacing="0"/>
              <w:jc w:val="center"/>
              <w:rPr>
                <w:kern w:val="24"/>
              </w:rPr>
            </w:pPr>
            <w:r w:rsidRPr="00077492">
              <w:rPr>
                <w:kern w:val="24"/>
              </w:rPr>
              <w:t>122.1 (16.6)</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51FF24A" w14:textId="302ACE6C" w:rsidR="00F361E6" w:rsidRPr="00077492" w:rsidRDefault="00F361E6" w:rsidP="00F361E6">
            <w:pPr>
              <w:pStyle w:val="NormalWeb"/>
              <w:spacing w:before="0" w:beforeAutospacing="0" w:after="0" w:afterAutospacing="0"/>
              <w:jc w:val="center"/>
              <w:rPr>
                <w:kern w:val="24"/>
              </w:rPr>
            </w:pPr>
            <w:r w:rsidRPr="00077492">
              <w:rPr>
                <w:kern w:val="24"/>
              </w:rPr>
              <w:t>110.2 (18.7)</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59EC930" w14:textId="753DCF30" w:rsidR="00F361E6" w:rsidRPr="00077492" w:rsidRDefault="00F361E6" w:rsidP="00F361E6">
            <w:pPr>
              <w:pStyle w:val="NormalWeb"/>
              <w:spacing w:before="0" w:beforeAutospacing="0" w:after="0" w:afterAutospacing="0"/>
              <w:jc w:val="center"/>
              <w:rPr>
                <w:kern w:val="24"/>
              </w:rPr>
            </w:pPr>
            <w:r w:rsidRPr="00077492">
              <w:rPr>
                <w:kern w:val="24"/>
              </w:rPr>
              <w:t>3.25</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7991B24" w14:textId="54343186" w:rsidR="00F361E6" w:rsidRPr="00077492" w:rsidRDefault="00F361E6" w:rsidP="00F361E6">
            <w:pPr>
              <w:pStyle w:val="NormalWeb"/>
              <w:spacing w:before="0" w:beforeAutospacing="0" w:after="0" w:afterAutospacing="0"/>
              <w:jc w:val="center"/>
              <w:rPr>
                <w:b/>
                <w:bCs/>
                <w:kern w:val="24"/>
              </w:rPr>
            </w:pPr>
            <w:r w:rsidRPr="00077492">
              <w:rPr>
                <w:b/>
                <w:bCs/>
                <w:kern w:val="24"/>
              </w:rPr>
              <w:t>0.002**</w:t>
            </w:r>
          </w:p>
        </w:tc>
      </w:tr>
      <w:tr w:rsidR="00077492" w:rsidRPr="00077492" w14:paraId="746102D4"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AE8736C" w14:textId="291D6FC8" w:rsidR="005E1426" w:rsidRPr="00077492" w:rsidRDefault="005E1426" w:rsidP="005E1426">
            <w:pPr>
              <w:pStyle w:val="NormalWeb"/>
              <w:spacing w:before="0" w:beforeAutospacing="0" w:after="0" w:afterAutospacing="0"/>
              <w:ind w:firstLine="360"/>
              <w:rPr>
                <w:kern w:val="24"/>
              </w:rPr>
            </w:pPr>
            <w:r w:rsidRPr="00077492">
              <w:rPr>
                <w:kern w:val="24"/>
              </w:rPr>
              <w:t>Expressive Language</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32A0BA45" w14:textId="2DE97E89" w:rsidR="005E1426" w:rsidRPr="00077492" w:rsidRDefault="002164BC" w:rsidP="005E1426">
            <w:pPr>
              <w:pStyle w:val="NormalWeb"/>
              <w:spacing w:before="0" w:beforeAutospacing="0" w:after="0" w:afterAutospacing="0"/>
              <w:jc w:val="center"/>
              <w:rPr>
                <w:kern w:val="24"/>
              </w:rPr>
            </w:pPr>
            <w:r w:rsidRPr="00077492">
              <w:rPr>
                <w:kern w:val="24"/>
              </w:rPr>
              <w:t>116.4</w:t>
            </w:r>
            <w:r w:rsidR="005E1426" w:rsidRPr="00077492">
              <w:rPr>
                <w:kern w:val="24"/>
              </w:rPr>
              <w:t xml:space="preserve"> (14.0)</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5B16C035" w14:textId="25B60FAB" w:rsidR="005E1426" w:rsidRPr="00077492" w:rsidRDefault="005E1426" w:rsidP="005E1426">
            <w:pPr>
              <w:pStyle w:val="NormalWeb"/>
              <w:spacing w:before="0" w:beforeAutospacing="0" w:after="0" w:afterAutospacing="0"/>
              <w:jc w:val="center"/>
              <w:rPr>
                <w:kern w:val="24"/>
              </w:rPr>
            </w:pPr>
            <w:r w:rsidRPr="00077492">
              <w:rPr>
                <w:kern w:val="24"/>
              </w:rPr>
              <w:t>107.6 (14.9)</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2D8949D" w14:textId="4CC3CB8C" w:rsidR="005E1426" w:rsidRPr="00077492" w:rsidRDefault="002164BC" w:rsidP="005E1426">
            <w:pPr>
              <w:pStyle w:val="NormalWeb"/>
              <w:spacing w:before="0" w:beforeAutospacing="0" w:after="0" w:afterAutospacing="0"/>
              <w:jc w:val="center"/>
              <w:rPr>
                <w:kern w:val="24"/>
              </w:rPr>
            </w:pPr>
            <w:r w:rsidRPr="00077492">
              <w:rPr>
                <w:kern w:val="24"/>
              </w:rPr>
              <w:t>2.99</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9C9F8F8" w14:textId="498DAC08" w:rsidR="005E1426" w:rsidRPr="00077492" w:rsidRDefault="002164BC" w:rsidP="005E1426">
            <w:pPr>
              <w:pStyle w:val="NormalWeb"/>
              <w:spacing w:before="0" w:beforeAutospacing="0" w:after="0" w:afterAutospacing="0"/>
              <w:jc w:val="center"/>
              <w:rPr>
                <w:b/>
                <w:bCs/>
                <w:kern w:val="24"/>
              </w:rPr>
            </w:pPr>
            <w:r w:rsidRPr="00077492">
              <w:rPr>
                <w:b/>
                <w:bCs/>
                <w:kern w:val="24"/>
              </w:rPr>
              <w:t>0.0</w:t>
            </w:r>
            <w:r w:rsidR="000244F4" w:rsidRPr="00077492">
              <w:rPr>
                <w:b/>
                <w:bCs/>
                <w:kern w:val="24"/>
              </w:rPr>
              <w:t>0</w:t>
            </w:r>
            <w:r w:rsidR="005E1426" w:rsidRPr="00077492">
              <w:rPr>
                <w:b/>
                <w:bCs/>
                <w:kern w:val="24"/>
              </w:rPr>
              <w:t>3</w:t>
            </w:r>
            <w:r w:rsidR="00425AF6" w:rsidRPr="00077492">
              <w:rPr>
                <w:b/>
                <w:bCs/>
                <w:kern w:val="24"/>
              </w:rPr>
              <w:t>**</w:t>
            </w:r>
          </w:p>
        </w:tc>
      </w:tr>
      <w:tr w:rsidR="00077492" w:rsidRPr="00077492" w14:paraId="6D44F0CF" w14:textId="77777777" w:rsidTr="0054579B">
        <w:trPr>
          <w:trHeight w:val="360"/>
        </w:trPr>
        <w:tc>
          <w:tcPr>
            <w:tcW w:w="323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042A8A48" w14:textId="748B93E7" w:rsidR="00425AF6" w:rsidRPr="00077492" w:rsidRDefault="00F361E6" w:rsidP="00425AF6">
            <w:pPr>
              <w:pStyle w:val="NormalWeb"/>
              <w:spacing w:before="0" w:beforeAutospacing="0" w:after="0" w:afterAutospacing="0"/>
              <w:ind w:firstLine="360"/>
              <w:rPr>
                <w:kern w:val="24"/>
              </w:rPr>
            </w:pPr>
            <w:r w:rsidRPr="00077492">
              <w:rPr>
                <w:kern w:val="24"/>
              </w:rPr>
              <w:t xml:space="preserve">Non-Verbal </w:t>
            </w:r>
            <w:r w:rsidR="00425AF6" w:rsidRPr="00077492">
              <w:rPr>
                <w:kern w:val="24"/>
              </w:rPr>
              <w:t>IQ</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6F07A1A7" w14:textId="4348ED85" w:rsidR="00425AF6" w:rsidRPr="00077492" w:rsidRDefault="00425AF6" w:rsidP="00425AF6">
            <w:pPr>
              <w:pStyle w:val="NormalWeb"/>
              <w:spacing w:before="0" w:beforeAutospacing="0" w:after="0" w:afterAutospacing="0"/>
              <w:jc w:val="center"/>
              <w:rPr>
                <w:kern w:val="24"/>
              </w:rPr>
            </w:pPr>
            <w:r w:rsidRPr="00077492">
              <w:rPr>
                <w:kern w:val="24"/>
              </w:rPr>
              <w:t>109.6 (15.8)</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12D17809" w14:textId="5FCCEEDE" w:rsidR="00425AF6" w:rsidRPr="00077492" w:rsidRDefault="00425AF6" w:rsidP="00425AF6">
            <w:pPr>
              <w:pStyle w:val="NormalWeb"/>
              <w:spacing w:before="0" w:beforeAutospacing="0" w:after="0" w:afterAutospacing="0"/>
              <w:jc w:val="center"/>
              <w:rPr>
                <w:kern w:val="24"/>
              </w:rPr>
            </w:pPr>
            <w:r w:rsidRPr="00077492">
              <w:rPr>
                <w:kern w:val="24"/>
              </w:rPr>
              <w:t>96.7 (20.2)</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08F6A832" w14:textId="68581748" w:rsidR="00425AF6" w:rsidRPr="00077492" w:rsidRDefault="00425AF6" w:rsidP="00425AF6">
            <w:pPr>
              <w:pStyle w:val="NormalWeb"/>
              <w:spacing w:before="0" w:beforeAutospacing="0" w:after="0" w:afterAutospacing="0"/>
              <w:jc w:val="center"/>
              <w:rPr>
                <w:kern w:val="24"/>
              </w:rPr>
            </w:pPr>
            <w:r w:rsidRPr="00077492">
              <w:rPr>
                <w:kern w:val="24"/>
              </w:rPr>
              <w:t>3.</w:t>
            </w:r>
            <w:r w:rsidR="002164BC" w:rsidRPr="00077492">
              <w:rPr>
                <w:kern w:val="24"/>
              </w:rPr>
              <w:t>43</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799F3F1B" w14:textId="6F02A5D8" w:rsidR="00425AF6" w:rsidRPr="00077492" w:rsidRDefault="00425AF6" w:rsidP="00425AF6">
            <w:pPr>
              <w:pStyle w:val="NormalWeb"/>
              <w:spacing w:before="0" w:beforeAutospacing="0" w:after="0" w:afterAutospacing="0"/>
              <w:jc w:val="center"/>
              <w:rPr>
                <w:b/>
                <w:bCs/>
                <w:kern w:val="24"/>
              </w:rPr>
            </w:pPr>
            <w:r w:rsidRPr="00077492">
              <w:rPr>
                <w:b/>
                <w:bCs/>
                <w:kern w:val="24"/>
              </w:rPr>
              <w:t>0.001***</w:t>
            </w:r>
          </w:p>
        </w:tc>
      </w:tr>
    </w:tbl>
    <w:p w14:paraId="65AB2123" w14:textId="4A3FF22B" w:rsidR="00045C68" w:rsidRPr="00077492" w:rsidRDefault="00425AF6" w:rsidP="00425AF6">
      <w:pPr>
        <w:spacing w:line="360" w:lineRule="auto"/>
        <w:rPr>
          <w:rFonts w:ascii="Times New Roman" w:hAnsi="Times New Roman" w:cs="Times New Roman"/>
          <w:sz w:val="24"/>
          <w:szCs w:val="24"/>
        </w:rPr>
      </w:pPr>
      <w:r w:rsidRPr="00077492">
        <w:rPr>
          <w:rFonts w:ascii="Times New Roman" w:hAnsi="Times New Roman" w:cs="Times New Roman"/>
          <w:sz w:val="24"/>
          <w:szCs w:val="24"/>
        </w:rPr>
        <w:t xml:space="preserve">Note: </w:t>
      </w: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xml:space="preserve">: Proportion looking to target on the looking-while-listening task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RT: Mean response time on the looking-while-listening task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w:t>
      </w:r>
      <w:r w:rsidR="00F361E6" w:rsidRPr="00077492">
        <w:rPr>
          <w:rFonts w:ascii="Times New Roman" w:hAnsi="Times New Roman" w:cs="Times New Roman"/>
          <w:sz w:val="24"/>
          <w:szCs w:val="24"/>
        </w:rPr>
        <w:t>Receptive Vocabulary: Standard scores on the Peabody Picture Vocabulary Test – 4</w:t>
      </w:r>
      <w:r w:rsidR="00F361E6" w:rsidRPr="00077492">
        <w:rPr>
          <w:rFonts w:ascii="Times New Roman" w:hAnsi="Times New Roman" w:cs="Times New Roman"/>
          <w:sz w:val="24"/>
          <w:szCs w:val="24"/>
          <w:vertAlign w:val="superscript"/>
        </w:rPr>
        <w:t>th</w:t>
      </w:r>
      <w:r w:rsidR="00F361E6" w:rsidRPr="00077492">
        <w:rPr>
          <w:rFonts w:ascii="Times New Roman" w:hAnsi="Times New Roman" w:cs="Times New Roman"/>
          <w:sz w:val="24"/>
          <w:szCs w:val="24"/>
        </w:rPr>
        <w:t xml:space="preserve"> Edition (PPVT-4) </w:t>
      </w:r>
      <w:r w:rsidR="000244F4"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{"citationItems":[{"id":"ITEM-1","itemData":{"author":[{"dropping-particle":"","family":"Dunn","given":"L. M.","non-dropping-particle":"","parse-names":false,"suffix":""},{"dropping-particle":"","family":"Dunn","given":"D. M.","non-dropping-particle":"","parse-names":false,"suffix":""}],"edition":"4th","id":"ITEM-1","issued":{"date-parts":[["2012"]]},"publisher":"Pearson Education Inc.","publisher-place":"Johannesburg","title":"Peabody Picture Vocabulary Test (PPVT-4)","type":"book"},"uris":["http://www.mendeley.com/documents/?uuid=fa875413-2e5d-400e-af05-8da470e4eb81"]}],"mendeley":{"formattedCitation":"&lt;sup&gt;67&lt;/sup&gt;","plainTextFormattedCitation":"67","previouslyFormattedCitation":"&lt;sup&gt;67&lt;/sup&gt;"},"properties":{"noteIndex":0},"schema":"https://github.com/citation-style-language/schema/raw/master/csl-citation.json"}</w:instrText>
      </w:r>
      <w:r w:rsidR="000244F4"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67</w:t>
      </w:r>
      <w:r w:rsidR="000244F4" w:rsidRPr="00077492">
        <w:rPr>
          <w:rFonts w:ascii="Times New Roman" w:hAnsi="Times New Roman" w:cs="Times New Roman"/>
          <w:sz w:val="24"/>
          <w:szCs w:val="24"/>
        </w:rPr>
        <w:fldChar w:fldCharType="end"/>
      </w:r>
      <w:r w:rsidR="00F361E6" w:rsidRPr="00077492">
        <w:rPr>
          <w:rFonts w:ascii="Times New Roman" w:hAnsi="Times New Roman" w:cs="Times New Roman"/>
          <w:sz w:val="24"/>
          <w:szCs w:val="24"/>
        </w:rPr>
        <w:t xml:space="preserve">; </w:t>
      </w:r>
      <w:r w:rsidR="007644D2" w:rsidRPr="00077492">
        <w:rPr>
          <w:rFonts w:ascii="Times New Roman" w:hAnsi="Times New Roman" w:cs="Times New Roman"/>
          <w:sz w:val="24"/>
          <w:szCs w:val="24"/>
        </w:rPr>
        <w:t>Expressive Language: St</w:t>
      </w:r>
      <w:r w:rsidR="00FE78E4" w:rsidRPr="00077492">
        <w:rPr>
          <w:rFonts w:ascii="Times New Roman" w:hAnsi="Times New Roman" w:cs="Times New Roman"/>
          <w:sz w:val="24"/>
          <w:szCs w:val="24"/>
        </w:rPr>
        <w:t>andard scores on the Clinical Evaluation of Language Fundamentals-Preschool, 2</w:t>
      </w:r>
      <w:r w:rsidR="00FE78E4" w:rsidRPr="00077492">
        <w:rPr>
          <w:rFonts w:ascii="Times New Roman" w:hAnsi="Times New Roman" w:cs="Times New Roman"/>
          <w:sz w:val="24"/>
          <w:szCs w:val="24"/>
          <w:vertAlign w:val="superscript"/>
        </w:rPr>
        <w:t>nd</w:t>
      </w:r>
      <w:r w:rsidR="00FE78E4" w:rsidRPr="00077492">
        <w:rPr>
          <w:rFonts w:ascii="Times New Roman" w:hAnsi="Times New Roman" w:cs="Times New Roman"/>
          <w:sz w:val="24"/>
          <w:szCs w:val="24"/>
        </w:rPr>
        <w:t xml:space="preserve"> Edition</w:t>
      </w:r>
      <w:r w:rsidR="007644D2" w:rsidRPr="00077492">
        <w:rPr>
          <w:rFonts w:ascii="Times New Roman" w:hAnsi="Times New Roman" w:cs="Times New Roman"/>
          <w:sz w:val="24"/>
          <w:szCs w:val="24"/>
        </w:rPr>
        <w:t xml:space="preserve"> (CELF-P2)</w:t>
      </w:r>
      <w:r w:rsidR="005F409D" w:rsidRPr="00077492">
        <w:rPr>
          <w:rFonts w:ascii="Times New Roman" w:hAnsi="Times New Roman" w:cs="Times New Roman"/>
          <w:sz w:val="24"/>
          <w:szCs w:val="24"/>
        </w:rPr>
        <w:t xml:space="preserve"> </w:t>
      </w:r>
      <w:r w:rsidR="00F860A4"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Semel","given":"E.","non-dropping-particle":"","parse-names":false,"suffix":""},{"dropping-particle":"","family":"Wiig","given":"E.H.","non-dropping-particle":"","parse-names":false,"suffix":""},{"dropping-particle":"","family":"Secord","given":"W.A.","non-dropping-particle":"","parse-names":false,"suffix":""}],"id":"ITEM-1","issued":{"date-parts":[["2004"]]},"publisher":"Pearson","publisher-place":"San Antonio, TX","title":"Clinical Evaluation of Language Fundamentals-Preschool-2","type":"article"},"uris":["http://www.mendeley.com/documents/?uuid=e62ee754-c905-429a-8049-d465bcb447a3"]}],"mendeley":{"formattedCitation":"&lt;sup&gt;68&lt;/sup&gt;","plainTextFormattedCitation":"68","previouslyFormattedCitation":"&lt;sup&gt;68&lt;/sup&gt;"},"properties":{"noteIndex":0},"schema":"https://github.com/citation-style-language/schema/raw/master/csl-citation.json"}</w:instrText>
      </w:r>
      <w:r w:rsidR="00F860A4"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68</w:t>
      </w:r>
      <w:r w:rsidR="00F860A4" w:rsidRPr="00077492">
        <w:rPr>
          <w:rFonts w:ascii="Times New Roman" w:hAnsi="Times New Roman" w:cs="Times New Roman"/>
          <w:sz w:val="24"/>
          <w:szCs w:val="24"/>
        </w:rPr>
        <w:fldChar w:fldCharType="end"/>
      </w:r>
      <w:r w:rsidR="00F860A4" w:rsidRPr="00077492">
        <w:rPr>
          <w:rFonts w:ascii="Times New Roman" w:hAnsi="Times New Roman" w:cs="Times New Roman"/>
          <w:sz w:val="24"/>
          <w:szCs w:val="24"/>
        </w:rPr>
        <w:t xml:space="preserve">; </w:t>
      </w:r>
      <w:r w:rsidR="00F361E6" w:rsidRPr="00077492">
        <w:rPr>
          <w:rFonts w:ascii="Times New Roman" w:hAnsi="Times New Roman" w:cs="Times New Roman"/>
          <w:sz w:val="24"/>
          <w:szCs w:val="24"/>
        </w:rPr>
        <w:t xml:space="preserve">Non-Verbal </w:t>
      </w:r>
      <w:r w:rsidRPr="00077492">
        <w:rPr>
          <w:rFonts w:ascii="Times New Roman" w:hAnsi="Times New Roman" w:cs="Times New Roman"/>
          <w:sz w:val="24"/>
          <w:szCs w:val="24"/>
        </w:rPr>
        <w:t>IQ: Brief-IQ from Leiter-R</w:t>
      </w:r>
      <w:r w:rsidR="007E295D" w:rsidRPr="00077492">
        <w:rPr>
          <w:rFonts w:ascii="Times New Roman" w:hAnsi="Times New Roman" w:cs="Times New Roman"/>
          <w:sz w:val="24"/>
          <w:szCs w:val="24"/>
        </w:rPr>
        <w:fldChar w:fldCharType="begin" w:fldLock="1"/>
      </w:r>
      <w:r w:rsidR="00D2604E" w:rsidRPr="00077492">
        <w:rPr>
          <w:rFonts w:ascii="Times New Roman" w:hAnsi="Times New Roman" w:cs="Times New Roman"/>
          <w:sz w:val="24"/>
          <w:szCs w:val="24"/>
        </w:rPr>
        <w:instrText>ADDIN CSL_CITATION {"citationItems":[{"id":"ITEM-1","itemData":{"author":[{"dropping-particle":"","family":"Roid","given":"G. H.","non-dropping-particle":"","parse-names":false,"suffix":""},{"dropping-particle":"","family":"Miller","given":"L. J.","non-dropping-particle":"","parse-names":false,"suffix":""}],"id":"ITEM-1","issued":{"date-parts":[["2011"]]},"publisher":"Psymtec","publisher-place":"Madrid","title":"Leiter International Performance Scale-Revised (Leiter-R).","type":"book"},"uris":["http://www.mendeley.com/documents/?uuid=8de2e9e3-fdce-4334-a881-c9c8a249bb10"]}],"mendeley":{"formattedCitation":"&lt;sup&gt;69&lt;/sup&gt;","plainTextFormattedCitation":"69","previouslyFormattedCitation":"&lt;sup&gt;69&lt;/sup&gt;"},"properties":{"noteIndex":0},"schema":"https://github.com/citation-style-language/schema/raw/master/csl-citation.json"}</w:instrText>
      </w:r>
      <w:r w:rsidR="007E295D" w:rsidRPr="00077492">
        <w:rPr>
          <w:rFonts w:ascii="Times New Roman" w:hAnsi="Times New Roman" w:cs="Times New Roman"/>
          <w:sz w:val="24"/>
          <w:szCs w:val="24"/>
        </w:rPr>
        <w:fldChar w:fldCharType="separate"/>
      </w:r>
      <w:r w:rsidR="007E295D" w:rsidRPr="00077492">
        <w:rPr>
          <w:rFonts w:ascii="Times New Roman" w:hAnsi="Times New Roman" w:cs="Times New Roman"/>
          <w:noProof/>
          <w:sz w:val="24"/>
          <w:szCs w:val="24"/>
          <w:vertAlign w:val="superscript"/>
        </w:rPr>
        <w:t>69</w:t>
      </w:r>
      <w:r w:rsidR="007E295D" w:rsidRPr="00077492">
        <w:rPr>
          <w:rFonts w:ascii="Times New Roman" w:hAnsi="Times New Roman" w:cs="Times New Roman"/>
          <w:sz w:val="24"/>
          <w:szCs w:val="24"/>
        </w:rPr>
        <w:fldChar w:fldCharType="end"/>
      </w:r>
      <w:r w:rsidRPr="00077492">
        <w:rPr>
          <w:rFonts w:ascii="Times New Roman" w:hAnsi="Times New Roman" w:cs="Times New Roman"/>
          <w:sz w:val="24"/>
          <w:szCs w:val="24"/>
        </w:rPr>
        <w:t>.</w:t>
      </w:r>
    </w:p>
    <w:p w14:paraId="3C5DEFE1" w14:textId="00BC0A9A" w:rsidR="00425AF6" w:rsidRPr="00077492" w:rsidRDefault="00425AF6" w:rsidP="00425AF6">
      <w:pPr>
        <w:spacing w:after="0" w:line="360" w:lineRule="auto"/>
        <w:ind w:right="-720"/>
        <w:rPr>
          <w:rFonts w:ascii="Times New Roman" w:hAnsi="Times New Roman" w:cs="Times New Roman"/>
          <w:sz w:val="24"/>
          <w:szCs w:val="24"/>
        </w:rPr>
      </w:pPr>
      <w:r w:rsidRPr="00077492">
        <w:rPr>
          <w:rFonts w:ascii="Times New Roman" w:hAnsi="Times New Roman" w:cs="Times New Roman"/>
          <w:sz w:val="24"/>
          <w:szCs w:val="24"/>
        </w:rPr>
        <w:t>*</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B87CAF" w:rsidRPr="00077492">
        <w:rPr>
          <w:rFonts w:ascii="Times New Roman" w:hAnsi="Times New Roman" w:cs="Times New Roman"/>
          <w:sz w:val="24"/>
          <w:szCs w:val="24"/>
        </w:rPr>
        <w:t>0</w:t>
      </w:r>
      <w:r w:rsidRPr="00077492">
        <w:rPr>
          <w:rFonts w:ascii="Times New Roman" w:hAnsi="Times New Roman" w:cs="Times New Roman"/>
          <w:sz w:val="24"/>
          <w:szCs w:val="24"/>
        </w:rPr>
        <w:t>.05,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&lt; </w:t>
      </w:r>
      <w:r w:rsidR="00B87CAF" w:rsidRPr="00077492">
        <w:rPr>
          <w:rFonts w:ascii="Times New Roman" w:hAnsi="Times New Roman" w:cs="Times New Roman"/>
          <w:sz w:val="24"/>
          <w:szCs w:val="24"/>
        </w:rPr>
        <w:t>0</w:t>
      </w:r>
      <w:r w:rsidRPr="00077492">
        <w:rPr>
          <w:rFonts w:ascii="Times New Roman" w:hAnsi="Times New Roman" w:cs="Times New Roman"/>
          <w:sz w:val="24"/>
          <w:szCs w:val="24"/>
        </w:rPr>
        <w:t>.01, ***</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B87CAF" w:rsidRPr="00077492">
        <w:rPr>
          <w:rFonts w:ascii="Times New Roman" w:hAnsi="Times New Roman" w:cs="Times New Roman"/>
          <w:sz w:val="24"/>
          <w:szCs w:val="24"/>
        </w:rPr>
        <w:t>0</w:t>
      </w:r>
      <w:r w:rsidRPr="00077492">
        <w:rPr>
          <w:rFonts w:ascii="Times New Roman" w:hAnsi="Times New Roman" w:cs="Times New Roman"/>
          <w:sz w:val="24"/>
          <w:szCs w:val="24"/>
        </w:rPr>
        <w:t>.001</w:t>
      </w:r>
    </w:p>
    <w:p w14:paraId="2C866F05" w14:textId="77777777" w:rsidR="00425AF6" w:rsidRPr="00077492" w:rsidRDefault="00425AF6" w:rsidP="00045C68">
      <w:pPr>
        <w:rPr>
          <w:rFonts w:ascii="Times New Roman" w:hAnsi="Times New Roman" w:cs="Times New Roman"/>
          <w:sz w:val="24"/>
          <w:szCs w:val="24"/>
        </w:rPr>
      </w:pPr>
    </w:p>
    <w:p w14:paraId="71231973" w14:textId="77777777" w:rsidR="00045C68" w:rsidRPr="00077492" w:rsidRDefault="00045C68" w:rsidP="00045C68">
      <w:pPr>
        <w:rPr>
          <w:rFonts w:ascii="Times New Roman" w:hAnsi="Times New Roman" w:cs="Times New Roman"/>
          <w:sz w:val="24"/>
          <w:szCs w:val="24"/>
        </w:rPr>
      </w:pPr>
    </w:p>
    <w:p w14:paraId="6A943388" w14:textId="77777777" w:rsidR="00045C68" w:rsidRPr="00077492" w:rsidRDefault="00045C68" w:rsidP="00045C68">
      <w:pPr>
        <w:rPr>
          <w:rFonts w:ascii="Times New Roman" w:hAnsi="Times New Roman" w:cs="Times New Roman"/>
          <w:sz w:val="24"/>
          <w:szCs w:val="24"/>
        </w:rPr>
      </w:pPr>
    </w:p>
    <w:p w14:paraId="5289D1D4" w14:textId="77777777" w:rsidR="00045C68" w:rsidRPr="00077492" w:rsidRDefault="00045C68" w:rsidP="00045C68">
      <w:pPr>
        <w:rPr>
          <w:rFonts w:ascii="Times New Roman" w:hAnsi="Times New Roman" w:cs="Times New Roman"/>
          <w:sz w:val="24"/>
          <w:szCs w:val="24"/>
        </w:rPr>
        <w:sectPr w:rsidR="00045C68" w:rsidRPr="00077492" w:rsidSect="00CD52AD">
          <w:headerReference w:type="default" r:id="rId11"/>
          <w:pgSz w:w="12240" w:h="15840"/>
          <w:pgMar w:top="1440" w:right="1440" w:bottom="1440" w:left="1440" w:header="720" w:footer="720" w:gutter="0"/>
          <w:cols w:space="720"/>
          <w:titlePg/>
          <w:docGrid w:linePitch="360"/>
        </w:sectPr>
      </w:pPr>
    </w:p>
    <w:p w14:paraId="4E625154" w14:textId="45087BDF" w:rsidR="00F361E6" w:rsidRPr="00077492" w:rsidRDefault="00F361E6" w:rsidP="00F361E6">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lastRenderedPageBreak/>
        <w:t>Table 3. Multiple regression models (unstandardized coefficients (SE)) predicting receptive language (PPVT</w:t>
      </w:r>
      <w:r w:rsidR="00C00048" w:rsidRPr="00077492">
        <w:rPr>
          <w:rFonts w:ascii="Times New Roman" w:hAnsi="Times New Roman" w:cs="Times New Roman"/>
          <w:sz w:val="24"/>
          <w:szCs w:val="24"/>
        </w:rPr>
        <w:t>-4</w:t>
      </w:r>
      <w:r w:rsidRPr="00077492">
        <w:rPr>
          <w:rFonts w:ascii="Times New Roman" w:hAnsi="Times New Roman" w:cs="Times New Roman"/>
          <w:sz w:val="24"/>
          <w:szCs w:val="24"/>
        </w:rPr>
        <w:t xml:space="preserve">) at 4 ½ years in </w:t>
      </w:r>
      <w:r w:rsidR="00C00048" w:rsidRPr="00077492">
        <w:rPr>
          <w:rFonts w:ascii="Times New Roman" w:hAnsi="Times New Roman" w:cs="Times New Roman"/>
          <w:sz w:val="24"/>
          <w:szCs w:val="24"/>
        </w:rPr>
        <w:t xml:space="preserve">full term-born </w:t>
      </w:r>
      <w:r w:rsidRPr="00077492">
        <w:rPr>
          <w:rFonts w:ascii="Times New Roman" w:hAnsi="Times New Roman" w:cs="Times New Roman"/>
          <w:sz w:val="24"/>
          <w:szCs w:val="24"/>
        </w:rPr>
        <w:t>(</w:t>
      </w:r>
      <w:r w:rsidR="00C00048" w:rsidRPr="00077492">
        <w:rPr>
          <w:rFonts w:ascii="Times New Roman" w:hAnsi="Times New Roman" w:cs="Times New Roman"/>
          <w:sz w:val="24"/>
          <w:szCs w:val="24"/>
        </w:rPr>
        <w:t xml:space="preserve">FT: </w:t>
      </w:r>
      <w:r w:rsidRPr="00077492">
        <w:rPr>
          <w:rFonts w:ascii="Times New Roman" w:hAnsi="Times New Roman" w:cs="Times New Roman"/>
          <w:i/>
          <w:sz w:val="24"/>
          <w:szCs w:val="24"/>
        </w:rPr>
        <w:t>n</w:t>
      </w:r>
      <w:r w:rsidRPr="00077492">
        <w:rPr>
          <w:rFonts w:ascii="Times New Roman" w:hAnsi="Times New Roman" w:cs="Times New Roman"/>
          <w:sz w:val="24"/>
          <w:szCs w:val="24"/>
        </w:rPr>
        <w:t xml:space="preserve"> = 49) and </w:t>
      </w:r>
      <w:r w:rsidR="00C00048" w:rsidRPr="00077492">
        <w:rPr>
          <w:rFonts w:ascii="Times New Roman" w:hAnsi="Times New Roman" w:cs="Times New Roman"/>
          <w:sz w:val="24"/>
          <w:szCs w:val="24"/>
        </w:rPr>
        <w:t xml:space="preserve">preterm-born </w:t>
      </w:r>
      <w:r w:rsidRPr="00077492">
        <w:rPr>
          <w:rFonts w:ascii="Times New Roman" w:hAnsi="Times New Roman" w:cs="Times New Roman"/>
          <w:sz w:val="24"/>
          <w:szCs w:val="24"/>
        </w:rPr>
        <w:t>(</w:t>
      </w:r>
      <w:r w:rsidR="00C00048" w:rsidRPr="00077492">
        <w:rPr>
          <w:rFonts w:ascii="Times New Roman" w:hAnsi="Times New Roman" w:cs="Times New Roman"/>
          <w:sz w:val="24"/>
          <w:szCs w:val="24"/>
        </w:rPr>
        <w:t xml:space="preserve">PT: </w:t>
      </w:r>
      <w:r w:rsidRPr="00077492">
        <w:rPr>
          <w:rFonts w:ascii="Times New Roman" w:hAnsi="Times New Roman" w:cs="Times New Roman"/>
          <w:i/>
          <w:sz w:val="24"/>
          <w:szCs w:val="24"/>
        </w:rPr>
        <w:t>n</w:t>
      </w:r>
      <w:r w:rsidRPr="00077492">
        <w:rPr>
          <w:rFonts w:ascii="Times New Roman" w:hAnsi="Times New Roman" w:cs="Times New Roman"/>
          <w:sz w:val="24"/>
          <w:szCs w:val="24"/>
        </w:rPr>
        <w:t xml:space="preserve"> = 45) children from early language processing efficiency at 18 months (corrected for prematurity).</w:t>
      </w:r>
    </w:p>
    <w:tbl>
      <w:tblPr>
        <w:tblpPr w:leftFromText="180" w:rightFromText="180" w:vertAnchor="page" w:horzAnchor="margin" w:tblpY="2986"/>
        <w:tblW w:w="12410" w:type="dxa"/>
        <w:tblLayout w:type="fixed"/>
        <w:tblCellMar>
          <w:left w:w="0" w:type="dxa"/>
          <w:right w:w="0" w:type="dxa"/>
        </w:tblCellMar>
        <w:tblLook w:val="0420" w:firstRow="1" w:lastRow="0" w:firstColumn="0" w:lastColumn="0" w:noHBand="0" w:noVBand="1"/>
      </w:tblPr>
      <w:tblGrid>
        <w:gridCol w:w="1610"/>
        <w:gridCol w:w="2160"/>
        <w:gridCol w:w="2160"/>
        <w:gridCol w:w="2160"/>
        <w:gridCol w:w="2160"/>
        <w:gridCol w:w="2160"/>
      </w:tblGrid>
      <w:tr w:rsidR="00077492" w:rsidRPr="00077492" w14:paraId="0E84A828" w14:textId="77777777" w:rsidTr="000244F4">
        <w:trPr>
          <w:trHeight w:val="20"/>
        </w:trPr>
        <w:tc>
          <w:tcPr>
            <w:tcW w:w="161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2CD6E154" w14:textId="77777777" w:rsidR="00F361E6" w:rsidRPr="00077492" w:rsidRDefault="00F361E6" w:rsidP="000244F4">
            <w:pPr>
              <w:spacing w:after="0" w:line="240" w:lineRule="auto"/>
              <w:contextualSpacing/>
              <w:jc w:val="center"/>
              <w:rPr>
                <w:rFonts w:ascii="Times New Roman" w:hAnsi="Times New Roman" w:cs="Times New Roman"/>
                <w:sz w:val="24"/>
                <w:szCs w:val="24"/>
              </w:rPr>
            </w:pPr>
          </w:p>
        </w:tc>
        <w:tc>
          <w:tcPr>
            <w:tcW w:w="2160" w:type="dxa"/>
            <w:tcBorders>
              <w:top w:val="single" w:sz="8" w:space="0" w:color="000000"/>
              <w:left w:val="single" w:sz="8" w:space="0" w:color="FFFFFF"/>
              <w:bottom w:val="single" w:sz="8" w:space="0" w:color="000000"/>
              <w:right w:val="single" w:sz="8" w:space="0" w:color="FFFFFF"/>
            </w:tcBorders>
            <w:shd w:val="clear" w:color="auto" w:fill="FFFFFF"/>
          </w:tcPr>
          <w:p w14:paraId="4A8F16E0" w14:textId="77777777" w:rsidR="00F361E6" w:rsidRPr="00077492" w:rsidRDefault="00F361E6" w:rsidP="000244F4">
            <w:pPr>
              <w:spacing w:after="0" w:line="240" w:lineRule="auto"/>
              <w:ind w:left="-29" w:firstLine="29"/>
              <w:contextualSpacing/>
              <w:jc w:val="center"/>
              <w:rPr>
                <w:rFonts w:ascii="Times New Roman" w:hAnsi="Times New Roman" w:cs="Times New Roman"/>
                <w:sz w:val="24"/>
                <w:szCs w:val="24"/>
              </w:rPr>
            </w:pPr>
            <w:r w:rsidRPr="00077492">
              <w:rPr>
                <w:rFonts w:ascii="Times New Roman" w:hAnsi="Times New Roman" w:cs="Times New Roman"/>
                <w:sz w:val="24"/>
                <w:szCs w:val="24"/>
              </w:rPr>
              <w:t>Model 1a</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6E6D7487" w14:textId="77777777" w:rsidR="00F361E6" w:rsidRPr="00077492" w:rsidRDefault="00F361E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1b</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781C411F" w14:textId="77777777" w:rsidR="00F361E6" w:rsidRPr="00077492" w:rsidRDefault="00F361E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1c</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6EFB399F" w14:textId="77777777" w:rsidR="00F361E6" w:rsidRPr="00077492" w:rsidRDefault="00F361E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1d</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36DE703D" w14:textId="77777777" w:rsidR="00F361E6" w:rsidRPr="00077492" w:rsidRDefault="00F361E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1e</w:t>
            </w:r>
          </w:p>
        </w:tc>
      </w:tr>
      <w:tr w:rsidR="00077492" w:rsidRPr="00077492" w14:paraId="1DBDC37B" w14:textId="77777777" w:rsidTr="000244F4">
        <w:trPr>
          <w:trHeight w:val="20"/>
        </w:trPr>
        <w:tc>
          <w:tcPr>
            <w:tcW w:w="161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233D1C3" w14:textId="0FEE5A1F" w:rsidR="00F361E6" w:rsidRPr="00077492" w:rsidRDefault="00F361E6"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Age</w:t>
            </w:r>
            <w:r w:rsidR="00D93B7D" w:rsidRPr="00077492">
              <w:rPr>
                <w:rFonts w:ascii="Times New Roman" w:hAnsi="Times New Roman" w:cs="Times New Roman"/>
                <w:sz w:val="24"/>
                <w:szCs w:val="24"/>
              </w:rPr>
              <w:t xml:space="preserve"> at test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6902E766" w14:textId="496B8730" w:rsidR="00F361E6" w:rsidRPr="00077492" w:rsidRDefault="007A24A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1.65 (0.83)</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2F7431C9" w14:textId="0D534CFC"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1.88 (0.78)*</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17A6BDEB" w14:textId="65288603"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1.90 (0.79)*</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72D0A84D" w14:textId="0A995042"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1.83 (0.77)*</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49D57A33" w14:textId="5F739E60"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1.83 (0.77)*</w:t>
            </w:r>
          </w:p>
        </w:tc>
      </w:tr>
      <w:tr w:rsidR="00077492" w:rsidRPr="00077492" w14:paraId="2C471858"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4010E11" w14:textId="77777777" w:rsidR="00F361E6" w:rsidRPr="00077492" w:rsidRDefault="00F361E6"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SES</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785677D" w14:textId="33D07C50" w:rsidR="00F361E6" w:rsidRPr="00077492" w:rsidRDefault="007A24A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0.43 (0.22)</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3DFDA90" w14:textId="391A1626"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0.31 (0.21)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D089F9" w14:textId="001DDF5E"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0.32 (0.22)</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49F01F" w14:textId="45A96524"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0.35 (0.21)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38DA6DC" w14:textId="5523305B"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0.38 (0.21)</w:t>
            </w:r>
          </w:p>
        </w:tc>
      </w:tr>
      <w:tr w:rsidR="00077492" w:rsidRPr="00077492" w14:paraId="074F6639"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E7DBA51" w14:textId="77777777" w:rsidR="00F361E6" w:rsidRPr="00077492" w:rsidRDefault="00F361E6"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86180CD" w14:textId="0354B9CD" w:rsidR="00F361E6" w:rsidRPr="00077492" w:rsidRDefault="007A24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-8.66 (3.77)*</w:t>
            </w:r>
          </w:p>
        </w:tc>
        <w:tc>
          <w:tcPr>
            <w:tcW w:w="2160" w:type="dxa"/>
            <w:tcBorders>
              <w:top w:val="single" w:sz="8" w:space="0" w:color="FFFFFF"/>
              <w:left w:val="single" w:sz="8" w:space="0" w:color="FFFFFF"/>
              <w:bottom w:val="single" w:sz="8" w:space="0" w:color="FFFFFF"/>
              <w:right w:val="single" w:sz="8" w:space="0" w:color="FFFFFF"/>
            </w:tcBorders>
            <w:shd w:val="clear" w:color="auto" w:fill="auto"/>
            <w:vAlign w:val="center"/>
          </w:tcPr>
          <w:p w14:paraId="4F972E56" w14:textId="5DC68BCD"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-6.93 (3.56)</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D96870" w14:textId="4A8E4A5A"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-0.47 (21.85)</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08890AB" w14:textId="37B00CF4"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-6.62 (3.51)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22ACE4" w14:textId="096FD71A"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-19.39 (16.35)</w:t>
            </w:r>
          </w:p>
        </w:tc>
      </w:tr>
      <w:tr w:rsidR="00077492" w:rsidRPr="00077492" w14:paraId="6B6B4FBA"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C113F73" w14:textId="77777777" w:rsidR="00F361E6" w:rsidRPr="00077492" w:rsidRDefault="00F361E6" w:rsidP="000244F4">
            <w:pPr>
              <w:spacing w:after="0" w:line="240" w:lineRule="auto"/>
              <w:contextualSpacing/>
              <w:rPr>
                <w:rFonts w:ascii="Times New Roman" w:hAnsi="Times New Roman" w:cs="Times New Roman"/>
                <w:sz w:val="24"/>
                <w:szCs w:val="24"/>
              </w:rPr>
            </w:pPr>
            <w:proofErr w:type="spellStart"/>
            <w:r w:rsidRPr="00077492">
              <w:rPr>
                <w:rFonts w:ascii="Times New Roman" w:hAnsi="Times New Roman" w:cs="Times New Roman"/>
                <w:sz w:val="24"/>
                <w:szCs w:val="24"/>
              </w:rPr>
              <w:t>Acc</w:t>
            </w:r>
            <w:proofErr w:type="spellEnd"/>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CBBE5BB" w14:textId="73BEBD3F" w:rsidR="00F361E6" w:rsidRPr="00077492" w:rsidRDefault="007A24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F68DBAE" w14:textId="3DBD7AA4"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60.43 (16.57)***</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4C05D3F" w14:textId="1A3E9797"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65.6 (23.97)**</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C60993" w14:textId="3CD3CF3D"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26A19C3" w14:textId="5284119D"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r>
      <w:tr w:rsidR="00077492" w:rsidRPr="00077492" w14:paraId="6E244F0F"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EDE7ACD" w14:textId="77777777" w:rsidR="00F361E6" w:rsidRPr="00077492" w:rsidRDefault="00F361E6" w:rsidP="000244F4">
            <w:pPr>
              <w:spacing w:after="0" w:line="240" w:lineRule="auto"/>
              <w:contextualSpacing/>
              <w:rPr>
                <w:rFonts w:ascii="Times New Roman" w:hAnsi="Times New Roman" w:cs="Times New Roman"/>
                <w:sz w:val="24"/>
                <w:szCs w:val="24"/>
              </w:rPr>
            </w:pP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xml:space="preserve"> x 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19B111" w14:textId="306C0B0B" w:rsidR="00F361E6" w:rsidRPr="00077492" w:rsidRDefault="007A24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CAA7B31" w14:textId="6BB0CA55"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344F27A" w14:textId="197EFC61" w:rsidR="00F361E6" w:rsidRPr="00077492" w:rsidRDefault="004C3DB6"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-9.95 (33.18)</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16E678" w14:textId="5B2523FC"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94739F" w14:textId="6CFC1F8F"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r>
      <w:tr w:rsidR="00077492" w:rsidRPr="00077492" w14:paraId="74785AA9"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1F9EA6A" w14:textId="77777777" w:rsidR="00F361E6" w:rsidRPr="00077492" w:rsidRDefault="00F361E6"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RT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A290A3" w14:textId="2E0FDBB3" w:rsidR="00F361E6" w:rsidRPr="00077492" w:rsidRDefault="007A24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693BCE5" w14:textId="3185652D"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CC27B86" w14:textId="315A489C"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09B7D1" w14:textId="1E4D7FD5"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r w:rsidR="00F81570" w:rsidRPr="00077492">
              <w:rPr>
                <w:rFonts w:ascii="Times New Roman" w:hAnsi="Times New Roman" w:cs="Times New Roman"/>
                <w:b/>
                <w:sz w:val="24"/>
                <w:szCs w:val="24"/>
              </w:rPr>
              <w:t>0</w:t>
            </w:r>
            <w:r w:rsidRPr="00077492">
              <w:rPr>
                <w:rFonts w:ascii="Times New Roman" w:hAnsi="Times New Roman" w:cs="Times New Roman"/>
                <w:b/>
                <w:sz w:val="24"/>
                <w:szCs w:val="24"/>
              </w:rPr>
              <w:t>.04 (0.01)**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DDBBBF" w14:textId="7008C05A"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-0.05 (0.02)**</w:t>
            </w:r>
          </w:p>
        </w:tc>
      </w:tr>
      <w:tr w:rsidR="00077492" w:rsidRPr="00077492" w14:paraId="1B94E9C1"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483B0226" w14:textId="77777777" w:rsidR="00F361E6" w:rsidRPr="00077492" w:rsidRDefault="00F361E6"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RT x Group</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ACE5648" w14:textId="69362F29" w:rsidR="00F361E6" w:rsidRPr="00077492" w:rsidRDefault="007A24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8D0BFE6" w14:textId="0780D513"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B5EE026" w14:textId="54F8B91C"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01CA0CEA" w14:textId="28AC2427"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F5E3145" w14:textId="4E2EB406" w:rsidR="00F361E6" w:rsidRPr="00077492" w:rsidRDefault="004C3DB6" w:rsidP="000244F4">
            <w:pPr>
              <w:spacing w:after="0" w:line="240" w:lineRule="auto"/>
              <w:contextualSpacing/>
              <w:jc w:val="center"/>
              <w:rPr>
                <w:rFonts w:ascii="Times New Roman" w:hAnsi="Times New Roman" w:cs="Times New Roman"/>
                <w:bCs/>
                <w:sz w:val="24"/>
                <w:szCs w:val="24"/>
              </w:rPr>
            </w:pPr>
            <w:r w:rsidRPr="00077492">
              <w:rPr>
                <w:rFonts w:ascii="Times New Roman" w:hAnsi="Times New Roman" w:cs="Times New Roman"/>
                <w:bCs/>
                <w:sz w:val="24"/>
                <w:szCs w:val="24"/>
              </w:rPr>
              <w:t>0.02 (0.023</w:t>
            </w:r>
          </w:p>
        </w:tc>
      </w:tr>
      <w:tr w:rsidR="00077492" w:rsidRPr="00077492" w14:paraId="6DED548A" w14:textId="77777777" w:rsidTr="000244F4">
        <w:trPr>
          <w:trHeight w:val="20"/>
        </w:trPr>
        <w:tc>
          <w:tcPr>
            <w:tcW w:w="1610"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AD858BF" w14:textId="77777777" w:rsidR="00F361E6" w:rsidRPr="00077492" w:rsidRDefault="00F361E6" w:rsidP="000244F4">
            <w:pPr>
              <w:spacing w:after="0" w:line="240" w:lineRule="auto"/>
              <w:contextualSpacing/>
              <w:rPr>
                <w:rFonts w:ascii="Times New Roman" w:hAnsi="Times New Roman" w:cs="Times New Roman"/>
                <w:sz w:val="24"/>
                <w:szCs w:val="24"/>
                <w:vertAlign w:val="superscript"/>
              </w:rPr>
            </w:pP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18D163BE" w14:textId="03058488" w:rsidR="00F361E6" w:rsidRPr="00077492" w:rsidRDefault="004C3DB6"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16.9***</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3EC2706" w14:textId="0E551A43"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27.8***</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05A1D119" w14:textId="0B061731"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27.9***</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2BDF5D3D" w14:textId="1433529F"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30.3***</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308A6A2" w14:textId="4BF0144E"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30.8***</w:t>
            </w:r>
          </w:p>
        </w:tc>
      </w:tr>
      <w:tr w:rsidR="00077492" w:rsidRPr="00077492" w14:paraId="4C8CDDF7"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44D11B1B" w14:textId="77777777" w:rsidR="00F361E6" w:rsidRPr="00077492" w:rsidRDefault="00F361E6"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r w:rsidRPr="00077492">
              <w:rPr>
                <w:rFonts w:ascii="Times New Roman" w:hAnsi="Times New Roman" w:cs="Times New Roman"/>
                <w:sz w:val="24"/>
                <w:szCs w:val="24"/>
              </w:rPr>
              <w:t>-change</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2509C715" w14:textId="2C6795BB" w:rsidR="00F361E6" w:rsidRPr="00077492" w:rsidRDefault="007A24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0327362B" w14:textId="1FFBAB3F"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10.9***</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255B251" w14:textId="561E7CD1" w:rsidR="00F361E6" w:rsidRPr="00077492" w:rsidRDefault="004C3DB6" w:rsidP="000244F4">
            <w:pPr>
              <w:spacing w:after="0" w:line="240" w:lineRule="auto"/>
              <w:contextualSpacing/>
              <w:jc w:val="center"/>
              <w:rPr>
                <w:rFonts w:ascii="Times New Roman" w:hAnsi="Times New Roman" w:cs="Times New Roman"/>
                <w:bCs/>
                <w:sz w:val="24"/>
                <w:szCs w:val="24"/>
              </w:rPr>
            </w:pPr>
            <w:r w:rsidRPr="00077492">
              <w:rPr>
                <w:rFonts w:ascii="Times New Roman" w:hAnsi="Times New Roman" w:cs="Times New Roman"/>
                <w:bCs/>
                <w:sz w:val="24"/>
                <w:szCs w:val="24"/>
              </w:rPr>
              <w:t>0.1</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CA684B9" w14:textId="1B1B0D5F" w:rsidR="00F361E6" w:rsidRPr="00077492" w:rsidRDefault="004C3DB6"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13.4***</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B3EA000" w14:textId="5EDB801D" w:rsidR="00F361E6" w:rsidRPr="00077492" w:rsidRDefault="004C3DB6" w:rsidP="000244F4">
            <w:pPr>
              <w:spacing w:after="0" w:line="240" w:lineRule="auto"/>
              <w:contextualSpacing/>
              <w:jc w:val="center"/>
              <w:rPr>
                <w:rFonts w:ascii="Times New Roman" w:hAnsi="Times New Roman" w:cs="Times New Roman"/>
                <w:bCs/>
                <w:sz w:val="24"/>
                <w:szCs w:val="24"/>
              </w:rPr>
            </w:pPr>
            <w:r w:rsidRPr="00077492">
              <w:rPr>
                <w:rFonts w:ascii="Times New Roman" w:hAnsi="Times New Roman" w:cs="Times New Roman"/>
                <w:bCs/>
                <w:sz w:val="24"/>
                <w:szCs w:val="24"/>
              </w:rPr>
              <w:t>0.5</w:t>
            </w:r>
          </w:p>
        </w:tc>
      </w:tr>
    </w:tbl>
    <w:p w14:paraId="532C2EE3" w14:textId="4AD39A7A" w:rsidR="00F361E6" w:rsidRPr="00077492" w:rsidRDefault="00F361E6" w:rsidP="00F361E6">
      <w:pPr>
        <w:spacing w:after="0" w:line="480" w:lineRule="auto"/>
        <w:ind w:right="630"/>
        <w:rPr>
          <w:rFonts w:ascii="Times New Roman" w:hAnsi="Times New Roman" w:cs="Times New Roman"/>
          <w:sz w:val="24"/>
          <w:szCs w:val="24"/>
        </w:rPr>
      </w:pPr>
      <w:r w:rsidRPr="00077492">
        <w:rPr>
          <w:rFonts w:ascii="Times New Roman" w:hAnsi="Times New Roman" w:cs="Times New Roman"/>
          <w:sz w:val="24"/>
          <w:szCs w:val="24"/>
        </w:rPr>
        <w:t xml:space="preserve">Note: </w:t>
      </w: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r w:rsidRPr="00077492">
        <w:rPr>
          <w:rFonts w:ascii="Times New Roman" w:hAnsi="Times New Roman" w:cs="Times New Roman"/>
          <w:sz w:val="24"/>
          <w:szCs w:val="24"/>
        </w:rPr>
        <w:t xml:space="preserve">-change for Models 1b and 1d in reference to Model 1a; Models 1c and 1e in reference to Models 1b and 1d, respectively. </w:t>
      </w:r>
      <w:r w:rsidRPr="00077492">
        <w:rPr>
          <w:rFonts w:ascii="Times New Roman" w:hAnsi="Times New Roman" w:cs="Times New Roman"/>
          <w:sz w:val="24"/>
          <w:szCs w:val="24"/>
          <w:vertAlign w:val="superscript"/>
        </w:rPr>
        <w:t xml:space="preserve"> </w:t>
      </w:r>
      <w:r w:rsidRPr="00077492">
        <w:rPr>
          <w:rFonts w:ascii="Times New Roman" w:hAnsi="Times New Roman" w:cs="Times New Roman"/>
          <w:sz w:val="24"/>
          <w:szCs w:val="24"/>
        </w:rPr>
        <w:t xml:space="preserve">SES: Scores on an updated version of the Hollingshead Four Factor Index of Social Status </w:t>
      </w:r>
      <w:r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65</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w:t>
      </w: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xml:space="preserve">: Proportion looking to target on the looking-while-listening task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RT: Mean response time on the looking-while-listening task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p>
    <w:p w14:paraId="610F925B" w14:textId="77777777" w:rsidR="00F361E6" w:rsidRPr="00077492" w:rsidRDefault="00F361E6" w:rsidP="00F361E6">
      <w:pPr>
        <w:spacing w:after="0" w:line="480" w:lineRule="auto"/>
        <w:ind w:right="630"/>
        <w:rPr>
          <w:rFonts w:ascii="Times New Roman" w:hAnsi="Times New Roman" w:cs="Times New Roman"/>
          <w:sz w:val="24"/>
          <w:szCs w:val="24"/>
        </w:rPr>
      </w:pPr>
      <w:r w:rsidRPr="00077492">
        <w:rPr>
          <w:rFonts w:ascii="Times New Roman" w:hAnsi="Times New Roman" w:cs="Times New Roman"/>
          <w:sz w:val="24"/>
          <w:szCs w:val="24"/>
        </w:rPr>
        <w:t>*</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&lt; 0.05,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&lt; 0.01, ***</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&lt; 0.001</w:t>
      </w:r>
    </w:p>
    <w:p w14:paraId="3559BADC" w14:textId="77777777" w:rsidR="00F361E6" w:rsidRPr="00077492" w:rsidRDefault="00F361E6" w:rsidP="001B64C9">
      <w:pPr>
        <w:spacing w:after="0" w:line="480" w:lineRule="auto"/>
        <w:rPr>
          <w:rFonts w:ascii="Times New Roman" w:hAnsi="Times New Roman" w:cs="Times New Roman"/>
          <w:sz w:val="24"/>
          <w:szCs w:val="24"/>
        </w:rPr>
      </w:pPr>
    </w:p>
    <w:p w14:paraId="1299D56C" w14:textId="0A405A97" w:rsidR="00DF1AE1" w:rsidRPr="00077492" w:rsidRDefault="00F60D81" w:rsidP="001B64C9">
      <w:pPr>
        <w:spacing w:after="0" w:line="480" w:lineRule="auto"/>
        <w:rPr>
          <w:rFonts w:ascii="Times New Roman" w:hAnsi="Times New Roman" w:cs="Times New Roman"/>
          <w:sz w:val="24"/>
          <w:szCs w:val="24"/>
        </w:rPr>
      </w:pPr>
      <w:r w:rsidRPr="00077492">
        <w:rPr>
          <w:rFonts w:ascii="Times New Roman" w:hAnsi="Times New Roman" w:cs="Times New Roman"/>
          <w:sz w:val="24"/>
          <w:szCs w:val="24"/>
        </w:rPr>
        <w:lastRenderedPageBreak/>
        <w:t xml:space="preserve">Table </w:t>
      </w:r>
      <w:r w:rsidR="00F361E6" w:rsidRPr="00077492">
        <w:rPr>
          <w:rFonts w:ascii="Times New Roman" w:hAnsi="Times New Roman" w:cs="Times New Roman"/>
          <w:sz w:val="24"/>
          <w:szCs w:val="24"/>
        </w:rPr>
        <w:t>4</w:t>
      </w:r>
      <w:r w:rsidR="00DF1AE1" w:rsidRPr="00077492">
        <w:rPr>
          <w:rFonts w:ascii="Times New Roman" w:hAnsi="Times New Roman" w:cs="Times New Roman"/>
          <w:sz w:val="24"/>
          <w:szCs w:val="24"/>
        </w:rPr>
        <w:t xml:space="preserve">. Multiple regression models </w:t>
      </w:r>
      <w:r w:rsidR="001B64C9" w:rsidRPr="00077492">
        <w:rPr>
          <w:rFonts w:ascii="Times New Roman" w:hAnsi="Times New Roman" w:cs="Times New Roman"/>
          <w:sz w:val="24"/>
          <w:szCs w:val="24"/>
        </w:rPr>
        <w:t xml:space="preserve">(unstandardized coefficients (SE)) </w:t>
      </w:r>
      <w:r w:rsidR="00DF1AE1" w:rsidRPr="00077492">
        <w:rPr>
          <w:rFonts w:ascii="Times New Roman" w:hAnsi="Times New Roman" w:cs="Times New Roman"/>
          <w:sz w:val="24"/>
          <w:szCs w:val="24"/>
        </w:rPr>
        <w:t xml:space="preserve">predicting </w:t>
      </w:r>
      <w:r w:rsidR="00B60E82" w:rsidRPr="00077492">
        <w:rPr>
          <w:rFonts w:ascii="Times New Roman" w:hAnsi="Times New Roman" w:cs="Times New Roman"/>
          <w:sz w:val="24"/>
          <w:szCs w:val="24"/>
        </w:rPr>
        <w:t>expressive language (CELF</w:t>
      </w:r>
      <w:r w:rsidR="009413D7" w:rsidRPr="00077492">
        <w:rPr>
          <w:rFonts w:ascii="Times New Roman" w:hAnsi="Times New Roman" w:cs="Times New Roman"/>
          <w:sz w:val="24"/>
          <w:szCs w:val="24"/>
        </w:rPr>
        <w:t>-P2</w:t>
      </w:r>
      <w:r w:rsidRPr="00077492">
        <w:rPr>
          <w:rFonts w:ascii="Times New Roman" w:hAnsi="Times New Roman" w:cs="Times New Roman"/>
          <w:sz w:val="24"/>
          <w:szCs w:val="24"/>
        </w:rPr>
        <w:t>)</w:t>
      </w:r>
      <w:r w:rsidR="00DF1AE1" w:rsidRPr="00077492">
        <w:rPr>
          <w:rFonts w:ascii="Times New Roman" w:hAnsi="Times New Roman" w:cs="Times New Roman"/>
          <w:sz w:val="24"/>
          <w:szCs w:val="24"/>
        </w:rPr>
        <w:t xml:space="preserve"> at </w:t>
      </w:r>
      <w:r w:rsidR="00244628" w:rsidRPr="00077492">
        <w:rPr>
          <w:rFonts w:ascii="Times New Roman" w:hAnsi="Times New Roman" w:cs="Times New Roman"/>
          <w:sz w:val="24"/>
          <w:szCs w:val="24"/>
        </w:rPr>
        <w:t>4 ½ years</w:t>
      </w:r>
      <w:r w:rsidR="00DF1AE1" w:rsidRPr="00077492">
        <w:rPr>
          <w:rFonts w:ascii="Times New Roman" w:hAnsi="Times New Roman" w:cs="Times New Roman"/>
          <w:sz w:val="24"/>
          <w:szCs w:val="24"/>
        </w:rPr>
        <w:t xml:space="preserve"> in </w:t>
      </w:r>
      <w:r w:rsidR="00D93B7D" w:rsidRPr="00077492">
        <w:rPr>
          <w:rFonts w:ascii="Times New Roman" w:hAnsi="Times New Roman" w:cs="Times New Roman"/>
          <w:sz w:val="24"/>
          <w:szCs w:val="24"/>
        </w:rPr>
        <w:t xml:space="preserve">full term-born (FT: </w:t>
      </w:r>
      <w:r w:rsidR="00D93B7D" w:rsidRPr="00077492">
        <w:rPr>
          <w:rFonts w:ascii="Times New Roman" w:hAnsi="Times New Roman" w:cs="Times New Roman"/>
          <w:i/>
          <w:sz w:val="24"/>
          <w:szCs w:val="24"/>
        </w:rPr>
        <w:t>n</w:t>
      </w:r>
      <w:r w:rsidR="00D93B7D" w:rsidRPr="00077492">
        <w:rPr>
          <w:rFonts w:ascii="Times New Roman" w:hAnsi="Times New Roman" w:cs="Times New Roman"/>
          <w:sz w:val="24"/>
          <w:szCs w:val="24"/>
        </w:rPr>
        <w:t xml:space="preserve"> = 49) and preterm-born (PT: </w:t>
      </w:r>
      <w:r w:rsidR="00D93B7D" w:rsidRPr="00077492">
        <w:rPr>
          <w:rFonts w:ascii="Times New Roman" w:hAnsi="Times New Roman" w:cs="Times New Roman"/>
          <w:i/>
          <w:sz w:val="24"/>
          <w:szCs w:val="24"/>
        </w:rPr>
        <w:t>n</w:t>
      </w:r>
      <w:r w:rsidR="00D93B7D" w:rsidRPr="00077492">
        <w:rPr>
          <w:rFonts w:ascii="Times New Roman" w:hAnsi="Times New Roman" w:cs="Times New Roman"/>
          <w:sz w:val="24"/>
          <w:szCs w:val="24"/>
        </w:rPr>
        <w:t xml:space="preserve"> = 45)</w:t>
      </w:r>
      <w:r w:rsidR="00DF1AE1" w:rsidRPr="00077492">
        <w:rPr>
          <w:rFonts w:ascii="Times New Roman" w:hAnsi="Times New Roman" w:cs="Times New Roman"/>
          <w:sz w:val="24"/>
          <w:szCs w:val="24"/>
        </w:rPr>
        <w:t xml:space="preserve"> children</w:t>
      </w:r>
      <w:r w:rsidR="00B60E82" w:rsidRPr="00077492">
        <w:rPr>
          <w:rFonts w:ascii="Times New Roman" w:hAnsi="Times New Roman" w:cs="Times New Roman"/>
          <w:sz w:val="24"/>
          <w:szCs w:val="24"/>
        </w:rPr>
        <w:t xml:space="preserve"> from </w:t>
      </w:r>
      <w:r w:rsidR="003F3CC1" w:rsidRPr="00077492">
        <w:rPr>
          <w:rFonts w:ascii="Times New Roman" w:hAnsi="Times New Roman" w:cs="Times New Roman"/>
          <w:sz w:val="24"/>
          <w:szCs w:val="24"/>
        </w:rPr>
        <w:t>early</w:t>
      </w:r>
      <w:r w:rsidR="00B60E82" w:rsidRPr="00077492">
        <w:rPr>
          <w:rFonts w:ascii="Times New Roman" w:hAnsi="Times New Roman" w:cs="Times New Roman"/>
          <w:sz w:val="24"/>
          <w:szCs w:val="24"/>
        </w:rPr>
        <w:t xml:space="preserve"> language processing </w:t>
      </w:r>
      <w:r w:rsidR="003F3CC1" w:rsidRPr="00077492">
        <w:rPr>
          <w:rFonts w:ascii="Times New Roman" w:hAnsi="Times New Roman" w:cs="Times New Roman"/>
          <w:sz w:val="24"/>
          <w:szCs w:val="24"/>
        </w:rPr>
        <w:t>efficiency</w:t>
      </w:r>
      <w:r w:rsidR="00B60E82" w:rsidRPr="00077492">
        <w:rPr>
          <w:rFonts w:ascii="Times New Roman" w:hAnsi="Times New Roman" w:cs="Times New Roman"/>
          <w:sz w:val="24"/>
          <w:szCs w:val="24"/>
        </w:rPr>
        <w:t xml:space="preserve"> at 18 months (corrected for prematurity)</w:t>
      </w:r>
      <w:r w:rsidR="00DF1AE1" w:rsidRPr="00077492">
        <w:rPr>
          <w:rFonts w:ascii="Times New Roman" w:hAnsi="Times New Roman" w:cs="Times New Roman"/>
          <w:sz w:val="24"/>
          <w:szCs w:val="24"/>
        </w:rPr>
        <w:t>.</w:t>
      </w:r>
    </w:p>
    <w:tbl>
      <w:tblPr>
        <w:tblpPr w:leftFromText="180" w:rightFromText="180" w:vertAnchor="page" w:horzAnchor="margin" w:tblpY="3076"/>
        <w:tblW w:w="12410" w:type="dxa"/>
        <w:tblLayout w:type="fixed"/>
        <w:tblCellMar>
          <w:left w:w="0" w:type="dxa"/>
          <w:right w:w="0" w:type="dxa"/>
        </w:tblCellMar>
        <w:tblLook w:val="0420" w:firstRow="1" w:lastRow="0" w:firstColumn="0" w:lastColumn="0" w:noHBand="0" w:noVBand="1"/>
      </w:tblPr>
      <w:tblGrid>
        <w:gridCol w:w="1610"/>
        <w:gridCol w:w="2160"/>
        <w:gridCol w:w="2160"/>
        <w:gridCol w:w="2160"/>
        <w:gridCol w:w="2160"/>
        <w:gridCol w:w="2160"/>
      </w:tblGrid>
      <w:tr w:rsidR="00077492" w:rsidRPr="00077492" w14:paraId="4E2ECA8D" w14:textId="77777777" w:rsidTr="000244F4">
        <w:trPr>
          <w:trHeight w:val="20"/>
        </w:trPr>
        <w:tc>
          <w:tcPr>
            <w:tcW w:w="161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06AEA71F" w14:textId="77777777" w:rsidR="00732851" w:rsidRPr="00077492" w:rsidRDefault="00732851" w:rsidP="000244F4">
            <w:pPr>
              <w:spacing w:after="0" w:line="240" w:lineRule="auto"/>
              <w:contextualSpacing/>
              <w:jc w:val="center"/>
              <w:rPr>
                <w:rFonts w:ascii="Times New Roman" w:hAnsi="Times New Roman" w:cs="Times New Roman"/>
                <w:sz w:val="24"/>
                <w:szCs w:val="24"/>
              </w:rPr>
            </w:pPr>
          </w:p>
        </w:tc>
        <w:tc>
          <w:tcPr>
            <w:tcW w:w="2160" w:type="dxa"/>
            <w:tcBorders>
              <w:top w:val="single" w:sz="8" w:space="0" w:color="000000"/>
              <w:left w:val="single" w:sz="8" w:space="0" w:color="FFFFFF"/>
              <w:bottom w:val="single" w:sz="8" w:space="0" w:color="000000"/>
              <w:right w:val="single" w:sz="8" w:space="0" w:color="FFFFFF"/>
            </w:tcBorders>
            <w:shd w:val="clear" w:color="auto" w:fill="FFFFFF"/>
          </w:tcPr>
          <w:p w14:paraId="754DF69F" w14:textId="310ED308" w:rsidR="00732851" w:rsidRPr="00077492" w:rsidRDefault="002D01A4" w:rsidP="000244F4">
            <w:pPr>
              <w:spacing w:after="0" w:line="240" w:lineRule="auto"/>
              <w:ind w:left="-29" w:firstLine="29"/>
              <w:contextualSpacing/>
              <w:jc w:val="center"/>
              <w:rPr>
                <w:rFonts w:ascii="Times New Roman" w:hAnsi="Times New Roman" w:cs="Times New Roman"/>
                <w:sz w:val="24"/>
                <w:szCs w:val="24"/>
              </w:rPr>
            </w:pPr>
            <w:r w:rsidRPr="00077492">
              <w:rPr>
                <w:rFonts w:ascii="Times New Roman" w:hAnsi="Times New Roman" w:cs="Times New Roman"/>
                <w:sz w:val="24"/>
                <w:szCs w:val="24"/>
              </w:rPr>
              <w:t>Model 2</w:t>
            </w:r>
            <w:r w:rsidR="00732851" w:rsidRPr="00077492">
              <w:rPr>
                <w:rFonts w:ascii="Times New Roman" w:hAnsi="Times New Roman" w:cs="Times New Roman"/>
                <w:sz w:val="24"/>
                <w:szCs w:val="24"/>
              </w:rPr>
              <w:t>a</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4AFB31F7" w14:textId="4805F8F8" w:rsidR="00732851"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2</w:t>
            </w:r>
            <w:r w:rsidR="00732851" w:rsidRPr="00077492">
              <w:rPr>
                <w:rFonts w:ascii="Times New Roman" w:hAnsi="Times New Roman" w:cs="Times New Roman"/>
                <w:sz w:val="24"/>
                <w:szCs w:val="24"/>
              </w:rPr>
              <w:t>b</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21B8A27B" w14:textId="3F1BF6A4" w:rsidR="00732851"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2</w:t>
            </w:r>
            <w:r w:rsidR="00732851" w:rsidRPr="00077492">
              <w:rPr>
                <w:rFonts w:ascii="Times New Roman" w:hAnsi="Times New Roman" w:cs="Times New Roman"/>
                <w:sz w:val="24"/>
                <w:szCs w:val="24"/>
              </w:rPr>
              <w:t>c</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433E02AE" w14:textId="67D554EB" w:rsidR="00732851"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2</w:t>
            </w:r>
            <w:r w:rsidR="00732851" w:rsidRPr="00077492">
              <w:rPr>
                <w:rFonts w:ascii="Times New Roman" w:hAnsi="Times New Roman" w:cs="Times New Roman"/>
                <w:sz w:val="24"/>
                <w:szCs w:val="24"/>
              </w:rPr>
              <w:t>d</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3CF99751" w14:textId="1686DE16" w:rsidR="00732851"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2</w:t>
            </w:r>
            <w:r w:rsidR="00732851" w:rsidRPr="00077492">
              <w:rPr>
                <w:rFonts w:ascii="Times New Roman" w:hAnsi="Times New Roman" w:cs="Times New Roman"/>
                <w:sz w:val="24"/>
                <w:szCs w:val="24"/>
              </w:rPr>
              <w:t>e</w:t>
            </w:r>
          </w:p>
        </w:tc>
      </w:tr>
      <w:tr w:rsidR="00077492" w:rsidRPr="00077492" w14:paraId="2391F8CC" w14:textId="77777777" w:rsidTr="000244F4">
        <w:trPr>
          <w:trHeight w:val="20"/>
        </w:trPr>
        <w:tc>
          <w:tcPr>
            <w:tcW w:w="161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41D720A" w14:textId="77777777" w:rsidR="00732851" w:rsidRPr="00077492" w:rsidRDefault="00732851"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Age</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28ACDC46" w14:textId="2E487CC6" w:rsidR="00732851" w:rsidRPr="00077492" w:rsidRDefault="00732851" w:rsidP="00D14B6A">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26EA5" w:rsidRPr="00077492">
              <w:rPr>
                <w:rFonts w:ascii="Times New Roman" w:hAnsi="Times New Roman" w:cs="Times New Roman"/>
                <w:sz w:val="24"/>
                <w:szCs w:val="24"/>
              </w:rPr>
              <w:t>33</w:t>
            </w:r>
            <w:r w:rsidR="00D14B6A" w:rsidRPr="00077492">
              <w:rPr>
                <w:rFonts w:ascii="Times New Roman" w:hAnsi="Times New Roman" w:cs="Times New Roman"/>
                <w:sz w:val="24"/>
                <w:szCs w:val="24"/>
              </w:rPr>
              <w:t xml:space="preserve"> </w:t>
            </w:r>
            <w:r w:rsidRPr="00077492">
              <w:rPr>
                <w:rFonts w:ascii="Times New Roman" w:hAnsi="Times New Roman" w:cs="Times New Roman"/>
                <w:sz w:val="24"/>
                <w:szCs w:val="24"/>
              </w:rPr>
              <w:t>(0.6</w:t>
            </w:r>
            <w:r w:rsidR="00E26EA5" w:rsidRPr="00077492">
              <w:rPr>
                <w:rFonts w:ascii="Times New Roman" w:hAnsi="Times New Roman" w:cs="Times New Roman"/>
                <w:sz w:val="24"/>
                <w:szCs w:val="24"/>
              </w:rPr>
              <w:t>7</w:t>
            </w:r>
            <w:r w:rsidRPr="00077492">
              <w:rPr>
                <w:rFonts w:ascii="Times New Roman" w:hAnsi="Times New Roman" w:cs="Times New Roman"/>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0A8B3FFA" w14:textId="2233FC1E" w:rsidR="00732851" w:rsidRPr="00077492" w:rsidRDefault="00732851" w:rsidP="00D14B6A">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D14B6A" w:rsidRPr="00077492">
              <w:rPr>
                <w:rFonts w:ascii="Times New Roman" w:hAnsi="Times New Roman" w:cs="Times New Roman"/>
                <w:sz w:val="24"/>
                <w:szCs w:val="24"/>
              </w:rPr>
              <w:t>0</w:t>
            </w:r>
            <w:r w:rsidR="00E26EA5" w:rsidRPr="00077492">
              <w:rPr>
                <w:rFonts w:ascii="Times New Roman" w:hAnsi="Times New Roman" w:cs="Times New Roman"/>
                <w:sz w:val="24"/>
                <w:szCs w:val="24"/>
              </w:rPr>
              <w:t>6</w:t>
            </w:r>
            <w:r w:rsidR="00D14B6A" w:rsidRPr="00077492">
              <w:rPr>
                <w:rFonts w:ascii="Times New Roman" w:hAnsi="Times New Roman" w:cs="Times New Roman"/>
                <w:sz w:val="24"/>
                <w:szCs w:val="24"/>
              </w:rPr>
              <w:t xml:space="preserve"> </w:t>
            </w:r>
            <w:r w:rsidRPr="00077492">
              <w:rPr>
                <w:rFonts w:ascii="Times New Roman" w:hAnsi="Times New Roman" w:cs="Times New Roman"/>
                <w:sz w:val="24"/>
                <w:szCs w:val="24"/>
              </w:rPr>
              <w:t>(0.</w:t>
            </w:r>
            <w:r w:rsidR="00E26EA5" w:rsidRPr="00077492">
              <w:rPr>
                <w:rFonts w:ascii="Times New Roman" w:hAnsi="Times New Roman" w:cs="Times New Roman"/>
                <w:sz w:val="24"/>
                <w:szCs w:val="24"/>
              </w:rPr>
              <w:t>6</w:t>
            </w:r>
            <w:r w:rsidRPr="00077492">
              <w:rPr>
                <w:rFonts w:ascii="Times New Roman" w:hAnsi="Times New Roman" w:cs="Times New Roman"/>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1B22056E" w14:textId="187D9E19" w:rsidR="00732851" w:rsidRPr="00077492" w:rsidRDefault="00732851"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A1708" w:rsidRPr="00077492">
              <w:rPr>
                <w:rFonts w:ascii="Times New Roman" w:hAnsi="Times New Roman" w:cs="Times New Roman"/>
                <w:sz w:val="24"/>
                <w:szCs w:val="24"/>
              </w:rPr>
              <w:t>1</w:t>
            </w:r>
            <w:r w:rsidR="00E26EA5" w:rsidRPr="00077492">
              <w:rPr>
                <w:rFonts w:ascii="Times New Roman" w:hAnsi="Times New Roman" w:cs="Times New Roman"/>
                <w:sz w:val="24"/>
                <w:szCs w:val="24"/>
              </w:rPr>
              <w:t>7</w:t>
            </w:r>
            <w:r w:rsidRPr="00077492">
              <w:rPr>
                <w:rFonts w:ascii="Times New Roman" w:hAnsi="Times New Roman" w:cs="Times New Roman"/>
                <w:sz w:val="24"/>
                <w:szCs w:val="24"/>
              </w:rPr>
              <w:t xml:space="preserve"> (0.</w:t>
            </w:r>
            <w:r w:rsidR="00E26EA5" w:rsidRPr="00077492">
              <w:rPr>
                <w:rFonts w:ascii="Times New Roman" w:hAnsi="Times New Roman" w:cs="Times New Roman"/>
                <w:sz w:val="24"/>
                <w:szCs w:val="24"/>
              </w:rPr>
              <w:t>60</w:t>
            </w:r>
            <w:r w:rsidRPr="00077492">
              <w:rPr>
                <w:rFonts w:ascii="Times New Roman" w:hAnsi="Times New Roman" w:cs="Times New Roman"/>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03371BDD" w14:textId="6987A252" w:rsidR="00732851" w:rsidRPr="00077492" w:rsidRDefault="00732851"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26EA5" w:rsidRPr="00077492">
              <w:rPr>
                <w:rFonts w:ascii="Times New Roman" w:hAnsi="Times New Roman" w:cs="Times New Roman"/>
                <w:sz w:val="24"/>
                <w:szCs w:val="24"/>
              </w:rPr>
              <w:t>14</w:t>
            </w:r>
            <w:r w:rsidRPr="00077492">
              <w:rPr>
                <w:rFonts w:ascii="Times New Roman" w:hAnsi="Times New Roman" w:cs="Times New Roman"/>
                <w:sz w:val="24"/>
                <w:szCs w:val="24"/>
              </w:rPr>
              <w:t xml:space="preserve"> (0.6</w:t>
            </w:r>
            <w:r w:rsidR="00E26EA5" w:rsidRPr="00077492">
              <w:rPr>
                <w:rFonts w:ascii="Times New Roman" w:hAnsi="Times New Roman" w:cs="Times New Roman"/>
                <w:sz w:val="24"/>
                <w:szCs w:val="24"/>
              </w:rPr>
              <w:t>2</w:t>
            </w:r>
            <w:r w:rsidRPr="00077492">
              <w:rPr>
                <w:rFonts w:ascii="Times New Roman" w:hAnsi="Times New Roman" w:cs="Times New Roman"/>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7434AB06" w14:textId="108A165D" w:rsidR="00732851" w:rsidRPr="00077492" w:rsidRDefault="00732851" w:rsidP="00EA1708">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A1708" w:rsidRPr="00077492">
              <w:rPr>
                <w:rFonts w:ascii="Times New Roman" w:hAnsi="Times New Roman" w:cs="Times New Roman"/>
                <w:sz w:val="24"/>
                <w:szCs w:val="24"/>
              </w:rPr>
              <w:t>1</w:t>
            </w:r>
            <w:r w:rsidR="00E26EA5" w:rsidRPr="00077492">
              <w:rPr>
                <w:rFonts w:ascii="Times New Roman" w:hAnsi="Times New Roman" w:cs="Times New Roman"/>
                <w:sz w:val="24"/>
                <w:szCs w:val="24"/>
              </w:rPr>
              <w:t>5</w:t>
            </w:r>
            <w:r w:rsidR="00EA1708" w:rsidRPr="00077492">
              <w:rPr>
                <w:rFonts w:ascii="Times New Roman" w:hAnsi="Times New Roman" w:cs="Times New Roman"/>
                <w:sz w:val="24"/>
                <w:szCs w:val="24"/>
              </w:rPr>
              <w:t xml:space="preserve"> </w:t>
            </w:r>
            <w:r w:rsidRPr="00077492">
              <w:rPr>
                <w:rFonts w:ascii="Times New Roman" w:hAnsi="Times New Roman" w:cs="Times New Roman"/>
                <w:sz w:val="24"/>
                <w:szCs w:val="24"/>
              </w:rPr>
              <w:t>(0.6</w:t>
            </w:r>
            <w:r w:rsidR="00E26EA5" w:rsidRPr="00077492">
              <w:rPr>
                <w:rFonts w:ascii="Times New Roman" w:hAnsi="Times New Roman" w:cs="Times New Roman"/>
                <w:sz w:val="24"/>
                <w:szCs w:val="24"/>
              </w:rPr>
              <w:t>2</w:t>
            </w:r>
            <w:r w:rsidRPr="00077492">
              <w:rPr>
                <w:rFonts w:ascii="Times New Roman" w:hAnsi="Times New Roman" w:cs="Times New Roman"/>
                <w:sz w:val="24"/>
                <w:szCs w:val="24"/>
              </w:rPr>
              <w:t>)</w:t>
            </w:r>
          </w:p>
        </w:tc>
      </w:tr>
      <w:tr w:rsidR="00077492" w:rsidRPr="00077492" w14:paraId="0F2CD0CA"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2027F01" w14:textId="77777777" w:rsidR="00732851" w:rsidRPr="00077492" w:rsidRDefault="00732851"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SES</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CF1B7D" w14:textId="1C889B1F"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sz w:val="24"/>
                <w:szCs w:val="24"/>
              </w:rPr>
              <w:t>0</w:t>
            </w:r>
            <w:r w:rsidR="002164BC" w:rsidRPr="00077492">
              <w:rPr>
                <w:rFonts w:ascii="Times New Roman" w:hAnsi="Times New Roman" w:cs="Times New Roman"/>
                <w:sz w:val="24"/>
                <w:szCs w:val="24"/>
              </w:rPr>
              <w:t>.</w:t>
            </w:r>
            <w:r w:rsidR="00D14B6A" w:rsidRPr="00077492">
              <w:rPr>
                <w:rFonts w:ascii="Times New Roman" w:hAnsi="Times New Roman" w:cs="Times New Roman"/>
                <w:sz w:val="24"/>
                <w:szCs w:val="24"/>
              </w:rPr>
              <w:t>3</w:t>
            </w:r>
            <w:r w:rsidR="00E26EA5" w:rsidRPr="00077492">
              <w:rPr>
                <w:rFonts w:ascii="Times New Roman" w:hAnsi="Times New Roman" w:cs="Times New Roman"/>
                <w:sz w:val="24"/>
                <w:szCs w:val="24"/>
              </w:rPr>
              <w:t>1</w:t>
            </w:r>
            <w:r w:rsidRPr="00077492">
              <w:rPr>
                <w:rFonts w:ascii="Times New Roman" w:hAnsi="Times New Roman" w:cs="Times New Roman"/>
                <w:sz w:val="24"/>
                <w:szCs w:val="24"/>
              </w:rPr>
              <w:t xml:space="preserve"> (0.18)</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5E40E2" w14:textId="3FB3A39E" w:rsidR="00732851" w:rsidRPr="00077492" w:rsidRDefault="002164BC"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sz w:val="24"/>
                <w:szCs w:val="24"/>
              </w:rPr>
              <w:t>0.2</w:t>
            </w:r>
            <w:r w:rsidR="00D14B6A" w:rsidRPr="00077492">
              <w:rPr>
                <w:rFonts w:ascii="Times New Roman" w:hAnsi="Times New Roman" w:cs="Times New Roman"/>
                <w:sz w:val="24"/>
                <w:szCs w:val="24"/>
              </w:rPr>
              <w:t>2</w:t>
            </w:r>
            <w:r w:rsidRPr="00077492">
              <w:rPr>
                <w:rFonts w:ascii="Times New Roman" w:hAnsi="Times New Roman" w:cs="Times New Roman"/>
                <w:sz w:val="24"/>
                <w:szCs w:val="24"/>
              </w:rPr>
              <w:t xml:space="preserve"> (0.1</w:t>
            </w:r>
            <w:r w:rsidR="00E26EA5" w:rsidRPr="00077492">
              <w:rPr>
                <w:rFonts w:ascii="Times New Roman" w:hAnsi="Times New Roman" w:cs="Times New Roman"/>
                <w:sz w:val="24"/>
                <w:szCs w:val="24"/>
              </w:rPr>
              <w:t>7</w:t>
            </w:r>
            <w:r w:rsidR="00732851" w:rsidRPr="00077492">
              <w:rPr>
                <w:rFonts w:ascii="Times New Roman" w:hAnsi="Times New Roman" w:cs="Times New Roman"/>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EBF9F7" w14:textId="6998B671" w:rsidR="00732851" w:rsidRPr="00077492" w:rsidRDefault="002164BC"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A1708" w:rsidRPr="00077492">
              <w:rPr>
                <w:rFonts w:ascii="Times New Roman" w:hAnsi="Times New Roman" w:cs="Times New Roman"/>
                <w:sz w:val="24"/>
                <w:szCs w:val="24"/>
              </w:rPr>
              <w:t>19</w:t>
            </w:r>
            <w:r w:rsidRPr="00077492">
              <w:rPr>
                <w:rFonts w:ascii="Times New Roman" w:hAnsi="Times New Roman" w:cs="Times New Roman"/>
                <w:sz w:val="24"/>
                <w:szCs w:val="24"/>
              </w:rPr>
              <w:t xml:space="preserve"> (0.1</w:t>
            </w:r>
            <w:r w:rsidR="00E26EA5" w:rsidRPr="00077492">
              <w:rPr>
                <w:rFonts w:ascii="Times New Roman" w:hAnsi="Times New Roman" w:cs="Times New Roman"/>
                <w:sz w:val="24"/>
                <w:szCs w:val="24"/>
              </w:rPr>
              <w:t>7</w:t>
            </w:r>
            <w:r w:rsidR="00732851" w:rsidRPr="00077492">
              <w:rPr>
                <w:rFonts w:ascii="Times New Roman" w:hAnsi="Times New Roman" w:cs="Times New Roman"/>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E146BC" w14:textId="229C0949" w:rsidR="00732851" w:rsidRPr="00077492" w:rsidRDefault="00732851"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A1708" w:rsidRPr="00077492">
              <w:rPr>
                <w:rFonts w:ascii="Times New Roman" w:hAnsi="Times New Roman" w:cs="Times New Roman"/>
                <w:sz w:val="24"/>
                <w:szCs w:val="24"/>
              </w:rPr>
              <w:t>28</w:t>
            </w:r>
            <w:r w:rsidRPr="00077492">
              <w:rPr>
                <w:rFonts w:ascii="Times New Roman" w:hAnsi="Times New Roman" w:cs="Times New Roman"/>
                <w:sz w:val="24"/>
                <w:szCs w:val="24"/>
              </w:rPr>
              <w:t xml:space="preserve"> (0.1</w:t>
            </w:r>
            <w:r w:rsidR="00E26EA5" w:rsidRPr="00077492">
              <w:rPr>
                <w:rFonts w:ascii="Times New Roman" w:hAnsi="Times New Roman" w:cs="Times New Roman"/>
                <w:sz w:val="24"/>
                <w:szCs w:val="24"/>
              </w:rPr>
              <w:t>7</w:t>
            </w:r>
            <w:r w:rsidRPr="00077492">
              <w:rPr>
                <w:rFonts w:ascii="Times New Roman" w:hAnsi="Times New Roman" w:cs="Times New Roman"/>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635125" w14:textId="571CEF23" w:rsidR="00732851" w:rsidRPr="00077492" w:rsidRDefault="00732851"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EA1708" w:rsidRPr="00077492">
              <w:rPr>
                <w:rFonts w:ascii="Times New Roman" w:hAnsi="Times New Roman" w:cs="Times New Roman"/>
                <w:sz w:val="24"/>
                <w:szCs w:val="24"/>
              </w:rPr>
              <w:t>2</w:t>
            </w:r>
            <w:r w:rsidR="00E26EA5" w:rsidRPr="00077492">
              <w:rPr>
                <w:rFonts w:ascii="Times New Roman" w:hAnsi="Times New Roman" w:cs="Times New Roman"/>
                <w:sz w:val="24"/>
                <w:szCs w:val="24"/>
              </w:rPr>
              <w:t>6</w:t>
            </w:r>
            <w:r w:rsidRPr="00077492">
              <w:rPr>
                <w:rFonts w:ascii="Times New Roman" w:hAnsi="Times New Roman" w:cs="Times New Roman"/>
                <w:sz w:val="24"/>
                <w:szCs w:val="24"/>
              </w:rPr>
              <w:t xml:space="preserve"> (0.17)</w:t>
            </w:r>
          </w:p>
        </w:tc>
      </w:tr>
      <w:tr w:rsidR="00077492" w:rsidRPr="00077492" w14:paraId="253B97CE" w14:textId="77777777" w:rsidTr="00F94DFE">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EA22EEC" w14:textId="5B0904FC" w:rsidR="00D14B6A" w:rsidRPr="00077492" w:rsidRDefault="00D14B6A" w:rsidP="00D14B6A">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Child Sex</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EEEE04F" w14:textId="375AAB20" w:rsidR="00D14B6A" w:rsidRPr="00077492" w:rsidRDefault="00E26EA5" w:rsidP="00D14B6A">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r w:rsidR="00D14B6A" w:rsidRPr="00077492">
              <w:rPr>
                <w:rFonts w:ascii="Times New Roman" w:hAnsi="Times New Roman" w:cs="Times New Roman"/>
                <w:b/>
                <w:sz w:val="24"/>
                <w:szCs w:val="24"/>
              </w:rPr>
              <w:t>6.</w:t>
            </w:r>
            <w:r w:rsidRPr="00077492">
              <w:rPr>
                <w:rFonts w:ascii="Times New Roman" w:hAnsi="Times New Roman" w:cs="Times New Roman"/>
                <w:b/>
                <w:sz w:val="24"/>
                <w:szCs w:val="24"/>
              </w:rPr>
              <w:t>7</w:t>
            </w:r>
            <w:r w:rsidR="00D14B6A" w:rsidRPr="00077492">
              <w:rPr>
                <w:rFonts w:ascii="Times New Roman" w:hAnsi="Times New Roman" w:cs="Times New Roman"/>
                <w:b/>
                <w:sz w:val="24"/>
                <w:szCs w:val="24"/>
              </w:rPr>
              <w:t xml:space="preserve"> (2.</w:t>
            </w:r>
            <w:r w:rsidRPr="00077492">
              <w:rPr>
                <w:rFonts w:ascii="Times New Roman" w:hAnsi="Times New Roman" w:cs="Times New Roman"/>
                <w:b/>
                <w:sz w:val="24"/>
                <w:szCs w:val="24"/>
              </w:rPr>
              <w:t>9</w:t>
            </w:r>
            <w:r w:rsidR="00D14B6A"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auto"/>
            <w:vAlign w:val="center"/>
          </w:tcPr>
          <w:p w14:paraId="3D2028F7" w14:textId="2C63B135" w:rsidR="00D14B6A" w:rsidRPr="00077492" w:rsidRDefault="00E26EA5" w:rsidP="00D14B6A">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w:t>
            </w:r>
            <w:r w:rsidR="00D14B6A" w:rsidRPr="00077492">
              <w:rPr>
                <w:rFonts w:ascii="Times New Roman" w:hAnsi="Times New Roman" w:cs="Times New Roman"/>
                <w:sz w:val="24"/>
                <w:szCs w:val="24"/>
              </w:rPr>
              <w:t>4.</w:t>
            </w:r>
            <w:r w:rsidRPr="00077492">
              <w:rPr>
                <w:rFonts w:ascii="Times New Roman" w:hAnsi="Times New Roman" w:cs="Times New Roman"/>
                <w:sz w:val="24"/>
                <w:szCs w:val="24"/>
              </w:rPr>
              <w:t>7</w:t>
            </w:r>
            <w:r w:rsidR="00D14B6A" w:rsidRPr="00077492">
              <w:rPr>
                <w:rFonts w:ascii="Times New Roman" w:hAnsi="Times New Roman" w:cs="Times New Roman"/>
                <w:sz w:val="24"/>
                <w:szCs w:val="24"/>
              </w:rPr>
              <w:t xml:space="preserve"> (2.6)</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5D065A6" w14:textId="07921C25" w:rsidR="00D14B6A" w:rsidRPr="00077492" w:rsidRDefault="00E26EA5" w:rsidP="00D14B6A">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r w:rsidR="00EA1708" w:rsidRPr="00077492">
              <w:rPr>
                <w:rFonts w:ascii="Times New Roman" w:hAnsi="Times New Roman" w:cs="Times New Roman"/>
                <w:b/>
                <w:sz w:val="24"/>
                <w:szCs w:val="24"/>
              </w:rPr>
              <w:t>5.1 (2.</w:t>
            </w:r>
            <w:r w:rsidRPr="00077492">
              <w:rPr>
                <w:rFonts w:ascii="Times New Roman" w:hAnsi="Times New Roman" w:cs="Times New Roman"/>
                <w:b/>
                <w:sz w:val="24"/>
                <w:szCs w:val="24"/>
              </w:rPr>
              <w:t>6</w:t>
            </w:r>
            <w:r w:rsidR="00EA1708"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D84394" w14:textId="4CBB5F05" w:rsidR="00D14B6A" w:rsidRPr="00077492" w:rsidRDefault="00E26EA5" w:rsidP="00E26EA5">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-4.1</w:t>
            </w:r>
            <w:r w:rsidR="00EA1708" w:rsidRPr="00077492">
              <w:rPr>
                <w:rFonts w:ascii="Times New Roman" w:hAnsi="Times New Roman" w:cs="Times New Roman"/>
                <w:sz w:val="24"/>
                <w:szCs w:val="24"/>
              </w:rPr>
              <w:t xml:space="preserve"> (2.</w:t>
            </w:r>
            <w:r w:rsidRPr="00077492">
              <w:rPr>
                <w:rFonts w:ascii="Times New Roman" w:hAnsi="Times New Roman" w:cs="Times New Roman"/>
                <w:sz w:val="24"/>
                <w:szCs w:val="24"/>
              </w:rPr>
              <w:t>7</w:t>
            </w:r>
            <w:r w:rsidR="00EA1708" w:rsidRPr="00077492">
              <w:rPr>
                <w:rFonts w:ascii="Times New Roman" w:hAnsi="Times New Roman" w:cs="Times New Roman"/>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A58065" w14:textId="6730002B" w:rsidR="00D14B6A" w:rsidRPr="00077492" w:rsidRDefault="00E26EA5" w:rsidP="00D14B6A">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w:t>
            </w:r>
            <w:r w:rsidR="00EA1708" w:rsidRPr="00077492">
              <w:rPr>
                <w:rFonts w:ascii="Times New Roman" w:hAnsi="Times New Roman" w:cs="Times New Roman"/>
                <w:sz w:val="24"/>
                <w:szCs w:val="24"/>
              </w:rPr>
              <w:t>4.</w:t>
            </w:r>
            <w:r w:rsidRPr="00077492">
              <w:rPr>
                <w:rFonts w:ascii="Times New Roman" w:hAnsi="Times New Roman" w:cs="Times New Roman"/>
                <w:sz w:val="24"/>
                <w:szCs w:val="24"/>
              </w:rPr>
              <w:t>4</w:t>
            </w:r>
            <w:r w:rsidR="00EA1708" w:rsidRPr="00077492">
              <w:rPr>
                <w:rFonts w:ascii="Times New Roman" w:hAnsi="Times New Roman" w:cs="Times New Roman"/>
                <w:sz w:val="24"/>
                <w:szCs w:val="24"/>
              </w:rPr>
              <w:t xml:space="preserve"> (2.</w:t>
            </w:r>
            <w:r w:rsidRPr="00077492">
              <w:rPr>
                <w:rFonts w:ascii="Times New Roman" w:hAnsi="Times New Roman" w:cs="Times New Roman"/>
                <w:sz w:val="24"/>
                <w:szCs w:val="24"/>
              </w:rPr>
              <w:t>9</w:t>
            </w:r>
            <w:r w:rsidR="00EA1708" w:rsidRPr="00077492">
              <w:rPr>
                <w:rFonts w:ascii="Times New Roman" w:hAnsi="Times New Roman" w:cs="Times New Roman"/>
                <w:sz w:val="24"/>
                <w:szCs w:val="24"/>
              </w:rPr>
              <w:t>)</w:t>
            </w:r>
          </w:p>
        </w:tc>
      </w:tr>
      <w:tr w:rsidR="00077492" w:rsidRPr="00077492" w14:paraId="64386D48" w14:textId="77777777" w:rsidTr="00F94DFE">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CDD4D54" w14:textId="4E8F7739" w:rsidR="00D14B6A" w:rsidRPr="00077492" w:rsidRDefault="00D14B6A" w:rsidP="00D14B6A">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EC514E" w14:textId="37836AEE" w:rsidR="00D14B6A" w:rsidRPr="00077492" w:rsidRDefault="00D14B6A" w:rsidP="00D14B6A">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-8.4 (3.</w:t>
            </w:r>
            <w:r w:rsidR="00E26EA5" w:rsidRPr="00077492">
              <w:rPr>
                <w:rFonts w:ascii="Times New Roman" w:hAnsi="Times New Roman" w:cs="Times New Roman"/>
                <w:b/>
                <w:sz w:val="24"/>
                <w:szCs w:val="24"/>
              </w:rPr>
              <w:t>0</w:t>
            </w: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auto"/>
            <w:vAlign w:val="center"/>
          </w:tcPr>
          <w:p w14:paraId="24F7E33F" w14:textId="6F4E87A3" w:rsidR="00D14B6A" w:rsidRPr="00077492" w:rsidRDefault="00E26EA5" w:rsidP="00D14B6A">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-6.4</w:t>
            </w:r>
            <w:r w:rsidR="00D14B6A" w:rsidRPr="00077492">
              <w:rPr>
                <w:rFonts w:ascii="Times New Roman" w:hAnsi="Times New Roman" w:cs="Times New Roman"/>
                <w:b/>
                <w:sz w:val="24"/>
                <w:szCs w:val="24"/>
              </w:rPr>
              <w:t xml:space="preserve"> (</w:t>
            </w:r>
            <w:r w:rsidRPr="00077492">
              <w:rPr>
                <w:rFonts w:ascii="Times New Roman" w:hAnsi="Times New Roman" w:cs="Times New Roman"/>
                <w:b/>
                <w:sz w:val="24"/>
                <w:szCs w:val="24"/>
              </w:rPr>
              <w:t>2.7</w:t>
            </w:r>
            <w:r w:rsidR="00D14B6A" w:rsidRPr="00077492">
              <w:rPr>
                <w:rFonts w:ascii="Times New Roman" w:hAnsi="Times New Roman" w:cs="Times New Roman"/>
                <w:b/>
                <w:sz w:val="24"/>
                <w:szCs w:val="24"/>
              </w:rPr>
              <w:t>)</w:t>
            </w: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D5AD6B" w14:textId="3A6C46D1" w:rsidR="00D14B6A" w:rsidRPr="00077492" w:rsidRDefault="00EA1708" w:rsidP="00D14B6A">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-32.</w:t>
            </w:r>
            <w:r w:rsidR="00E26EA5" w:rsidRPr="00077492">
              <w:rPr>
                <w:rFonts w:ascii="Times New Roman" w:hAnsi="Times New Roman" w:cs="Times New Roman"/>
                <w:b/>
                <w:sz w:val="24"/>
                <w:szCs w:val="24"/>
              </w:rPr>
              <w:t>46</w:t>
            </w:r>
            <w:r w:rsidRPr="00077492">
              <w:rPr>
                <w:rFonts w:ascii="Times New Roman" w:hAnsi="Times New Roman" w:cs="Times New Roman"/>
                <w:b/>
                <w:sz w:val="24"/>
                <w:szCs w:val="24"/>
              </w:rPr>
              <w:t xml:space="preserve"> (16.</w:t>
            </w:r>
            <w:r w:rsidR="00E26EA5" w:rsidRPr="00077492">
              <w:rPr>
                <w:rFonts w:ascii="Times New Roman" w:hAnsi="Times New Roman" w:cs="Times New Roman"/>
                <w:b/>
                <w:sz w:val="24"/>
                <w:szCs w:val="24"/>
              </w:rPr>
              <w:t>5</w:t>
            </w: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6AD14B" w14:textId="5C5278B9" w:rsidR="00D14B6A" w:rsidRPr="00077492" w:rsidRDefault="00EA1708" w:rsidP="00D14B6A">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-6.</w:t>
            </w:r>
            <w:r w:rsidR="00E26EA5" w:rsidRPr="00077492">
              <w:rPr>
                <w:rFonts w:ascii="Times New Roman" w:hAnsi="Times New Roman" w:cs="Times New Roman"/>
                <w:sz w:val="24"/>
                <w:szCs w:val="24"/>
              </w:rPr>
              <w:t>5</w:t>
            </w:r>
            <w:r w:rsidRPr="00077492">
              <w:rPr>
                <w:rFonts w:ascii="Times New Roman" w:hAnsi="Times New Roman" w:cs="Times New Roman"/>
                <w:sz w:val="24"/>
                <w:szCs w:val="24"/>
              </w:rPr>
              <w:t xml:space="preserve"> (</w:t>
            </w:r>
            <w:r w:rsidR="00E26EA5" w:rsidRPr="00077492">
              <w:rPr>
                <w:rFonts w:ascii="Times New Roman" w:hAnsi="Times New Roman" w:cs="Times New Roman"/>
                <w:sz w:val="24"/>
                <w:szCs w:val="24"/>
              </w:rPr>
              <w:t>2.8</w:t>
            </w:r>
            <w:r w:rsidRPr="00077492">
              <w:rPr>
                <w:rFonts w:ascii="Times New Roman" w:hAnsi="Times New Roman" w:cs="Times New Roman"/>
                <w:sz w:val="24"/>
                <w:szCs w:val="24"/>
              </w:rPr>
              <w:t>)</w:t>
            </w:r>
            <w:r w:rsidR="00E26EA5" w:rsidRPr="00077492">
              <w:rPr>
                <w:rFonts w:ascii="Times New Roman" w:hAnsi="Times New Roman" w:cs="Times New Roman"/>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0EBE18B" w14:textId="269C0718" w:rsidR="00D14B6A" w:rsidRPr="00077492" w:rsidRDefault="00EA1708" w:rsidP="00E26EA5">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w:t>
            </w:r>
            <w:r w:rsidR="00E26EA5" w:rsidRPr="00077492">
              <w:rPr>
                <w:rFonts w:ascii="Times New Roman" w:hAnsi="Times New Roman" w:cs="Times New Roman"/>
                <w:sz w:val="24"/>
                <w:szCs w:val="24"/>
              </w:rPr>
              <w:t>1.1</w:t>
            </w:r>
            <w:r w:rsidRPr="00077492">
              <w:rPr>
                <w:rFonts w:ascii="Times New Roman" w:hAnsi="Times New Roman" w:cs="Times New Roman"/>
                <w:sz w:val="24"/>
                <w:szCs w:val="24"/>
              </w:rPr>
              <w:t xml:space="preserve"> (13.</w:t>
            </w:r>
            <w:r w:rsidR="00E26EA5" w:rsidRPr="00077492">
              <w:rPr>
                <w:rFonts w:ascii="Times New Roman" w:hAnsi="Times New Roman" w:cs="Times New Roman"/>
                <w:sz w:val="24"/>
                <w:szCs w:val="24"/>
              </w:rPr>
              <w:t>5</w:t>
            </w:r>
            <w:r w:rsidRPr="00077492">
              <w:rPr>
                <w:rFonts w:ascii="Times New Roman" w:hAnsi="Times New Roman" w:cs="Times New Roman"/>
                <w:sz w:val="24"/>
                <w:szCs w:val="24"/>
              </w:rPr>
              <w:t>)</w:t>
            </w:r>
          </w:p>
        </w:tc>
      </w:tr>
      <w:tr w:rsidR="00077492" w:rsidRPr="00077492" w14:paraId="2A2D70A7"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A3A2F24" w14:textId="77777777" w:rsidR="00732851" w:rsidRPr="00077492" w:rsidRDefault="00732851" w:rsidP="000244F4">
            <w:pPr>
              <w:spacing w:after="0" w:line="240" w:lineRule="auto"/>
              <w:contextualSpacing/>
              <w:rPr>
                <w:rFonts w:ascii="Times New Roman" w:hAnsi="Times New Roman" w:cs="Times New Roman"/>
                <w:sz w:val="24"/>
                <w:szCs w:val="24"/>
              </w:rPr>
            </w:pPr>
            <w:proofErr w:type="spellStart"/>
            <w:r w:rsidRPr="00077492">
              <w:rPr>
                <w:rFonts w:ascii="Times New Roman" w:hAnsi="Times New Roman" w:cs="Times New Roman"/>
                <w:sz w:val="24"/>
                <w:szCs w:val="24"/>
              </w:rPr>
              <w:t>Acc</w:t>
            </w:r>
            <w:proofErr w:type="spellEnd"/>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52F5C41"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4F32432" w14:textId="4AC8F23E" w:rsidR="00732851" w:rsidRPr="00077492" w:rsidRDefault="002164BC"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6</w:t>
            </w:r>
            <w:r w:rsidR="00D14B6A" w:rsidRPr="00077492">
              <w:rPr>
                <w:rFonts w:ascii="Times New Roman" w:hAnsi="Times New Roman" w:cs="Times New Roman"/>
                <w:b/>
                <w:sz w:val="24"/>
                <w:szCs w:val="24"/>
              </w:rPr>
              <w:t>2</w:t>
            </w:r>
            <w:r w:rsidRPr="00077492">
              <w:rPr>
                <w:rFonts w:ascii="Times New Roman" w:hAnsi="Times New Roman" w:cs="Times New Roman"/>
                <w:b/>
                <w:sz w:val="24"/>
                <w:szCs w:val="24"/>
              </w:rPr>
              <w:t>.</w:t>
            </w:r>
            <w:r w:rsidR="00D14B6A" w:rsidRPr="00077492">
              <w:rPr>
                <w:rFonts w:ascii="Times New Roman" w:hAnsi="Times New Roman" w:cs="Times New Roman"/>
                <w:b/>
                <w:sz w:val="24"/>
                <w:szCs w:val="24"/>
              </w:rPr>
              <w:t>2</w:t>
            </w:r>
            <w:r w:rsidRPr="00077492">
              <w:rPr>
                <w:rFonts w:ascii="Times New Roman" w:hAnsi="Times New Roman" w:cs="Times New Roman"/>
                <w:b/>
                <w:sz w:val="24"/>
                <w:szCs w:val="24"/>
              </w:rPr>
              <w:t xml:space="preserve"> (12.</w:t>
            </w:r>
            <w:r w:rsidR="00E26EA5" w:rsidRPr="00077492">
              <w:rPr>
                <w:rFonts w:ascii="Times New Roman" w:hAnsi="Times New Roman" w:cs="Times New Roman"/>
                <w:b/>
                <w:sz w:val="24"/>
                <w:szCs w:val="24"/>
              </w:rPr>
              <w:t>8</w:t>
            </w:r>
            <w:r w:rsidR="00732851"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EC0724C" w14:textId="5DFEBFA9" w:rsidR="00732851" w:rsidRPr="00077492" w:rsidRDefault="002164BC" w:rsidP="00EA1708">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4</w:t>
            </w:r>
            <w:r w:rsidR="00EA1708" w:rsidRPr="00077492">
              <w:rPr>
                <w:rFonts w:ascii="Times New Roman" w:hAnsi="Times New Roman" w:cs="Times New Roman"/>
                <w:b/>
                <w:sz w:val="24"/>
                <w:szCs w:val="24"/>
              </w:rPr>
              <w:t>0.</w:t>
            </w:r>
            <w:r w:rsidR="00E26EA5" w:rsidRPr="00077492">
              <w:rPr>
                <w:rFonts w:ascii="Times New Roman" w:hAnsi="Times New Roman" w:cs="Times New Roman"/>
                <w:b/>
                <w:sz w:val="24"/>
                <w:szCs w:val="24"/>
              </w:rPr>
              <w:t>9</w:t>
            </w:r>
            <w:r w:rsidRPr="00077492">
              <w:rPr>
                <w:rFonts w:ascii="Times New Roman" w:hAnsi="Times New Roman" w:cs="Times New Roman"/>
                <w:b/>
                <w:sz w:val="24"/>
                <w:szCs w:val="24"/>
              </w:rPr>
              <w:t xml:space="preserve"> (</w:t>
            </w:r>
            <w:r w:rsidR="00EA1708" w:rsidRPr="00077492">
              <w:rPr>
                <w:rFonts w:ascii="Times New Roman" w:hAnsi="Times New Roman" w:cs="Times New Roman"/>
                <w:b/>
                <w:sz w:val="24"/>
                <w:szCs w:val="24"/>
              </w:rPr>
              <w:t>18.</w:t>
            </w:r>
            <w:r w:rsidR="00E26EA5" w:rsidRPr="00077492">
              <w:rPr>
                <w:rFonts w:ascii="Times New Roman" w:hAnsi="Times New Roman" w:cs="Times New Roman"/>
                <w:b/>
                <w:sz w:val="24"/>
                <w:szCs w:val="24"/>
              </w:rPr>
              <w:t>4</w:t>
            </w:r>
            <w:r w:rsidR="00732851"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EDA92D"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37FD57A"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r>
      <w:tr w:rsidR="00077492" w:rsidRPr="00077492" w14:paraId="1485BEC4"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2C478D83" w14:textId="77777777" w:rsidR="00732851" w:rsidRPr="00077492" w:rsidRDefault="00732851" w:rsidP="000244F4">
            <w:pPr>
              <w:spacing w:after="0" w:line="240" w:lineRule="auto"/>
              <w:contextualSpacing/>
              <w:rPr>
                <w:rFonts w:ascii="Times New Roman" w:hAnsi="Times New Roman" w:cs="Times New Roman"/>
                <w:sz w:val="24"/>
                <w:szCs w:val="24"/>
              </w:rPr>
            </w:pP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xml:space="preserve"> x 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00CA212"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B27152"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BB21607" w14:textId="498E6FB6" w:rsidR="00732851" w:rsidRPr="00077492" w:rsidRDefault="00E26EA5" w:rsidP="00EA1708">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40.1</w:t>
            </w:r>
            <w:r w:rsidR="002164BC" w:rsidRPr="00077492">
              <w:rPr>
                <w:rFonts w:ascii="Times New Roman" w:hAnsi="Times New Roman" w:cs="Times New Roman"/>
                <w:sz w:val="24"/>
                <w:szCs w:val="24"/>
              </w:rPr>
              <w:t xml:space="preserve"> (</w:t>
            </w:r>
            <w:r w:rsidR="00EA1708" w:rsidRPr="00077492">
              <w:rPr>
                <w:rFonts w:ascii="Times New Roman" w:hAnsi="Times New Roman" w:cs="Times New Roman"/>
                <w:sz w:val="24"/>
                <w:szCs w:val="24"/>
              </w:rPr>
              <w:t>2</w:t>
            </w:r>
            <w:r w:rsidRPr="00077492">
              <w:rPr>
                <w:rFonts w:ascii="Times New Roman" w:hAnsi="Times New Roman" w:cs="Times New Roman"/>
                <w:sz w:val="24"/>
                <w:szCs w:val="24"/>
              </w:rPr>
              <w:t>5.1</w:t>
            </w:r>
            <w:r w:rsidR="00732851" w:rsidRPr="00077492">
              <w:rPr>
                <w:rFonts w:ascii="Times New Roman" w:hAnsi="Times New Roman" w:cs="Times New Roman"/>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A03F013"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1DC119"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r>
      <w:tr w:rsidR="00077492" w:rsidRPr="00077492" w14:paraId="2745A2B2"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9F42125" w14:textId="77777777" w:rsidR="00732851" w:rsidRPr="00077492" w:rsidRDefault="00732851"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RT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5A86E45"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99B2123"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530DEA"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498774"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-0.04 (0.01)***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FDE1E85" w14:textId="27C14AAD" w:rsidR="00732851" w:rsidRPr="00077492" w:rsidRDefault="00732851" w:rsidP="00EA1708">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-0.</w:t>
            </w:r>
            <w:r w:rsidR="00EA1708" w:rsidRPr="00077492">
              <w:rPr>
                <w:rFonts w:ascii="Times New Roman" w:hAnsi="Times New Roman" w:cs="Times New Roman"/>
                <w:b/>
                <w:sz w:val="24"/>
                <w:szCs w:val="24"/>
              </w:rPr>
              <w:t xml:space="preserve">03 </w:t>
            </w:r>
            <w:r w:rsidRPr="00077492">
              <w:rPr>
                <w:rFonts w:ascii="Times New Roman" w:hAnsi="Times New Roman" w:cs="Times New Roman"/>
                <w:b/>
                <w:sz w:val="24"/>
                <w:szCs w:val="24"/>
              </w:rPr>
              <w:t>(0.01)**</w:t>
            </w:r>
          </w:p>
        </w:tc>
      </w:tr>
      <w:tr w:rsidR="00077492" w:rsidRPr="00077492" w14:paraId="05E3E351"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357F4861" w14:textId="77777777" w:rsidR="00732851" w:rsidRPr="00077492" w:rsidRDefault="00732851"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RT x Group</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6F08702D"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1C45E5E" w14:textId="77777777" w:rsidR="00732851" w:rsidRPr="00077492" w:rsidRDefault="00732851"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556504E7" w14:textId="77777777" w:rsidR="00732851" w:rsidRPr="00077492" w:rsidRDefault="00732851"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F79FA12" w14:textId="77777777" w:rsidR="00732851" w:rsidRPr="00077492" w:rsidRDefault="00732851"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257B4A73" w14:textId="77777777" w:rsidR="00732851" w:rsidRPr="00077492" w:rsidRDefault="00732851" w:rsidP="000244F4">
            <w:pPr>
              <w:spacing w:after="0" w:line="240" w:lineRule="auto"/>
              <w:contextualSpacing/>
              <w:jc w:val="center"/>
              <w:rPr>
                <w:rFonts w:ascii="Times New Roman" w:hAnsi="Times New Roman" w:cs="Times New Roman"/>
                <w:bCs/>
                <w:sz w:val="24"/>
                <w:szCs w:val="24"/>
              </w:rPr>
            </w:pPr>
            <w:r w:rsidRPr="00077492">
              <w:rPr>
                <w:rFonts w:ascii="Times New Roman" w:hAnsi="Times New Roman" w:cs="Times New Roman"/>
                <w:bCs/>
                <w:sz w:val="24"/>
                <w:szCs w:val="24"/>
              </w:rPr>
              <w:t>-0.01 (0.02)</w:t>
            </w:r>
          </w:p>
        </w:tc>
      </w:tr>
      <w:tr w:rsidR="00077492" w:rsidRPr="00077492" w14:paraId="56753135" w14:textId="77777777" w:rsidTr="000244F4">
        <w:trPr>
          <w:trHeight w:val="20"/>
        </w:trPr>
        <w:tc>
          <w:tcPr>
            <w:tcW w:w="1610"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2943D1F" w14:textId="77777777" w:rsidR="00732851" w:rsidRPr="00077492" w:rsidRDefault="00732851" w:rsidP="000244F4">
            <w:pPr>
              <w:spacing w:after="0" w:line="240" w:lineRule="auto"/>
              <w:contextualSpacing/>
              <w:rPr>
                <w:rFonts w:ascii="Times New Roman" w:hAnsi="Times New Roman" w:cs="Times New Roman"/>
                <w:sz w:val="24"/>
                <w:szCs w:val="24"/>
                <w:vertAlign w:val="superscript"/>
              </w:rPr>
            </w:pP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5BF9858F" w14:textId="2A3D6F1D" w:rsidR="00732851" w:rsidRPr="00077492" w:rsidRDefault="00E26EA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bCs/>
                <w:sz w:val="24"/>
                <w:szCs w:val="24"/>
              </w:rPr>
              <w:t>18.7</w:t>
            </w:r>
            <w:r w:rsidR="00732851" w:rsidRPr="00077492">
              <w:rPr>
                <w:rFonts w:ascii="Times New Roman" w:hAnsi="Times New Roman" w:cs="Times New Roman"/>
                <w:b/>
                <w:bCs/>
                <w:sz w:val="24"/>
                <w:szCs w:val="24"/>
              </w:rPr>
              <w:t>*</w:t>
            </w:r>
            <w:r w:rsidR="00FA4B75" w:rsidRPr="00077492">
              <w:rPr>
                <w:rFonts w:ascii="Times New Roman" w:hAnsi="Times New Roman" w:cs="Times New Roman"/>
                <w:b/>
                <w:bCs/>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0E859ABD" w14:textId="13808016" w:rsidR="00732851" w:rsidRPr="00077492" w:rsidRDefault="00FA4B75"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3</w:t>
            </w:r>
            <w:r w:rsidR="00E26EA5" w:rsidRPr="00077492">
              <w:rPr>
                <w:rFonts w:ascii="Times New Roman" w:hAnsi="Times New Roman" w:cs="Times New Roman"/>
                <w:b/>
                <w:bCs/>
                <w:sz w:val="24"/>
                <w:szCs w:val="24"/>
              </w:rPr>
              <w:t>5.8</w:t>
            </w:r>
            <w:r w:rsidR="00732851" w:rsidRPr="00077492">
              <w:rPr>
                <w:rFonts w:ascii="Times New Roman" w:hAnsi="Times New Roman" w:cs="Times New Roman"/>
                <w:b/>
                <w:bCs/>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68E0BB1" w14:textId="43BE7D4C" w:rsidR="00732851" w:rsidRPr="00077492" w:rsidRDefault="00FA4B75"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3</w:t>
            </w:r>
            <w:r w:rsidR="00EA1708" w:rsidRPr="00077492">
              <w:rPr>
                <w:rFonts w:ascii="Times New Roman" w:hAnsi="Times New Roman" w:cs="Times New Roman"/>
                <w:b/>
                <w:bCs/>
                <w:sz w:val="24"/>
                <w:szCs w:val="24"/>
              </w:rPr>
              <w:t>7.</w:t>
            </w:r>
            <w:r w:rsidR="00E26EA5" w:rsidRPr="00077492">
              <w:rPr>
                <w:rFonts w:ascii="Times New Roman" w:hAnsi="Times New Roman" w:cs="Times New Roman"/>
                <w:b/>
                <w:bCs/>
                <w:sz w:val="24"/>
                <w:szCs w:val="24"/>
              </w:rPr>
              <w:t>6</w:t>
            </w:r>
            <w:r w:rsidR="00732851" w:rsidRPr="00077492">
              <w:rPr>
                <w:rFonts w:ascii="Times New Roman" w:hAnsi="Times New Roman" w:cs="Times New Roman"/>
                <w:b/>
                <w:bCs/>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026366A3" w14:textId="3EEB41F7" w:rsidR="00732851" w:rsidRPr="00077492" w:rsidRDefault="00E26EA5"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32.6</w:t>
            </w:r>
            <w:r w:rsidR="00732851" w:rsidRPr="00077492">
              <w:rPr>
                <w:rFonts w:ascii="Times New Roman" w:hAnsi="Times New Roman" w:cs="Times New Roman"/>
                <w:b/>
                <w:bCs/>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A652CD1" w14:textId="624E82CF" w:rsidR="00732851" w:rsidRPr="00077492" w:rsidRDefault="00732851"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3</w:t>
            </w:r>
            <w:r w:rsidR="00EA1708" w:rsidRPr="00077492">
              <w:rPr>
                <w:rFonts w:ascii="Times New Roman" w:hAnsi="Times New Roman" w:cs="Times New Roman"/>
                <w:b/>
                <w:bCs/>
                <w:sz w:val="24"/>
                <w:szCs w:val="24"/>
              </w:rPr>
              <w:t>2</w:t>
            </w:r>
            <w:r w:rsidRPr="00077492">
              <w:rPr>
                <w:rFonts w:ascii="Times New Roman" w:hAnsi="Times New Roman" w:cs="Times New Roman"/>
                <w:b/>
                <w:bCs/>
                <w:sz w:val="24"/>
                <w:szCs w:val="24"/>
              </w:rPr>
              <w:t>.</w:t>
            </w:r>
            <w:r w:rsidR="00E26EA5" w:rsidRPr="00077492">
              <w:rPr>
                <w:rFonts w:ascii="Times New Roman" w:hAnsi="Times New Roman" w:cs="Times New Roman"/>
                <w:b/>
                <w:bCs/>
                <w:sz w:val="24"/>
                <w:szCs w:val="24"/>
              </w:rPr>
              <w:t>8</w:t>
            </w:r>
            <w:r w:rsidRPr="00077492">
              <w:rPr>
                <w:rFonts w:ascii="Times New Roman" w:hAnsi="Times New Roman" w:cs="Times New Roman"/>
                <w:b/>
                <w:bCs/>
                <w:sz w:val="24"/>
                <w:szCs w:val="24"/>
              </w:rPr>
              <w:t>***</w:t>
            </w:r>
          </w:p>
        </w:tc>
      </w:tr>
      <w:tr w:rsidR="00077492" w:rsidRPr="00077492" w14:paraId="6DB7C86A"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68EDA295" w14:textId="77777777" w:rsidR="00732851" w:rsidRPr="00077492" w:rsidRDefault="00732851"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r w:rsidRPr="00077492">
              <w:rPr>
                <w:rFonts w:ascii="Times New Roman" w:hAnsi="Times New Roman" w:cs="Times New Roman"/>
                <w:sz w:val="24"/>
                <w:szCs w:val="24"/>
              </w:rPr>
              <w:t>-change</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F831048" w14:textId="77777777" w:rsidR="00732851" w:rsidRPr="00077492" w:rsidRDefault="00732851"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62149869" w14:textId="6B7E1345" w:rsidR="00732851" w:rsidRPr="00077492" w:rsidRDefault="00FA4B75"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1</w:t>
            </w:r>
            <w:r w:rsidR="00D14B6A" w:rsidRPr="00077492">
              <w:rPr>
                <w:rFonts w:ascii="Times New Roman" w:hAnsi="Times New Roman" w:cs="Times New Roman"/>
                <w:b/>
                <w:bCs/>
                <w:sz w:val="24"/>
                <w:szCs w:val="24"/>
              </w:rPr>
              <w:t>7.1</w:t>
            </w:r>
            <w:r w:rsidR="00732851"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4B27D088" w14:textId="7F750494" w:rsidR="00732851" w:rsidRPr="00077492" w:rsidRDefault="00732851" w:rsidP="00EA1708">
            <w:pPr>
              <w:spacing w:after="0" w:line="240" w:lineRule="auto"/>
              <w:contextualSpacing/>
              <w:jc w:val="center"/>
              <w:rPr>
                <w:rFonts w:ascii="Times New Roman" w:hAnsi="Times New Roman" w:cs="Times New Roman"/>
                <w:bCs/>
                <w:sz w:val="24"/>
                <w:szCs w:val="24"/>
              </w:rPr>
            </w:pPr>
            <w:r w:rsidRPr="00077492">
              <w:rPr>
                <w:rFonts w:ascii="Times New Roman" w:hAnsi="Times New Roman" w:cs="Times New Roman"/>
                <w:bCs/>
                <w:sz w:val="24"/>
                <w:szCs w:val="24"/>
              </w:rPr>
              <w:t>1.</w:t>
            </w:r>
            <w:r w:rsidR="00EA1708" w:rsidRPr="00077492">
              <w:rPr>
                <w:rFonts w:ascii="Times New Roman" w:hAnsi="Times New Roman" w:cs="Times New Roman"/>
                <w:bCs/>
                <w:sz w:val="24"/>
                <w:szCs w:val="24"/>
              </w:rPr>
              <w:t>8</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5177C9D2" w14:textId="64AAE77F" w:rsidR="00732851" w:rsidRPr="00077492" w:rsidRDefault="00EA1708"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1</w:t>
            </w:r>
            <w:r w:rsidR="008A2ACA" w:rsidRPr="00077492">
              <w:rPr>
                <w:rFonts w:ascii="Times New Roman" w:hAnsi="Times New Roman" w:cs="Times New Roman"/>
                <w:b/>
                <w:bCs/>
                <w:sz w:val="24"/>
                <w:szCs w:val="24"/>
              </w:rPr>
              <w:t>3.9</w:t>
            </w:r>
            <w:r w:rsidR="00732851" w:rsidRPr="00077492">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B866403" w14:textId="43D5A2BD" w:rsidR="00732851" w:rsidRPr="00077492" w:rsidRDefault="00732851" w:rsidP="000244F4">
            <w:pPr>
              <w:spacing w:after="0" w:line="240" w:lineRule="auto"/>
              <w:contextualSpacing/>
              <w:jc w:val="center"/>
              <w:rPr>
                <w:rFonts w:ascii="Times New Roman" w:hAnsi="Times New Roman" w:cs="Times New Roman"/>
                <w:bCs/>
                <w:sz w:val="24"/>
                <w:szCs w:val="24"/>
              </w:rPr>
            </w:pPr>
            <w:r w:rsidRPr="00077492">
              <w:rPr>
                <w:rFonts w:ascii="Times New Roman" w:hAnsi="Times New Roman" w:cs="Times New Roman"/>
                <w:bCs/>
                <w:sz w:val="24"/>
                <w:szCs w:val="24"/>
              </w:rPr>
              <w:t>0.</w:t>
            </w:r>
            <w:r w:rsidR="008A2ACA" w:rsidRPr="00077492">
              <w:rPr>
                <w:rFonts w:ascii="Times New Roman" w:hAnsi="Times New Roman" w:cs="Times New Roman"/>
                <w:bCs/>
                <w:sz w:val="24"/>
                <w:szCs w:val="24"/>
              </w:rPr>
              <w:t>2</w:t>
            </w:r>
          </w:p>
        </w:tc>
      </w:tr>
    </w:tbl>
    <w:p w14:paraId="2E23CE8A" w14:textId="1164EDF4" w:rsidR="00425AF6" w:rsidRPr="00077492" w:rsidRDefault="00746293" w:rsidP="009413D7">
      <w:pPr>
        <w:spacing w:after="0" w:line="480" w:lineRule="auto"/>
        <w:ind w:right="630"/>
        <w:rPr>
          <w:rFonts w:ascii="Times New Roman" w:hAnsi="Times New Roman" w:cs="Times New Roman"/>
          <w:sz w:val="24"/>
          <w:szCs w:val="24"/>
        </w:rPr>
      </w:pPr>
      <w:r w:rsidRPr="00077492">
        <w:rPr>
          <w:rFonts w:ascii="Times New Roman" w:hAnsi="Times New Roman" w:cs="Times New Roman"/>
          <w:sz w:val="24"/>
          <w:szCs w:val="24"/>
        </w:rPr>
        <w:t xml:space="preserve">Note: </w:t>
      </w:r>
      <w:r w:rsidR="00736F8E" w:rsidRPr="00077492">
        <w:rPr>
          <w:rFonts w:ascii="Times New Roman" w:hAnsi="Times New Roman" w:cs="Times New Roman"/>
          <w:i/>
          <w:sz w:val="24"/>
          <w:szCs w:val="24"/>
        </w:rPr>
        <w:t>r</w:t>
      </w:r>
      <w:r w:rsidR="00736F8E" w:rsidRPr="00077492">
        <w:rPr>
          <w:rFonts w:ascii="Times New Roman" w:hAnsi="Times New Roman" w:cs="Times New Roman"/>
          <w:sz w:val="24"/>
          <w:szCs w:val="24"/>
          <w:vertAlign w:val="superscript"/>
        </w:rPr>
        <w:t>2</w:t>
      </w:r>
      <w:r w:rsidR="00736F8E" w:rsidRPr="00077492">
        <w:rPr>
          <w:rFonts w:ascii="Times New Roman" w:hAnsi="Times New Roman" w:cs="Times New Roman"/>
          <w:sz w:val="24"/>
          <w:szCs w:val="24"/>
        </w:rPr>
        <w:t>-change for Model</w:t>
      </w:r>
      <w:r w:rsidR="00733858" w:rsidRPr="00077492">
        <w:rPr>
          <w:rFonts w:ascii="Times New Roman" w:hAnsi="Times New Roman" w:cs="Times New Roman"/>
          <w:sz w:val="24"/>
          <w:szCs w:val="24"/>
        </w:rPr>
        <w:t xml:space="preserve">s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b</w:t>
      </w:r>
      <w:r w:rsidR="00176092" w:rsidRPr="00077492">
        <w:rPr>
          <w:rFonts w:ascii="Times New Roman" w:hAnsi="Times New Roman" w:cs="Times New Roman"/>
          <w:sz w:val="24"/>
          <w:szCs w:val="24"/>
        </w:rPr>
        <w:t xml:space="preserve"> and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d</w:t>
      </w:r>
      <w:r w:rsidR="00736F8E" w:rsidRPr="00077492">
        <w:rPr>
          <w:rFonts w:ascii="Times New Roman" w:hAnsi="Times New Roman" w:cs="Times New Roman"/>
          <w:sz w:val="24"/>
          <w:szCs w:val="24"/>
        </w:rPr>
        <w:t xml:space="preserve"> in reference</w:t>
      </w:r>
      <w:r w:rsidR="00733858" w:rsidRPr="00077492">
        <w:rPr>
          <w:rFonts w:ascii="Times New Roman" w:hAnsi="Times New Roman" w:cs="Times New Roman"/>
          <w:sz w:val="24"/>
          <w:szCs w:val="24"/>
        </w:rPr>
        <w:t xml:space="preserve"> to Model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a</w:t>
      </w:r>
      <w:r w:rsidR="00736F8E" w:rsidRPr="00077492">
        <w:rPr>
          <w:rFonts w:ascii="Times New Roman" w:hAnsi="Times New Roman" w:cs="Times New Roman"/>
          <w:sz w:val="24"/>
          <w:szCs w:val="24"/>
        </w:rPr>
        <w:t>; Mode</w:t>
      </w:r>
      <w:r w:rsidR="00733858" w:rsidRPr="00077492">
        <w:rPr>
          <w:rFonts w:ascii="Times New Roman" w:hAnsi="Times New Roman" w:cs="Times New Roman"/>
          <w:sz w:val="24"/>
          <w:szCs w:val="24"/>
        </w:rPr>
        <w:t xml:space="preserve">ls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c</w:t>
      </w:r>
      <w:r w:rsidR="00176092" w:rsidRPr="00077492">
        <w:rPr>
          <w:rFonts w:ascii="Times New Roman" w:hAnsi="Times New Roman" w:cs="Times New Roman"/>
          <w:sz w:val="24"/>
          <w:szCs w:val="24"/>
        </w:rPr>
        <w:t xml:space="preserve"> and</w:t>
      </w:r>
      <w:r w:rsidR="00733858" w:rsidRPr="00077492">
        <w:rPr>
          <w:rFonts w:ascii="Times New Roman" w:hAnsi="Times New Roman" w:cs="Times New Roman"/>
          <w:sz w:val="24"/>
          <w:szCs w:val="24"/>
        </w:rPr>
        <w:t xml:space="preserve">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e</w:t>
      </w:r>
      <w:r w:rsidR="005E1426" w:rsidRPr="00077492">
        <w:rPr>
          <w:rFonts w:ascii="Times New Roman" w:hAnsi="Times New Roman" w:cs="Times New Roman"/>
          <w:sz w:val="24"/>
          <w:szCs w:val="24"/>
        </w:rPr>
        <w:t xml:space="preserve"> </w:t>
      </w:r>
      <w:r w:rsidR="00736F8E" w:rsidRPr="00077492">
        <w:rPr>
          <w:rFonts w:ascii="Times New Roman" w:hAnsi="Times New Roman" w:cs="Times New Roman"/>
          <w:sz w:val="24"/>
          <w:szCs w:val="24"/>
        </w:rPr>
        <w:t xml:space="preserve">in reference to Models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b</w:t>
      </w:r>
      <w:r w:rsidR="00176092" w:rsidRPr="00077492">
        <w:rPr>
          <w:rFonts w:ascii="Times New Roman" w:hAnsi="Times New Roman" w:cs="Times New Roman"/>
          <w:sz w:val="24"/>
          <w:szCs w:val="24"/>
        </w:rPr>
        <w:t xml:space="preserve"> and</w:t>
      </w:r>
      <w:r w:rsidR="00733858" w:rsidRPr="00077492">
        <w:rPr>
          <w:rFonts w:ascii="Times New Roman" w:hAnsi="Times New Roman" w:cs="Times New Roman"/>
          <w:sz w:val="24"/>
          <w:szCs w:val="24"/>
        </w:rPr>
        <w:t xml:space="preserve"> </w:t>
      </w:r>
      <w:r w:rsidR="002D01A4" w:rsidRPr="00077492">
        <w:rPr>
          <w:rFonts w:ascii="Times New Roman" w:hAnsi="Times New Roman" w:cs="Times New Roman"/>
          <w:sz w:val="24"/>
          <w:szCs w:val="24"/>
        </w:rPr>
        <w:t>2</w:t>
      </w:r>
      <w:r w:rsidR="00733858" w:rsidRPr="00077492">
        <w:rPr>
          <w:rFonts w:ascii="Times New Roman" w:hAnsi="Times New Roman" w:cs="Times New Roman"/>
          <w:sz w:val="24"/>
          <w:szCs w:val="24"/>
        </w:rPr>
        <w:t>d</w:t>
      </w:r>
      <w:r w:rsidR="00736F8E" w:rsidRPr="00077492">
        <w:rPr>
          <w:rFonts w:ascii="Times New Roman" w:hAnsi="Times New Roman" w:cs="Times New Roman"/>
          <w:sz w:val="24"/>
          <w:szCs w:val="24"/>
        </w:rPr>
        <w:t>, respectively.</w:t>
      </w:r>
      <w:r w:rsidRPr="00077492">
        <w:rPr>
          <w:rFonts w:ascii="Times New Roman" w:hAnsi="Times New Roman" w:cs="Times New Roman"/>
          <w:sz w:val="24"/>
          <w:szCs w:val="24"/>
        </w:rPr>
        <w:t xml:space="preserve"> </w:t>
      </w:r>
      <w:r w:rsidRPr="00077492">
        <w:rPr>
          <w:rFonts w:ascii="Times New Roman" w:hAnsi="Times New Roman" w:cs="Times New Roman"/>
          <w:sz w:val="24"/>
          <w:szCs w:val="24"/>
          <w:vertAlign w:val="superscript"/>
        </w:rPr>
        <w:t xml:space="preserve"> </w:t>
      </w:r>
      <w:r w:rsidR="00951899" w:rsidRPr="00077492">
        <w:rPr>
          <w:rFonts w:ascii="Times New Roman" w:hAnsi="Times New Roman" w:cs="Times New Roman"/>
          <w:sz w:val="24"/>
          <w:szCs w:val="24"/>
        </w:rPr>
        <w:t xml:space="preserve">SES: Scores on an updated version of the Hollingshead Four Factor Index of Social Status </w:t>
      </w:r>
      <w:r w:rsidR="00951899"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00951899"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65</w:t>
      </w:r>
      <w:r w:rsidR="00951899" w:rsidRPr="00077492">
        <w:rPr>
          <w:rFonts w:ascii="Times New Roman" w:hAnsi="Times New Roman" w:cs="Times New Roman"/>
          <w:sz w:val="24"/>
          <w:szCs w:val="24"/>
        </w:rPr>
        <w:fldChar w:fldCharType="end"/>
      </w:r>
      <w:r w:rsidR="00951899" w:rsidRPr="00077492">
        <w:rPr>
          <w:rFonts w:ascii="Times New Roman" w:hAnsi="Times New Roman" w:cs="Times New Roman"/>
          <w:sz w:val="24"/>
          <w:szCs w:val="24"/>
        </w:rPr>
        <w:t xml:space="preserve">; </w:t>
      </w: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Proportion looking to target on the looking-while-listening task</w:t>
      </w:r>
      <w:r w:rsidR="00951899" w:rsidRPr="00077492">
        <w:rPr>
          <w:rFonts w:ascii="Times New Roman" w:hAnsi="Times New Roman" w:cs="Times New Roman"/>
          <w:sz w:val="24"/>
          <w:szCs w:val="24"/>
        </w:rPr>
        <w:t xml:space="preserve">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RT: Mean response time on the looking-while-listening task</w:t>
      </w:r>
      <w:r w:rsidR="00951899" w:rsidRPr="00077492">
        <w:rPr>
          <w:rFonts w:ascii="Times New Roman" w:hAnsi="Times New Roman" w:cs="Times New Roman"/>
          <w:sz w:val="24"/>
          <w:szCs w:val="24"/>
        </w:rPr>
        <w:t xml:space="preserve">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p>
    <w:p w14:paraId="329D4CED" w14:textId="19831D62" w:rsidR="00746293" w:rsidRPr="00077492" w:rsidRDefault="00746293" w:rsidP="009413D7">
      <w:pPr>
        <w:spacing w:after="0" w:line="480" w:lineRule="auto"/>
        <w:ind w:right="630"/>
        <w:rPr>
          <w:rFonts w:ascii="Times New Roman" w:hAnsi="Times New Roman" w:cs="Times New Roman"/>
          <w:sz w:val="24"/>
          <w:szCs w:val="24"/>
        </w:rPr>
      </w:pPr>
      <w:r w:rsidRPr="00077492">
        <w:rPr>
          <w:rFonts w:ascii="Times New Roman" w:hAnsi="Times New Roman" w:cs="Times New Roman"/>
          <w:sz w:val="24"/>
          <w:szCs w:val="24"/>
        </w:rPr>
        <w:t>*</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B87CAF" w:rsidRPr="00077492">
        <w:rPr>
          <w:rFonts w:ascii="Times New Roman" w:hAnsi="Times New Roman" w:cs="Times New Roman"/>
          <w:sz w:val="24"/>
          <w:szCs w:val="24"/>
        </w:rPr>
        <w:t>0</w:t>
      </w:r>
      <w:r w:rsidRPr="00077492">
        <w:rPr>
          <w:rFonts w:ascii="Times New Roman" w:hAnsi="Times New Roman" w:cs="Times New Roman"/>
          <w:sz w:val="24"/>
          <w:szCs w:val="24"/>
        </w:rPr>
        <w:t>.05,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&lt; </w:t>
      </w:r>
      <w:r w:rsidR="00B87CAF" w:rsidRPr="00077492">
        <w:rPr>
          <w:rFonts w:ascii="Times New Roman" w:hAnsi="Times New Roman" w:cs="Times New Roman"/>
          <w:sz w:val="24"/>
          <w:szCs w:val="24"/>
        </w:rPr>
        <w:t>0</w:t>
      </w:r>
      <w:r w:rsidRPr="00077492">
        <w:rPr>
          <w:rFonts w:ascii="Times New Roman" w:hAnsi="Times New Roman" w:cs="Times New Roman"/>
          <w:sz w:val="24"/>
          <w:szCs w:val="24"/>
        </w:rPr>
        <w:t>.01, ***</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B87CAF" w:rsidRPr="00077492">
        <w:rPr>
          <w:rFonts w:ascii="Times New Roman" w:hAnsi="Times New Roman" w:cs="Times New Roman"/>
          <w:sz w:val="24"/>
          <w:szCs w:val="24"/>
        </w:rPr>
        <w:t>0</w:t>
      </w:r>
      <w:r w:rsidRPr="00077492">
        <w:rPr>
          <w:rFonts w:ascii="Times New Roman" w:hAnsi="Times New Roman" w:cs="Times New Roman"/>
          <w:sz w:val="24"/>
          <w:szCs w:val="24"/>
        </w:rPr>
        <w:t>.001</w:t>
      </w:r>
    </w:p>
    <w:p w14:paraId="783AF837" w14:textId="51D6559A" w:rsidR="00CE00EA" w:rsidRPr="00077492" w:rsidRDefault="00CE00EA" w:rsidP="00843190">
      <w:pPr>
        <w:spacing w:after="0" w:line="360" w:lineRule="auto"/>
        <w:rPr>
          <w:rFonts w:ascii="Times New Roman" w:hAnsi="Times New Roman" w:cs="Times New Roman"/>
          <w:sz w:val="24"/>
          <w:szCs w:val="24"/>
        </w:rPr>
      </w:pPr>
    </w:p>
    <w:p w14:paraId="59D86A9E" w14:textId="03C2EC56" w:rsidR="00CE00EA" w:rsidRPr="00077492" w:rsidRDefault="00CE00EA" w:rsidP="00CE00EA">
      <w:pPr>
        <w:spacing w:after="0" w:line="480" w:lineRule="auto"/>
        <w:contextualSpacing/>
        <w:rPr>
          <w:rFonts w:ascii="Times New Roman" w:hAnsi="Times New Roman" w:cs="Times New Roman"/>
          <w:b/>
          <w:sz w:val="24"/>
          <w:szCs w:val="24"/>
        </w:rPr>
      </w:pPr>
      <w:r w:rsidRPr="00077492">
        <w:rPr>
          <w:rFonts w:ascii="Times New Roman" w:hAnsi="Times New Roman" w:cs="Times New Roman"/>
          <w:sz w:val="24"/>
          <w:szCs w:val="24"/>
        </w:rPr>
        <w:t xml:space="preserve">Table </w:t>
      </w:r>
      <w:r w:rsidR="00F361E6" w:rsidRPr="00077492">
        <w:rPr>
          <w:rFonts w:ascii="Times New Roman" w:hAnsi="Times New Roman" w:cs="Times New Roman"/>
          <w:sz w:val="24"/>
          <w:szCs w:val="24"/>
        </w:rPr>
        <w:t>5</w:t>
      </w:r>
      <w:r w:rsidRPr="00077492">
        <w:rPr>
          <w:rFonts w:ascii="Times New Roman" w:hAnsi="Times New Roman" w:cs="Times New Roman"/>
          <w:sz w:val="24"/>
          <w:szCs w:val="24"/>
        </w:rPr>
        <w:t xml:space="preserve">. Multiple regression models </w:t>
      </w:r>
      <w:r w:rsidR="001B64C9" w:rsidRPr="00077492">
        <w:rPr>
          <w:rFonts w:ascii="Times New Roman" w:hAnsi="Times New Roman" w:cs="Times New Roman"/>
          <w:sz w:val="24"/>
          <w:szCs w:val="24"/>
        </w:rPr>
        <w:t xml:space="preserve">(unstandardized coefficients (SE)) </w:t>
      </w:r>
      <w:r w:rsidRPr="00077492">
        <w:rPr>
          <w:rFonts w:ascii="Times New Roman" w:hAnsi="Times New Roman" w:cs="Times New Roman"/>
          <w:sz w:val="24"/>
          <w:szCs w:val="24"/>
        </w:rPr>
        <w:t>predicting non-verbal IQ (Leiter</w:t>
      </w:r>
      <w:r w:rsidR="00F361E6" w:rsidRPr="00077492">
        <w:rPr>
          <w:rFonts w:ascii="Times New Roman" w:hAnsi="Times New Roman" w:cs="Times New Roman"/>
          <w:sz w:val="24"/>
          <w:szCs w:val="24"/>
        </w:rPr>
        <w:t>-R</w:t>
      </w:r>
      <w:r w:rsidRPr="00077492">
        <w:rPr>
          <w:rFonts w:ascii="Times New Roman" w:hAnsi="Times New Roman" w:cs="Times New Roman"/>
          <w:sz w:val="24"/>
          <w:szCs w:val="24"/>
        </w:rPr>
        <w:t xml:space="preserve">) at </w:t>
      </w:r>
      <w:r w:rsidR="00244628" w:rsidRPr="00077492">
        <w:rPr>
          <w:rFonts w:ascii="Times New Roman" w:hAnsi="Times New Roman" w:cs="Times New Roman"/>
          <w:sz w:val="24"/>
          <w:szCs w:val="24"/>
        </w:rPr>
        <w:t>4 ½ years</w:t>
      </w:r>
      <w:r w:rsidRPr="00077492">
        <w:rPr>
          <w:rFonts w:ascii="Times New Roman" w:hAnsi="Times New Roman" w:cs="Times New Roman"/>
          <w:sz w:val="24"/>
          <w:szCs w:val="24"/>
        </w:rPr>
        <w:t xml:space="preserve"> in </w:t>
      </w:r>
      <w:r w:rsidR="00D93B7D" w:rsidRPr="00077492">
        <w:rPr>
          <w:rFonts w:ascii="Times New Roman" w:hAnsi="Times New Roman" w:cs="Times New Roman"/>
          <w:sz w:val="24"/>
          <w:szCs w:val="24"/>
        </w:rPr>
        <w:t xml:space="preserve">full term-born (FT: </w:t>
      </w:r>
      <w:r w:rsidR="00D93B7D" w:rsidRPr="00077492">
        <w:rPr>
          <w:rFonts w:ascii="Times New Roman" w:hAnsi="Times New Roman" w:cs="Times New Roman"/>
          <w:i/>
          <w:sz w:val="24"/>
          <w:szCs w:val="24"/>
        </w:rPr>
        <w:t>n</w:t>
      </w:r>
      <w:r w:rsidR="00D93B7D" w:rsidRPr="00077492">
        <w:rPr>
          <w:rFonts w:ascii="Times New Roman" w:hAnsi="Times New Roman" w:cs="Times New Roman"/>
          <w:sz w:val="24"/>
          <w:szCs w:val="24"/>
        </w:rPr>
        <w:t xml:space="preserve"> = 49) and preterm-born (PT: </w:t>
      </w:r>
      <w:r w:rsidR="00D93B7D" w:rsidRPr="00077492">
        <w:rPr>
          <w:rFonts w:ascii="Times New Roman" w:hAnsi="Times New Roman" w:cs="Times New Roman"/>
          <w:i/>
          <w:sz w:val="24"/>
          <w:szCs w:val="24"/>
        </w:rPr>
        <w:t>n</w:t>
      </w:r>
      <w:r w:rsidR="00D93B7D" w:rsidRPr="00077492">
        <w:rPr>
          <w:rFonts w:ascii="Times New Roman" w:hAnsi="Times New Roman" w:cs="Times New Roman"/>
          <w:sz w:val="24"/>
          <w:szCs w:val="24"/>
        </w:rPr>
        <w:t xml:space="preserve"> = 45)</w:t>
      </w:r>
      <w:r w:rsidRPr="00077492">
        <w:rPr>
          <w:rFonts w:ascii="Times New Roman" w:hAnsi="Times New Roman" w:cs="Times New Roman"/>
          <w:sz w:val="24"/>
          <w:szCs w:val="24"/>
        </w:rPr>
        <w:t xml:space="preserve"> children from early language processing efficiency at 18 mo</w:t>
      </w:r>
      <w:r w:rsidR="00F361E6" w:rsidRPr="00077492">
        <w:rPr>
          <w:rFonts w:ascii="Times New Roman" w:hAnsi="Times New Roman" w:cs="Times New Roman"/>
          <w:sz w:val="24"/>
          <w:szCs w:val="24"/>
        </w:rPr>
        <w:t>nth</w:t>
      </w:r>
      <w:r w:rsidRPr="00077492">
        <w:rPr>
          <w:rFonts w:ascii="Times New Roman" w:hAnsi="Times New Roman" w:cs="Times New Roman"/>
          <w:sz w:val="24"/>
          <w:szCs w:val="24"/>
        </w:rPr>
        <w:t>s (corrected for prematurity).</w:t>
      </w:r>
    </w:p>
    <w:tbl>
      <w:tblPr>
        <w:tblpPr w:leftFromText="180" w:rightFromText="180" w:vertAnchor="page" w:horzAnchor="margin" w:tblpY="3301"/>
        <w:tblW w:w="12410" w:type="dxa"/>
        <w:tblCellMar>
          <w:left w:w="0" w:type="dxa"/>
          <w:right w:w="0" w:type="dxa"/>
        </w:tblCellMar>
        <w:tblLook w:val="0420" w:firstRow="1" w:lastRow="0" w:firstColumn="0" w:lastColumn="0" w:noHBand="0" w:noVBand="1"/>
      </w:tblPr>
      <w:tblGrid>
        <w:gridCol w:w="1700"/>
        <w:gridCol w:w="2142"/>
        <w:gridCol w:w="2142"/>
        <w:gridCol w:w="2142"/>
        <w:gridCol w:w="2142"/>
        <w:gridCol w:w="2142"/>
      </w:tblGrid>
      <w:tr w:rsidR="00077492" w:rsidRPr="00077492" w14:paraId="2E6C9610" w14:textId="77777777" w:rsidTr="000244F4">
        <w:trPr>
          <w:trHeight w:val="268"/>
        </w:trPr>
        <w:tc>
          <w:tcPr>
            <w:tcW w:w="170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5E7F1453" w14:textId="77777777" w:rsidR="00CE00EA" w:rsidRPr="00077492" w:rsidRDefault="00CE00EA" w:rsidP="000244F4">
            <w:pPr>
              <w:spacing w:after="0" w:line="240" w:lineRule="auto"/>
              <w:contextualSpacing/>
              <w:rPr>
                <w:rFonts w:ascii="Times New Roman" w:hAnsi="Times New Roman" w:cs="Times New Roman"/>
                <w:sz w:val="24"/>
                <w:szCs w:val="24"/>
              </w:rPr>
            </w:pPr>
          </w:p>
        </w:tc>
        <w:tc>
          <w:tcPr>
            <w:tcW w:w="2142" w:type="dxa"/>
            <w:tcBorders>
              <w:top w:val="single" w:sz="8" w:space="0" w:color="000000"/>
              <w:left w:val="single" w:sz="8" w:space="0" w:color="FFFFFF"/>
              <w:bottom w:val="single" w:sz="8" w:space="0" w:color="000000"/>
              <w:right w:val="single" w:sz="8" w:space="0" w:color="FFFFFF"/>
            </w:tcBorders>
            <w:shd w:val="clear" w:color="auto" w:fill="FFFFFF"/>
          </w:tcPr>
          <w:p w14:paraId="4C3BA7B1" w14:textId="3627F2D6" w:rsidR="00CE00EA"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3</w:t>
            </w:r>
            <w:r w:rsidR="00CE00EA" w:rsidRPr="00077492">
              <w:rPr>
                <w:rFonts w:ascii="Times New Roman" w:hAnsi="Times New Roman" w:cs="Times New Roman"/>
                <w:sz w:val="24"/>
                <w:szCs w:val="24"/>
              </w:rPr>
              <w:t>a</w:t>
            </w:r>
          </w:p>
        </w:tc>
        <w:tc>
          <w:tcPr>
            <w:tcW w:w="2142"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279D0E97" w14:textId="3E71A089" w:rsidR="00CE00EA"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3</w:t>
            </w:r>
            <w:r w:rsidR="00CE00EA" w:rsidRPr="00077492">
              <w:rPr>
                <w:rFonts w:ascii="Times New Roman" w:hAnsi="Times New Roman" w:cs="Times New Roman"/>
                <w:sz w:val="24"/>
                <w:szCs w:val="24"/>
              </w:rPr>
              <w:t>b</w:t>
            </w:r>
          </w:p>
        </w:tc>
        <w:tc>
          <w:tcPr>
            <w:tcW w:w="2142"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4F456FCD" w14:textId="0873313E" w:rsidR="00CE00EA"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3</w:t>
            </w:r>
            <w:r w:rsidR="00CE00EA" w:rsidRPr="00077492">
              <w:rPr>
                <w:rFonts w:ascii="Times New Roman" w:hAnsi="Times New Roman" w:cs="Times New Roman"/>
                <w:sz w:val="24"/>
                <w:szCs w:val="24"/>
              </w:rPr>
              <w:t>c</w:t>
            </w:r>
          </w:p>
        </w:tc>
        <w:tc>
          <w:tcPr>
            <w:tcW w:w="2142"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35DEE71C" w14:textId="68CAB3EE" w:rsidR="00CE00EA"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3</w:t>
            </w:r>
            <w:r w:rsidR="00CE00EA" w:rsidRPr="00077492">
              <w:rPr>
                <w:rFonts w:ascii="Times New Roman" w:hAnsi="Times New Roman" w:cs="Times New Roman"/>
                <w:sz w:val="24"/>
                <w:szCs w:val="24"/>
              </w:rPr>
              <w:t>d</w:t>
            </w:r>
          </w:p>
        </w:tc>
        <w:tc>
          <w:tcPr>
            <w:tcW w:w="2142"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4354FCA1" w14:textId="69B275E0" w:rsidR="00CE00EA" w:rsidRPr="00077492" w:rsidRDefault="002D01A4"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Model 3</w:t>
            </w:r>
            <w:r w:rsidR="00CE00EA" w:rsidRPr="00077492">
              <w:rPr>
                <w:rFonts w:ascii="Times New Roman" w:hAnsi="Times New Roman" w:cs="Times New Roman"/>
                <w:sz w:val="24"/>
                <w:szCs w:val="24"/>
              </w:rPr>
              <w:t>e</w:t>
            </w:r>
          </w:p>
        </w:tc>
      </w:tr>
      <w:tr w:rsidR="00077492" w:rsidRPr="00077492" w14:paraId="5726F826" w14:textId="77777777" w:rsidTr="000244F4">
        <w:trPr>
          <w:trHeight w:val="20"/>
        </w:trPr>
        <w:tc>
          <w:tcPr>
            <w:tcW w:w="170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6C5BB08" w14:textId="77777777" w:rsidR="00CE00EA" w:rsidRPr="00077492" w:rsidRDefault="00CE00EA"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Age at test</w:t>
            </w:r>
          </w:p>
        </w:tc>
        <w:tc>
          <w:tcPr>
            <w:tcW w:w="2142"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3AA4E5DE" w14:textId="4A9F3284" w:rsidR="00CE00EA" w:rsidRPr="00077492" w:rsidRDefault="00FA4B7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1.40</w:t>
            </w:r>
            <w:r w:rsidR="00CE00EA" w:rsidRPr="00077492">
              <w:rPr>
                <w:rFonts w:ascii="Times New Roman" w:hAnsi="Times New Roman" w:cs="Times New Roman"/>
                <w:sz w:val="24"/>
                <w:szCs w:val="24"/>
              </w:rPr>
              <w:t xml:space="preserve"> (</w:t>
            </w:r>
            <w:r w:rsidR="00E84048" w:rsidRPr="00077492">
              <w:rPr>
                <w:rFonts w:ascii="Times New Roman" w:hAnsi="Times New Roman" w:cs="Times New Roman"/>
                <w:sz w:val="24"/>
                <w:szCs w:val="24"/>
              </w:rPr>
              <w:t>0</w:t>
            </w:r>
            <w:r w:rsidR="00CE00EA" w:rsidRPr="00077492">
              <w:rPr>
                <w:rFonts w:ascii="Times New Roman" w:hAnsi="Times New Roman" w:cs="Times New Roman"/>
                <w:sz w:val="24"/>
                <w:szCs w:val="24"/>
              </w:rPr>
              <w:t>.87)</w:t>
            </w:r>
          </w:p>
        </w:tc>
        <w:tc>
          <w:tcPr>
            <w:tcW w:w="2142"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31345D2" w14:textId="0C558355" w:rsidR="00CE00EA" w:rsidRPr="00077492" w:rsidRDefault="00FA4B7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1.59</w:t>
            </w:r>
            <w:r w:rsidR="00CE00EA" w:rsidRPr="00077492">
              <w:rPr>
                <w:rFonts w:ascii="Times New Roman" w:hAnsi="Times New Roman" w:cs="Times New Roman"/>
                <w:sz w:val="24"/>
                <w:szCs w:val="24"/>
              </w:rPr>
              <w:t xml:space="preserve"> (</w:t>
            </w:r>
            <w:r w:rsidR="00E84048" w:rsidRPr="00077492">
              <w:rPr>
                <w:rFonts w:ascii="Times New Roman" w:hAnsi="Times New Roman" w:cs="Times New Roman"/>
                <w:sz w:val="24"/>
                <w:szCs w:val="24"/>
              </w:rPr>
              <w:t>0</w:t>
            </w:r>
            <w:r w:rsidR="00CE00EA" w:rsidRPr="00077492">
              <w:rPr>
                <w:rFonts w:ascii="Times New Roman" w:hAnsi="Times New Roman" w:cs="Times New Roman"/>
                <w:sz w:val="24"/>
                <w:szCs w:val="24"/>
              </w:rPr>
              <w:t>.84)</w:t>
            </w:r>
          </w:p>
        </w:tc>
        <w:tc>
          <w:tcPr>
            <w:tcW w:w="2142"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56A70C3" w14:textId="55756E01" w:rsidR="00CE00EA" w:rsidRPr="00077492" w:rsidRDefault="00FA4B7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1.49</w:t>
            </w:r>
            <w:r w:rsidR="00CE00EA" w:rsidRPr="00077492">
              <w:rPr>
                <w:rFonts w:ascii="Times New Roman" w:hAnsi="Times New Roman" w:cs="Times New Roman"/>
                <w:sz w:val="24"/>
                <w:szCs w:val="24"/>
              </w:rPr>
              <w:t xml:space="preserve"> (</w:t>
            </w:r>
            <w:r w:rsidR="00E84048" w:rsidRPr="00077492">
              <w:rPr>
                <w:rFonts w:ascii="Times New Roman" w:hAnsi="Times New Roman" w:cs="Times New Roman"/>
                <w:sz w:val="24"/>
                <w:szCs w:val="24"/>
              </w:rPr>
              <w:t>0</w:t>
            </w:r>
            <w:r w:rsidR="00CE00EA" w:rsidRPr="00077492">
              <w:rPr>
                <w:rFonts w:ascii="Times New Roman" w:hAnsi="Times New Roman" w:cs="Times New Roman"/>
                <w:sz w:val="24"/>
                <w:szCs w:val="24"/>
              </w:rPr>
              <w:t>.84)</w:t>
            </w:r>
          </w:p>
        </w:tc>
        <w:tc>
          <w:tcPr>
            <w:tcW w:w="2142"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0F74E320" w14:textId="26A24F5D" w:rsidR="00CE00EA" w:rsidRPr="00077492" w:rsidRDefault="00CE00EA"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1.56 (</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.82)</w:t>
            </w:r>
          </w:p>
        </w:tc>
        <w:tc>
          <w:tcPr>
            <w:tcW w:w="2142"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123A06E3" w14:textId="70890325" w:rsidR="00CE00EA" w:rsidRPr="00077492" w:rsidRDefault="00CE00EA"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1.57 (</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.80)</w:t>
            </w:r>
          </w:p>
        </w:tc>
      </w:tr>
      <w:tr w:rsidR="00077492" w:rsidRPr="00077492" w14:paraId="55C3DDB1"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D0AA0CD" w14:textId="77777777" w:rsidR="00CE00EA" w:rsidRPr="00077492" w:rsidRDefault="00CE00EA"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SES</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C78786" w14:textId="3D717845" w:rsidR="00CE00EA" w:rsidRPr="00077492" w:rsidRDefault="00E84048"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CE00EA" w:rsidRPr="00077492">
              <w:rPr>
                <w:rFonts w:ascii="Times New Roman" w:hAnsi="Times New Roman" w:cs="Times New Roman"/>
                <w:sz w:val="24"/>
                <w:szCs w:val="24"/>
              </w:rPr>
              <w:t>.31 (</w:t>
            </w:r>
            <w:r w:rsidRPr="00077492">
              <w:rPr>
                <w:rFonts w:ascii="Times New Roman" w:hAnsi="Times New Roman" w:cs="Times New Roman"/>
                <w:sz w:val="24"/>
                <w:szCs w:val="24"/>
              </w:rPr>
              <w:t>0</w:t>
            </w:r>
            <w:r w:rsidR="00CE00EA" w:rsidRPr="00077492">
              <w:rPr>
                <w:rFonts w:ascii="Times New Roman" w:hAnsi="Times New Roman" w:cs="Times New Roman"/>
                <w:sz w:val="24"/>
                <w:szCs w:val="24"/>
              </w:rPr>
              <w:t>.23)</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0A72294" w14:textId="504BC5CB" w:rsidR="00CE00EA" w:rsidRPr="00077492" w:rsidRDefault="00E84048"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FA4B75" w:rsidRPr="00077492">
              <w:rPr>
                <w:rFonts w:ascii="Times New Roman" w:hAnsi="Times New Roman" w:cs="Times New Roman"/>
                <w:sz w:val="24"/>
                <w:szCs w:val="24"/>
              </w:rPr>
              <w:t>.22</w:t>
            </w:r>
            <w:r w:rsidR="00CE00EA" w:rsidRPr="00077492">
              <w:rPr>
                <w:rFonts w:ascii="Times New Roman" w:hAnsi="Times New Roman" w:cs="Times New Roman"/>
                <w:sz w:val="24"/>
                <w:szCs w:val="24"/>
              </w:rPr>
              <w:t xml:space="preserve"> (</w:t>
            </w:r>
            <w:r w:rsidRPr="00077492">
              <w:rPr>
                <w:rFonts w:ascii="Times New Roman" w:hAnsi="Times New Roman" w:cs="Times New Roman"/>
                <w:sz w:val="24"/>
                <w:szCs w:val="24"/>
              </w:rPr>
              <w:t>0</w:t>
            </w:r>
            <w:r w:rsidR="00CE00EA" w:rsidRPr="00077492">
              <w:rPr>
                <w:rFonts w:ascii="Times New Roman" w:hAnsi="Times New Roman" w:cs="Times New Roman"/>
                <w:sz w:val="24"/>
                <w:szCs w:val="24"/>
              </w:rPr>
              <w:t>.23)</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6E66E32" w14:textId="540E256F" w:rsidR="00CE00EA" w:rsidRPr="00077492" w:rsidRDefault="00E84048"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FA4B75" w:rsidRPr="00077492">
              <w:rPr>
                <w:rFonts w:ascii="Times New Roman" w:hAnsi="Times New Roman" w:cs="Times New Roman"/>
                <w:sz w:val="24"/>
                <w:szCs w:val="24"/>
              </w:rPr>
              <w:t>.19</w:t>
            </w:r>
            <w:r w:rsidR="00CE00EA" w:rsidRPr="00077492">
              <w:rPr>
                <w:rFonts w:ascii="Times New Roman" w:hAnsi="Times New Roman" w:cs="Times New Roman"/>
                <w:sz w:val="24"/>
                <w:szCs w:val="24"/>
              </w:rPr>
              <w:t xml:space="preserve"> (</w:t>
            </w:r>
            <w:r w:rsidRPr="00077492">
              <w:rPr>
                <w:rFonts w:ascii="Times New Roman" w:hAnsi="Times New Roman" w:cs="Times New Roman"/>
                <w:sz w:val="24"/>
                <w:szCs w:val="24"/>
              </w:rPr>
              <w:t>0</w:t>
            </w:r>
            <w:r w:rsidR="00CE00EA" w:rsidRPr="00077492">
              <w:rPr>
                <w:rFonts w:ascii="Times New Roman" w:hAnsi="Times New Roman" w:cs="Times New Roman"/>
                <w:sz w:val="24"/>
                <w:szCs w:val="24"/>
              </w:rPr>
              <w:t>.23)</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1E3341" w14:textId="51565EB4" w:rsidR="00CE00EA" w:rsidRPr="00077492" w:rsidRDefault="00E84048"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CE00EA" w:rsidRPr="00077492">
              <w:rPr>
                <w:rFonts w:ascii="Times New Roman" w:hAnsi="Times New Roman" w:cs="Times New Roman"/>
                <w:sz w:val="24"/>
                <w:szCs w:val="24"/>
              </w:rPr>
              <w:t>.24 (</w:t>
            </w:r>
            <w:r w:rsidRPr="00077492">
              <w:rPr>
                <w:rFonts w:ascii="Times New Roman" w:hAnsi="Times New Roman" w:cs="Times New Roman"/>
                <w:sz w:val="24"/>
                <w:szCs w:val="24"/>
              </w:rPr>
              <w:t>0</w:t>
            </w:r>
            <w:r w:rsidR="00CE00EA" w:rsidRPr="00077492">
              <w:rPr>
                <w:rFonts w:ascii="Times New Roman" w:hAnsi="Times New Roman" w:cs="Times New Roman"/>
                <w:sz w:val="24"/>
                <w:szCs w:val="24"/>
              </w:rPr>
              <w:t>.22)</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EA11C35" w14:textId="4647C948" w:rsidR="00CE00EA" w:rsidRPr="00077492" w:rsidRDefault="00E84048"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0</w:t>
            </w:r>
            <w:r w:rsidR="00CE00EA" w:rsidRPr="00077492">
              <w:rPr>
                <w:rFonts w:ascii="Times New Roman" w:hAnsi="Times New Roman" w:cs="Times New Roman"/>
                <w:sz w:val="24"/>
                <w:szCs w:val="24"/>
              </w:rPr>
              <w:t>.15 (</w:t>
            </w:r>
            <w:r w:rsidRPr="00077492">
              <w:rPr>
                <w:rFonts w:ascii="Times New Roman" w:hAnsi="Times New Roman" w:cs="Times New Roman"/>
                <w:sz w:val="24"/>
                <w:szCs w:val="24"/>
              </w:rPr>
              <w:t>0</w:t>
            </w:r>
            <w:r w:rsidR="00CE00EA" w:rsidRPr="00077492">
              <w:rPr>
                <w:rFonts w:ascii="Times New Roman" w:hAnsi="Times New Roman" w:cs="Times New Roman"/>
                <w:sz w:val="24"/>
                <w:szCs w:val="24"/>
              </w:rPr>
              <w:t>.22)</w:t>
            </w:r>
          </w:p>
        </w:tc>
      </w:tr>
      <w:tr w:rsidR="00077492" w:rsidRPr="00077492" w14:paraId="5A81DD71"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561CB13B" w14:textId="77777777" w:rsidR="00CE00EA" w:rsidRPr="00077492" w:rsidRDefault="00CE00EA"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Group</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C80DC9" w14:textId="02D6E60E" w:rsidR="00CE00EA" w:rsidRPr="00077492" w:rsidRDefault="00FA4B7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-10.34 (3.89</w:t>
            </w:r>
            <w:r w:rsidR="00CE00EA"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6C59A56" w14:textId="3ECAA40D"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-8.8</w:t>
            </w:r>
            <w:r w:rsidR="00FA4B75" w:rsidRPr="00077492">
              <w:rPr>
                <w:rFonts w:ascii="Times New Roman" w:hAnsi="Times New Roman" w:cs="Times New Roman"/>
                <w:b/>
                <w:sz w:val="24"/>
                <w:szCs w:val="24"/>
              </w:rPr>
              <w:t>3 (3.78</w:t>
            </w: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5BE7F33" w14:textId="2E2C317D" w:rsidR="00CE00EA" w:rsidRPr="00077492" w:rsidRDefault="00FA4B7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-35.36 (23.07</w:t>
            </w:r>
            <w:r w:rsidR="00CE00EA" w:rsidRPr="00077492">
              <w:rPr>
                <w:rFonts w:ascii="Times New Roman" w:hAnsi="Times New Roman" w:cs="Times New Roman"/>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822BCF0" w14:textId="036E717F"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-8.62</w:t>
            </w:r>
            <w:r w:rsidR="00FA4B75" w:rsidRPr="00077492">
              <w:rPr>
                <w:rFonts w:ascii="Times New Roman" w:hAnsi="Times New Roman" w:cs="Times New Roman"/>
                <w:b/>
                <w:sz w:val="24"/>
                <w:szCs w:val="24"/>
              </w:rPr>
              <w:t xml:space="preserve"> (3.72)*</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B7353A" w14:textId="77777777" w:rsidR="00CE00EA" w:rsidRPr="00077492" w:rsidRDefault="00CE00EA"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30.89 (16.95)</w:t>
            </w:r>
          </w:p>
        </w:tc>
      </w:tr>
      <w:tr w:rsidR="00077492" w:rsidRPr="00077492" w14:paraId="39C956D3"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43191D0E" w14:textId="77777777" w:rsidR="00CE00EA" w:rsidRPr="00077492" w:rsidRDefault="00CE00EA" w:rsidP="000244F4">
            <w:pPr>
              <w:spacing w:after="0" w:line="240" w:lineRule="auto"/>
              <w:contextualSpacing/>
              <w:rPr>
                <w:rFonts w:ascii="Times New Roman" w:hAnsi="Times New Roman" w:cs="Times New Roman"/>
                <w:sz w:val="24"/>
                <w:szCs w:val="24"/>
              </w:rPr>
            </w:pPr>
            <w:proofErr w:type="spellStart"/>
            <w:r w:rsidRPr="00077492">
              <w:rPr>
                <w:rFonts w:ascii="Times New Roman" w:hAnsi="Times New Roman" w:cs="Times New Roman"/>
                <w:sz w:val="24"/>
                <w:szCs w:val="24"/>
              </w:rPr>
              <w:t>Acc</w:t>
            </w:r>
            <w:proofErr w:type="spellEnd"/>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57C763B"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2D08E9A" w14:textId="509A0D66" w:rsidR="00CE00EA" w:rsidRPr="00077492" w:rsidRDefault="00FA4B75"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49.85 (17.64</w:t>
            </w:r>
            <w:r w:rsidR="00CE00EA"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5FB6345" w14:textId="1C1A688C" w:rsidR="00CE00EA" w:rsidRPr="00077492" w:rsidRDefault="00FA4B7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28.52 (25.39</w:t>
            </w:r>
            <w:r w:rsidR="00CE00EA" w:rsidRPr="00077492">
              <w:rPr>
                <w:rFonts w:ascii="Times New Roman" w:hAnsi="Times New Roman" w:cs="Times New Roman"/>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81BFFD2"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531FD26"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r>
      <w:tr w:rsidR="00077492" w:rsidRPr="00077492" w14:paraId="563A89C9"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C14A315" w14:textId="77777777" w:rsidR="00CE00EA" w:rsidRPr="00077492" w:rsidRDefault="00CE00EA" w:rsidP="000244F4">
            <w:pPr>
              <w:spacing w:after="0" w:line="240" w:lineRule="auto"/>
              <w:contextualSpacing/>
              <w:rPr>
                <w:rFonts w:ascii="Times New Roman" w:hAnsi="Times New Roman" w:cs="Times New Roman"/>
                <w:sz w:val="24"/>
                <w:szCs w:val="24"/>
              </w:rPr>
            </w:pP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xml:space="preserve"> x Group</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C152F1"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997BA33"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CCEF76A" w14:textId="500BF08E" w:rsidR="00CE00EA" w:rsidRPr="00077492" w:rsidRDefault="00FA4B75"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40.89 (35.07</w:t>
            </w:r>
            <w:r w:rsidR="00CE00EA" w:rsidRPr="00077492">
              <w:rPr>
                <w:rFonts w:ascii="Times New Roman" w:hAnsi="Times New Roman" w:cs="Times New Roman"/>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AF682E2"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080F2A" w14:textId="77777777" w:rsidR="00CE00EA" w:rsidRPr="00077492" w:rsidRDefault="00CE00EA"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w:t>
            </w:r>
          </w:p>
        </w:tc>
      </w:tr>
      <w:tr w:rsidR="00077492" w:rsidRPr="00077492" w14:paraId="11C8AA6D"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EC4C175" w14:textId="77777777" w:rsidR="00CE00EA" w:rsidRPr="00077492" w:rsidRDefault="00CE00EA"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RT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D3E6C62"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5ED0E55C"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EFBDAB5"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0214E3" w14:textId="0FD42BEF"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r w:rsidR="00E84048" w:rsidRPr="00077492">
              <w:rPr>
                <w:rFonts w:ascii="Times New Roman" w:hAnsi="Times New Roman" w:cs="Times New Roman"/>
                <w:b/>
                <w:sz w:val="24"/>
                <w:szCs w:val="24"/>
              </w:rPr>
              <w:t>0</w:t>
            </w:r>
            <w:r w:rsidRPr="00077492">
              <w:rPr>
                <w:rFonts w:ascii="Times New Roman" w:hAnsi="Times New Roman" w:cs="Times New Roman"/>
                <w:b/>
                <w:sz w:val="24"/>
                <w:szCs w:val="24"/>
              </w:rPr>
              <w:t>.04 (</w:t>
            </w:r>
            <w:r w:rsidR="00E84048" w:rsidRPr="00077492">
              <w:rPr>
                <w:rFonts w:ascii="Times New Roman" w:hAnsi="Times New Roman" w:cs="Times New Roman"/>
                <w:b/>
                <w:sz w:val="24"/>
                <w:szCs w:val="24"/>
              </w:rPr>
              <w:t>0</w:t>
            </w:r>
            <w:r w:rsidR="00FA4B75" w:rsidRPr="00077492">
              <w:rPr>
                <w:rFonts w:ascii="Times New Roman" w:hAnsi="Times New Roman" w:cs="Times New Roman"/>
                <w:b/>
                <w:sz w:val="24"/>
                <w:szCs w:val="24"/>
              </w:rPr>
              <w:t>.01)**</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DE83F14" w14:textId="4A0D64B3" w:rsidR="00CE00EA" w:rsidRPr="00077492" w:rsidRDefault="00CE00EA" w:rsidP="000244F4">
            <w:pPr>
              <w:spacing w:after="0" w:line="240" w:lineRule="auto"/>
              <w:contextualSpacing/>
              <w:jc w:val="center"/>
              <w:rPr>
                <w:rFonts w:ascii="Times New Roman" w:hAnsi="Times New Roman" w:cs="Times New Roman"/>
                <w:sz w:val="24"/>
                <w:szCs w:val="24"/>
              </w:rPr>
            </w:pPr>
            <w:r w:rsidRPr="00077492">
              <w:rPr>
                <w:rFonts w:ascii="Times New Roman" w:hAnsi="Times New Roman" w:cs="Times New Roman"/>
                <w:sz w:val="24"/>
                <w:szCs w:val="24"/>
              </w:rPr>
              <w:t>-</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.01 (</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.02)</w:t>
            </w:r>
          </w:p>
        </w:tc>
      </w:tr>
      <w:tr w:rsidR="00077492" w:rsidRPr="00077492" w14:paraId="6F8086C4" w14:textId="77777777" w:rsidTr="000244F4">
        <w:trPr>
          <w:trHeight w:val="20"/>
        </w:trPr>
        <w:tc>
          <w:tcPr>
            <w:tcW w:w="170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5A3EC800" w14:textId="77777777" w:rsidR="00CE00EA" w:rsidRPr="00077492" w:rsidRDefault="00CE00EA" w:rsidP="000244F4">
            <w:pPr>
              <w:spacing w:after="0" w:line="240" w:lineRule="auto"/>
              <w:contextualSpacing/>
              <w:rPr>
                <w:rFonts w:ascii="Times New Roman" w:hAnsi="Times New Roman" w:cs="Times New Roman"/>
                <w:sz w:val="24"/>
                <w:szCs w:val="24"/>
              </w:rPr>
            </w:pPr>
            <w:r w:rsidRPr="00077492">
              <w:rPr>
                <w:rFonts w:ascii="Times New Roman" w:hAnsi="Times New Roman" w:cs="Times New Roman"/>
                <w:sz w:val="24"/>
                <w:szCs w:val="24"/>
              </w:rPr>
              <w:t>RT x Group</w:t>
            </w:r>
          </w:p>
        </w:tc>
        <w:tc>
          <w:tcPr>
            <w:tcW w:w="2142" w:type="dxa"/>
            <w:tcBorders>
              <w:top w:val="single" w:sz="8" w:space="0" w:color="FFFFFF"/>
              <w:left w:val="single" w:sz="8" w:space="0" w:color="FFFFFF"/>
              <w:bottom w:val="single" w:sz="4" w:space="0" w:color="auto"/>
              <w:right w:val="single" w:sz="8" w:space="0" w:color="FFFFFF"/>
            </w:tcBorders>
            <w:shd w:val="clear" w:color="auto" w:fill="FFFFFF"/>
          </w:tcPr>
          <w:p w14:paraId="358B8EE1"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45F51046" w14:textId="77777777" w:rsidR="00CE00EA" w:rsidRPr="00077492" w:rsidRDefault="00CE00EA" w:rsidP="000244F4">
            <w:pPr>
              <w:spacing w:after="0" w:line="240" w:lineRule="auto"/>
              <w:contextualSpacing/>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657E32A8" w14:textId="77777777" w:rsidR="00CE00EA" w:rsidRPr="00077492" w:rsidRDefault="00CE00EA"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56A4015" w14:textId="77777777" w:rsidR="00CE00EA" w:rsidRPr="00077492" w:rsidRDefault="00CE00EA"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4829326E" w14:textId="21793254" w:rsidR="00CE00EA" w:rsidRPr="00077492" w:rsidRDefault="00CE00EA" w:rsidP="000244F4">
            <w:pPr>
              <w:spacing w:after="0" w:line="240" w:lineRule="auto"/>
              <w:contextualSpacing/>
              <w:jc w:val="center"/>
              <w:rPr>
                <w:rFonts w:ascii="Times New Roman" w:hAnsi="Times New Roman" w:cs="Times New Roman"/>
                <w:b/>
                <w:bCs/>
                <w:sz w:val="24"/>
                <w:szCs w:val="24"/>
              </w:rPr>
            </w:pPr>
            <w:r w:rsidRPr="00077492">
              <w:rPr>
                <w:rFonts w:ascii="Times New Roman" w:hAnsi="Times New Roman" w:cs="Times New Roman"/>
                <w:b/>
                <w:bCs/>
                <w:sz w:val="24"/>
                <w:szCs w:val="24"/>
              </w:rPr>
              <w:t>-</w:t>
            </w:r>
            <w:r w:rsidR="00E84048" w:rsidRPr="00077492">
              <w:rPr>
                <w:rFonts w:ascii="Times New Roman" w:hAnsi="Times New Roman" w:cs="Times New Roman"/>
                <w:b/>
                <w:bCs/>
                <w:sz w:val="24"/>
                <w:szCs w:val="24"/>
              </w:rPr>
              <w:t>0</w:t>
            </w:r>
            <w:r w:rsidRPr="00077492">
              <w:rPr>
                <w:rFonts w:ascii="Times New Roman" w:hAnsi="Times New Roman" w:cs="Times New Roman"/>
                <w:b/>
                <w:bCs/>
                <w:sz w:val="24"/>
                <w:szCs w:val="24"/>
              </w:rPr>
              <w:t>.05 (</w:t>
            </w:r>
            <w:r w:rsidR="00E84048" w:rsidRPr="00077492">
              <w:rPr>
                <w:rFonts w:ascii="Times New Roman" w:hAnsi="Times New Roman" w:cs="Times New Roman"/>
                <w:b/>
                <w:bCs/>
                <w:sz w:val="24"/>
                <w:szCs w:val="24"/>
              </w:rPr>
              <w:t>0</w:t>
            </w:r>
            <w:r w:rsidRPr="00077492">
              <w:rPr>
                <w:rFonts w:ascii="Times New Roman" w:hAnsi="Times New Roman" w:cs="Times New Roman"/>
                <w:b/>
                <w:bCs/>
                <w:sz w:val="24"/>
                <w:szCs w:val="24"/>
              </w:rPr>
              <w:t>.02)</w:t>
            </w:r>
            <w:r w:rsidR="003E7AC5" w:rsidRPr="00077492">
              <w:rPr>
                <w:rFonts w:ascii="Times New Roman" w:hAnsi="Times New Roman" w:cs="Times New Roman"/>
                <w:b/>
                <w:bCs/>
                <w:sz w:val="24"/>
                <w:szCs w:val="24"/>
              </w:rPr>
              <w:t>*</w:t>
            </w:r>
          </w:p>
        </w:tc>
      </w:tr>
      <w:tr w:rsidR="00077492" w:rsidRPr="00077492" w14:paraId="6F8300FA" w14:textId="77777777" w:rsidTr="000244F4">
        <w:trPr>
          <w:trHeight w:val="44"/>
        </w:trPr>
        <w:tc>
          <w:tcPr>
            <w:tcW w:w="1700"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0BF011E" w14:textId="77777777" w:rsidR="00CE00EA" w:rsidRPr="00077492" w:rsidRDefault="00CE00EA" w:rsidP="000244F4">
            <w:pPr>
              <w:spacing w:after="0" w:line="240" w:lineRule="auto"/>
              <w:rPr>
                <w:rFonts w:ascii="Times New Roman" w:hAnsi="Times New Roman" w:cs="Times New Roman"/>
                <w:sz w:val="24"/>
                <w:szCs w:val="24"/>
              </w:rPr>
            </w:pP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p>
        </w:tc>
        <w:tc>
          <w:tcPr>
            <w:tcW w:w="2142" w:type="dxa"/>
            <w:tcBorders>
              <w:top w:val="single" w:sz="4" w:space="0" w:color="auto"/>
              <w:left w:val="single" w:sz="8" w:space="0" w:color="FFFFFF"/>
              <w:bottom w:val="single" w:sz="8" w:space="0" w:color="FFFFFF"/>
              <w:right w:val="single" w:sz="8" w:space="0" w:color="FFFFFF"/>
            </w:tcBorders>
            <w:shd w:val="clear" w:color="auto" w:fill="FFFFFF"/>
          </w:tcPr>
          <w:p w14:paraId="2A9AB5BD" w14:textId="77777777" w:rsidR="00CE00EA" w:rsidRPr="00077492" w:rsidRDefault="00CE00EA" w:rsidP="000244F4">
            <w:pPr>
              <w:spacing w:after="0" w:line="240" w:lineRule="auto"/>
              <w:jc w:val="center"/>
              <w:rPr>
                <w:rFonts w:ascii="Times New Roman" w:hAnsi="Times New Roman" w:cs="Times New Roman"/>
                <w:b/>
                <w:sz w:val="24"/>
                <w:szCs w:val="24"/>
              </w:rPr>
            </w:pPr>
            <w:r w:rsidRPr="00077492">
              <w:rPr>
                <w:rFonts w:ascii="Times New Roman" w:hAnsi="Times New Roman" w:cs="Times New Roman"/>
                <w:b/>
                <w:sz w:val="24"/>
                <w:szCs w:val="24"/>
              </w:rPr>
              <w:t>15.4**</w:t>
            </w:r>
          </w:p>
        </w:tc>
        <w:tc>
          <w:tcPr>
            <w:tcW w:w="2142"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C3AE556" w14:textId="2957766F" w:rsidR="00CE00EA" w:rsidRPr="00077492" w:rsidRDefault="00FA4B75" w:rsidP="000244F4">
            <w:pPr>
              <w:spacing w:after="0" w:line="240" w:lineRule="auto"/>
              <w:jc w:val="center"/>
              <w:rPr>
                <w:rFonts w:ascii="Times New Roman" w:hAnsi="Times New Roman" w:cs="Times New Roman"/>
                <w:b/>
                <w:sz w:val="24"/>
                <w:szCs w:val="24"/>
              </w:rPr>
            </w:pPr>
            <w:r w:rsidRPr="00077492">
              <w:rPr>
                <w:rFonts w:ascii="Times New Roman" w:hAnsi="Times New Roman" w:cs="Times New Roman"/>
                <w:b/>
                <w:sz w:val="24"/>
                <w:szCs w:val="24"/>
              </w:rPr>
              <w:t>22.4</w:t>
            </w:r>
            <w:r w:rsidR="00CE00EA" w:rsidRPr="00077492">
              <w:rPr>
                <w:rFonts w:ascii="Times New Roman" w:hAnsi="Times New Roman" w:cs="Times New Roman"/>
                <w:b/>
                <w:sz w:val="24"/>
                <w:szCs w:val="24"/>
              </w:rPr>
              <w:t>***</w:t>
            </w:r>
          </w:p>
        </w:tc>
        <w:tc>
          <w:tcPr>
            <w:tcW w:w="2142"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4A7CC745" w14:textId="0B49C483" w:rsidR="00CE00EA" w:rsidRPr="00077492" w:rsidRDefault="00FA4B75" w:rsidP="000244F4">
            <w:pPr>
              <w:spacing w:after="0" w:line="240" w:lineRule="auto"/>
              <w:jc w:val="center"/>
              <w:rPr>
                <w:rFonts w:ascii="Times New Roman" w:hAnsi="Times New Roman" w:cs="Times New Roman"/>
                <w:b/>
                <w:bCs/>
                <w:sz w:val="24"/>
                <w:szCs w:val="24"/>
              </w:rPr>
            </w:pPr>
            <w:r w:rsidRPr="00077492">
              <w:rPr>
                <w:rFonts w:ascii="Times New Roman" w:hAnsi="Times New Roman" w:cs="Times New Roman"/>
                <w:b/>
                <w:bCs/>
                <w:sz w:val="24"/>
                <w:szCs w:val="24"/>
              </w:rPr>
              <w:t>23.5</w:t>
            </w:r>
            <w:r w:rsidR="00CE00EA" w:rsidRPr="00077492">
              <w:rPr>
                <w:rFonts w:ascii="Times New Roman" w:hAnsi="Times New Roman" w:cs="Times New Roman"/>
                <w:b/>
                <w:bCs/>
                <w:sz w:val="24"/>
                <w:szCs w:val="24"/>
              </w:rPr>
              <w:t>***</w:t>
            </w:r>
          </w:p>
        </w:tc>
        <w:tc>
          <w:tcPr>
            <w:tcW w:w="2142" w:type="dxa"/>
            <w:tcBorders>
              <w:top w:val="single" w:sz="4" w:space="0" w:color="auto"/>
              <w:left w:val="single" w:sz="8" w:space="0" w:color="FFFFFF"/>
              <w:bottom w:val="single" w:sz="8" w:space="0" w:color="FFFFFF"/>
              <w:right w:val="single" w:sz="8" w:space="0" w:color="FFFFFF"/>
            </w:tcBorders>
            <w:shd w:val="clear" w:color="auto" w:fill="FFFFFF"/>
            <w:vAlign w:val="center"/>
          </w:tcPr>
          <w:p w14:paraId="2FF5704B" w14:textId="77777777" w:rsidR="00CE00EA" w:rsidRPr="00077492" w:rsidRDefault="00CE00EA" w:rsidP="000244F4">
            <w:pPr>
              <w:spacing w:after="0" w:line="240" w:lineRule="auto"/>
              <w:jc w:val="center"/>
              <w:rPr>
                <w:rFonts w:ascii="Times New Roman" w:hAnsi="Times New Roman" w:cs="Times New Roman"/>
                <w:b/>
                <w:bCs/>
                <w:sz w:val="24"/>
                <w:szCs w:val="24"/>
              </w:rPr>
            </w:pPr>
            <w:r w:rsidRPr="00077492">
              <w:rPr>
                <w:rFonts w:ascii="Times New Roman" w:hAnsi="Times New Roman" w:cs="Times New Roman"/>
                <w:b/>
                <w:bCs/>
                <w:sz w:val="24"/>
                <w:szCs w:val="24"/>
              </w:rPr>
              <w:t>24.8***</w:t>
            </w:r>
          </w:p>
        </w:tc>
        <w:tc>
          <w:tcPr>
            <w:tcW w:w="2142" w:type="dxa"/>
            <w:tcBorders>
              <w:top w:val="single" w:sz="4" w:space="0" w:color="auto"/>
              <w:left w:val="single" w:sz="8" w:space="0" w:color="FFFFFF"/>
              <w:bottom w:val="single" w:sz="8" w:space="0" w:color="FFFFFF"/>
              <w:right w:val="single" w:sz="8" w:space="0" w:color="FFFFFF"/>
            </w:tcBorders>
            <w:shd w:val="clear" w:color="auto" w:fill="FFFFFF"/>
            <w:vAlign w:val="center"/>
          </w:tcPr>
          <w:p w14:paraId="75E1B8FF" w14:textId="77777777" w:rsidR="00CE00EA" w:rsidRPr="00077492" w:rsidRDefault="00CE00EA" w:rsidP="000244F4">
            <w:pPr>
              <w:spacing w:after="0" w:line="240" w:lineRule="auto"/>
              <w:jc w:val="center"/>
              <w:rPr>
                <w:rFonts w:ascii="Times New Roman" w:hAnsi="Times New Roman" w:cs="Times New Roman"/>
                <w:b/>
                <w:bCs/>
                <w:sz w:val="24"/>
                <w:szCs w:val="24"/>
              </w:rPr>
            </w:pPr>
            <w:r w:rsidRPr="00077492">
              <w:rPr>
                <w:rFonts w:ascii="Times New Roman" w:hAnsi="Times New Roman" w:cs="Times New Roman"/>
                <w:b/>
                <w:bCs/>
                <w:sz w:val="24"/>
                <w:szCs w:val="24"/>
              </w:rPr>
              <w:t>29.4**</w:t>
            </w:r>
          </w:p>
        </w:tc>
      </w:tr>
      <w:tr w:rsidR="00077492" w:rsidRPr="00077492" w14:paraId="4C008A7C" w14:textId="77777777" w:rsidTr="000244F4">
        <w:trPr>
          <w:trHeight w:val="142"/>
        </w:trPr>
        <w:tc>
          <w:tcPr>
            <w:tcW w:w="170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0FC957DB" w14:textId="77777777" w:rsidR="00CE00EA" w:rsidRPr="00077492" w:rsidRDefault="00CE00EA" w:rsidP="000244F4">
            <w:pPr>
              <w:spacing w:after="0" w:line="240" w:lineRule="auto"/>
              <w:rPr>
                <w:rFonts w:ascii="Times New Roman" w:hAnsi="Times New Roman" w:cs="Times New Roman"/>
                <w:sz w:val="24"/>
                <w:szCs w:val="24"/>
              </w:rPr>
            </w:pP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r w:rsidRPr="00077492">
              <w:rPr>
                <w:rFonts w:ascii="Times New Roman" w:hAnsi="Times New Roman" w:cs="Times New Roman"/>
                <w:sz w:val="24"/>
                <w:szCs w:val="24"/>
              </w:rPr>
              <w:t>-change</w:t>
            </w:r>
          </w:p>
        </w:tc>
        <w:tc>
          <w:tcPr>
            <w:tcW w:w="2142" w:type="dxa"/>
            <w:tcBorders>
              <w:top w:val="single" w:sz="8" w:space="0" w:color="FFFFFF"/>
              <w:left w:val="single" w:sz="8" w:space="0" w:color="FFFFFF"/>
              <w:bottom w:val="single" w:sz="4" w:space="0" w:color="auto"/>
              <w:right w:val="single" w:sz="8" w:space="0" w:color="FFFFFF"/>
            </w:tcBorders>
            <w:shd w:val="clear" w:color="auto" w:fill="FFFFFF"/>
          </w:tcPr>
          <w:p w14:paraId="3A3C28BA" w14:textId="77777777" w:rsidR="00CE00EA" w:rsidRPr="00077492" w:rsidRDefault="00CE00EA" w:rsidP="000244F4">
            <w:pPr>
              <w:spacing w:after="0" w:line="240" w:lineRule="auto"/>
              <w:jc w:val="center"/>
              <w:rPr>
                <w:rFonts w:ascii="Times New Roman" w:hAnsi="Times New Roman" w:cs="Times New Roman"/>
                <w:b/>
                <w:sz w:val="24"/>
                <w:szCs w:val="24"/>
              </w:rPr>
            </w:pPr>
            <w:r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30F33BF1" w14:textId="50A2F89C" w:rsidR="00CE00EA" w:rsidRPr="00077492" w:rsidRDefault="00FA4B75" w:rsidP="000244F4">
            <w:pPr>
              <w:spacing w:after="0" w:line="240" w:lineRule="auto"/>
              <w:jc w:val="center"/>
              <w:rPr>
                <w:rFonts w:ascii="Times New Roman" w:hAnsi="Times New Roman" w:cs="Times New Roman"/>
                <w:b/>
                <w:sz w:val="24"/>
                <w:szCs w:val="24"/>
              </w:rPr>
            </w:pPr>
            <w:r w:rsidRPr="00077492">
              <w:rPr>
                <w:rFonts w:ascii="Times New Roman" w:hAnsi="Times New Roman" w:cs="Times New Roman"/>
                <w:b/>
                <w:sz w:val="24"/>
                <w:szCs w:val="24"/>
              </w:rPr>
              <w:t>7.0</w:t>
            </w:r>
            <w:r w:rsidR="00CE00EA" w:rsidRPr="00077492">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7E4F5441" w14:textId="463F3D63" w:rsidR="00CE00EA" w:rsidRPr="00077492" w:rsidRDefault="00FA4B75" w:rsidP="000244F4">
            <w:pPr>
              <w:spacing w:after="0" w:line="240" w:lineRule="auto"/>
              <w:jc w:val="center"/>
              <w:rPr>
                <w:rFonts w:ascii="Times New Roman" w:hAnsi="Times New Roman" w:cs="Times New Roman"/>
                <w:bCs/>
                <w:sz w:val="24"/>
                <w:szCs w:val="24"/>
              </w:rPr>
            </w:pPr>
            <w:r w:rsidRPr="00077492">
              <w:rPr>
                <w:rFonts w:ascii="Times New Roman" w:hAnsi="Times New Roman" w:cs="Times New Roman"/>
                <w:bCs/>
                <w:sz w:val="24"/>
                <w:szCs w:val="24"/>
              </w:rPr>
              <w:t>1.1</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44603B4C" w14:textId="77777777" w:rsidR="00CE00EA" w:rsidRPr="00077492" w:rsidRDefault="00CE00EA" w:rsidP="000244F4">
            <w:pPr>
              <w:spacing w:after="0" w:line="240" w:lineRule="auto"/>
              <w:jc w:val="center"/>
              <w:rPr>
                <w:rFonts w:ascii="Times New Roman" w:hAnsi="Times New Roman" w:cs="Times New Roman"/>
                <w:b/>
                <w:bCs/>
                <w:sz w:val="24"/>
                <w:szCs w:val="24"/>
              </w:rPr>
            </w:pPr>
            <w:r w:rsidRPr="00077492">
              <w:rPr>
                <w:rFonts w:ascii="Times New Roman" w:hAnsi="Times New Roman" w:cs="Times New Roman"/>
                <w:b/>
                <w:bCs/>
                <w:sz w:val="24"/>
                <w:szCs w:val="24"/>
              </w:rPr>
              <w:t>9.4**</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ACFABDA" w14:textId="77777777" w:rsidR="00CE00EA" w:rsidRPr="00077492" w:rsidRDefault="00CE00EA" w:rsidP="000244F4">
            <w:pPr>
              <w:spacing w:after="0" w:line="240" w:lineRule="auto"/>
              <w:jc w:val="center"/>
              <w:rPr>
                <w:rFonts w:ascii="Times New Roman" w:hAnsi="Times New Roman" w:cs="Times New Roman"/>
                <w:b/>
                <w:bCs/>
                <w:sz w:val="24"/>
                <w:szCs w:val="24"/>
              </w:rPr>
            </w:pPr>
            <w:r w:rsidRPr="00077492">
              <w:rPr>
                <w:rFonts w:ascii="Times New Roman" w:hAnsi="Times New Roman" w:cs="Times New Roman"/>
                <w:b/>
                <w:bCs/>
                <w:sz w:val="24"/>
                <w:szCs w:val="24"/>
              </w:rPr>
              <w:t>4.5*</w:t>
            </w:r>
          </w:p>
        </w:tc>
      </w:tr>
    </w:tbl>
    <w:p w14:paraId="25CCDB6B" w14:textId="10C7F486" w:rsidR="001B64C9" w:rsidRPr="00077492" w:rsidRDefault="00CE00EA" w:rsidP="00732240">
      <w:pPr>
        <w:spacing w:after="0" w:line="480" w:lineRule="auto"/>
        <w:ind w:right="90"/>
        <w:rPr>
          <w:rFonts w:ascii="Times New Roman" w:hAnsi="Times New Roman" w:cs="Times New Roman"/>
          <w:sz w:val="24"/>
          <w:szCs w:val="24"/>
        </w:rPr>
      </w:pPr>
      <w:r w:rsidRPr="00077492">
        <w:rPr>
          <w:rFonts w:ascii="Times New Roman" w:hAnsi="Times New Roman" w:cs="Times New Roman"/>
          <w:sz w:val="24"/>
          <w:szCs w:val="24"/>
        </w:rPr>
        <w:t xml:space="preserve">Note: </w:t>
      </w:r>
      <w:r w:rsidRPr="00077492">
        <w:rPr>
          <w:rFonts w:ascii="Times New Roman" w:hAnsi="Times New Roman" w:cs="Times New Roman"/>
          <w:i/>
          <w:sz w:val="24"/>
          <w:szCs w:val="24"/>
        </w:rPr>
        <w:t>r</w:t>
      </w:r>
      <w:r w:rsidRPr="00077492">
        <w:rPr>
          <w:rFonts w:ascii="Times New Roman" w:hAnsi="Times New Roman" w:cs="Times New Roman"/>
          <w:sz w:val="24"/>
          <w:szCs w:val="24"/>
          <w:vertAlign w:val="superscript"/>
        </w:rPr>
        <w:t>2</w:t>
      </w:r>
      <w:r w:rsidRPr="00077492">
        <w:rPr>
          <w:rFonts w:ascii="Times New Roman" w:hAnsi="Times New Roman" w:cs="Times New Roman"/>
          <w:sz w:val="24"/>
          <w:szCs w:val="24"/>
        </w:rPr>
        <w:t>-change for Model</w:t>
      </w:r>
      <w:r w:rsidR="002D01A4" w:rsidRPr="00077492">
        <w:rPr>
          <w:rFonts w:ascii="Times New Roman" w:hAnsi="Times New Roman" w:cs="Times New Roman"/>
          <w:sz w:val="24"/>
          <w:szCs w:val="24"/>
        </w:rPr>
        <w:t>s 3</w:t>
      </w:r>
      <w:r w:rsidRPr="00077492">
        <w:rPr>
          <w:rFonts w:ascii="Times New Roman" w:hAnsi="Times New Roman" w:cs="Times New Roman"/>
          <w:sz w:val="24"/>
          <w:szCs w:val="24"/>
        </w:rPr>
        <w:t>b and</w:t>
      </w:r>
      <w:r w:rsidR="002D01A4" w:rsidRPr="00077492">
        <w:rPr>
          <w:rFonts w:ascii="Times New Roman" w:hAnsi="Times New Roman" w:cs="Times New Roman"/>
          <w:sz w:val="24"/>
          <w:szCs w:val="24"/>
        </w:rPr>
        <w:t xml:space="preserve"> 3</w:t>
      </w:r>
      <w:r w:rsidRPr="00077492">
        <w:rPr>
          <w:rFonts w:ascii="Times New Roman" w:hAnsi="Times New Roman" w:cs="Times New Roman"/>
          <w:sz w:val="24"/>
          <w:szCs w:val="24"/>
        </w:rPr>
        <w:t>d in reference</w:t>
      </w:r>
      <w:r w:rsidR="002D01A4" w:rsidRPr="00077492">
        <w:rPr>
          <w:rFonts w:ascii="Times New Roman" w:hAnsi="Times New Roman" w:cs="Times New Roman"/>
          <w:sz w:val="24"/>
          <w:szCs w:val="24"/>
        </w:rPr>
        <w:t xml:space="preserve"> to Model 3a; Models 3c and 3</w:t>
      </w:r>
      <w:r w:rsidRPr="00077492">
        <w:rPr>
          <w:rFonts w:ascii="Times New Roman" w:hAnsi="Times New Roman" w:cs="Times New Roman"/>
          <w:sz w:val="24"/>
          <w:szCs w:val="24"/>
        </w:rPr>
        <w:t>e in reference to M</w:t>
      </w:r>
      <w:r w:rsidR="002D01A4" w:rsidRPr="00077492">
        <w:rPr>
          <w:rFonts w:ascii="Times New Roman" w:hAnsi="Times New Roman" w:cs="Times New Roman"/>
          <w:sz w:val="24"/>
          <w:szCs w:val="24"/>
        </w:rPr>
        <w:t>odels 3b and 3</w:t>
      </w:r>
      <w:r w:rsidRPr="00077492">
        <w:rPr>
          <w:rFonts w:ascii="Times New Roman" w:hAnsi="Times New Roman" w:cs="Times New Roman"/>
          <w:sz w:val="24"/>
          <w:szCs w:val="24"/>
        </w:rPr>
        <w:t xml:space="preserve">d, respectively. </w:t>
      </w:r>
      <w:r w:rsidRPr="00077492">
        <w:rPr>
          <w:rFonts w:ascii="Times New Roman" w:hAnsi="Times New Roman" w:cs="Times New Roman"/>
          <w:sz w:val="24"/>
          <w:szCs w:val="24"/>
          <w:vertAlign w:val="superscript"/>
        </w:rPr>
        <w:t xml:space="preserve"> </w:t>
      </w:r>
      <w:r w:rsidRPr="00077492">
        <w:rPr>
          <w:rFonts w:ascii="Times New Roman" w:hAnsi="Times New Roman" w:cs="Times New Roman"/>
          <w:sz w:val="24"/>
          <w:szCs w:val="24"/>
        </w:rPr>
        <w:t xml:space="preserve">SES: Scores on an updated version of the Hollingshead Four Factor Index of Social Status </w:t>
      </w:r>
      <w:r w:rsidRPr="00077492">
        <w:rPr>
          <w:rFonts w:ascii="Times New Roman" w:hAnsi="Times New Roman" w:cs="Times New Roman"/>
          <w:sz w:val="24"/>
          <w:szCs w:val="24"/>
        </w:rPr>
        <w:fldChar w:fldCharType="begin" w:fldLock="1"/>
      </w:r>
      <w:r w:rsidR="00085245" w:rsidRPr="00077492">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755E15" w:rsidRPr="00077492">
        <w:rPr>
          <w:rFonts w:ascii="Times New Roman" w:hAnsi="Times New Roman" w:cs="Times New Roman"/>
          <w:noProof/>
          <w:sz w:val="24"/>
          <w:szCs w:val="24"/>
          <w:vertAlign w:val="superscript"/>
        </w:rPr>
        <w:t>65</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w:t>
      </w:r>
      <w:proofErr w:type="spellStart"/>
      <w:r w:rsidRPr="00077492">
        <w:rPr>
          <w:rFonts w:ascii="Times New Roman" w:hAnsi="Times New Roman" w:cs="Times New Roman"/>
          <w:sz w:val="24"/>
          <w:szCs w:val="24"/>
        </w:rPr>
        <w:t>Acc</w:t>
      </w:r>
      <w:proofErr w:type="spellEnd"/>
      <w:r w:rsidRPr="00077492">
        <w:rPr>
          <w:rFonts w:ascii="Times New Roman" w:hAnsi="Times New Roman" w:cs="Times New Roman"/>
          <w:sz w:val="24"/>
          <w:szCs w:val="24"/>
        </w:rPr>
        <w:t xml:space="preserve">: Proportion looking to target on the looking-while-listening task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RT: Mean response time on the looking-while-listening task </w:t>
      </w:r>
      <w:r w:rsidRPr="00077492">
        <w:rPr>
          <w:rFonts w:ascii="Times New Roman" w:hAnsi="Times New Roman" w:cs="Times New Roman"/>
          <w:sz w:val="24"/>
          <w:szCs w:val="24"/>
        </w:rPr>
        <w:fldChar w:fldCharType="begin" w:fldLock="1"/>
      </w:r>
      <w:r w:rsidR="00AB1C18" w:rsidRPr="00077492">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077492">
        <w:rPr>
          <w:rFonts w:ascii="Times New Roman" w:hAnsi="Times New Roman" w:cs="Times New Roman"/>
          <w:sz w:val="24"/>
          <w:szCs w:val="24"/>
        </w:rPr>
        <w:fldChar w:fldCharType="separate"/>
      </w:r>
      <w:r w:rsidR="00236223" w:rsidRPr="00077492">
        <w:rPr>
          <w:rFonts w:ascii="Times New Roman" w:hAnsi="Times New Roman" w:cs="Times New Roman"/>
          <w:noProof/>
          <w:sz w:val="24"/>
          <w:szCs w:val="24"/>
          <w:vertAlign w:val="superscript"/>
        </w:rPr>
        <w:t>6</w:t>
      </w:r>
      <w:r w:rsidRPr="00077492">
        <w:rPr>
          <w:rFonts w:ascii="Times New Roman" w:hAnsi="Times New Roman" w:cs="Times New Roman"/>
          <w:sz w:val="24"/>
          <w:szCs w:val="24"/>
        </w:rPr>
        <w:fldChar w:fldCharType="end"/>
      </w:r>
      <w:r w:rsidRPr="00077492">
        <w:rPr>
          <w:rFonts w:ascii="Times New Roman" w:hAnsi="Times New Roman" w:cs="Times New Roman"/>
          <w:sz w:val="24"/>
          <w:szCs w:val="24"/>
        </w:rPr>
        <w:t xml:space="preserve">. </w:t>
      </w:r>
    </w:p>
    <w:p w14:paraId="275BF03A" w14:textId="54B5A1FD" w:rsidR="00CE00EA" w:rsidRPr="00077492" w:rsidRDefault="00CE00EA" w:rsidP="001B64C9">
      <w:pPr>
        <w:spacing w:after="0" w:line="480" w:lineRule="auto"/>
        <w:ind w:right="-720"/>
        <w:rPr>
          <w:rFonts w:ascii="Times New Roman" w:hAnsi="Times New Roman" w:cs="Times New Roman"/>
          <w:sz w:val="24"/>
          <w:szCs w:val="24"/>
        </w:rPr>
      </w:pPr>
      <w:r w:rsidRPr="00077492">
        <w:rPr>
          <w:rFonts w:ascii="Times New Roman" w:hAnsi="Times New Roman" w:cs="Times New Roman"/>
          <w:sz w:val="24"/>
          <w:szCs w:val="24"/>
        </w:rPr>
        <w:t>*</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.05, **</w:t>
      </w:r>
      <w:r w:rsidRPr="00077492">
        <w:rPr>
          <w:rFonts w:ascii="Times New Roman" w:hAnsi="Times New Roman" w:cs="Times New Roman"/>
          <w:i/>
          <w:sz w:val="24"/>
          <w:szCs w:val="24"/>
        </w:rPr>
        <w:t>p</w:t>
      </w:r>
      <w:r w:rsidRPr="00077492">
        <w:rPr>
          <w:rFonts w:ascii="Times New Roman" w:hAnsi="Times New Roman" w:cs="Times New Roman"/>
          <w:sz w:val="24"/>
          <w:szCs w:val="24"/>
        </w:rPr>
        <w:t xml:space="preserve"> &lt; </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.01, ***</w:t>
      </w:r>
      <w:r w:rsidRPr="00077492">
        <w:rPr>
          <w:rFonts w:ascii="Times New Roman" w:hAnsi="Times New Roman" w:cs="Times New Roman"/>
          <w:i/>
          <w:sz w:val="24"/>
          <w:szCs w:val="24"/>
        </w:rPr>
        <w:t xml:space="preserve">p </w:t>
      </w:r>
      <w:r w:rsidRPr="00077492">
        <w:rPr>
          <w:rFonts w:ascii="Times New Roman" w:hAnsi="Times New Roman" w:cs="Times New Roman"/>
          <w:sz w:val="24"/>
          <w:szCs w:val="24"/>
        </w:rPr>
        <w:t xml:space="preserve">&lt; </w:t>
      </w:r>
      <w:r w:rsidR="00E84048" w:rsidRPr="00077492">
        <w:rPr>
          <w:rFonts w:ascii="Times New Roman" w:hAnsi="Times New Roman" w:cs="Times New Roman"/>
          <w:sz w:val="24"/>
          <w:szCs w:val="24"/>
        </w:rPr>
        <w:t>0</w:t>
      </w:r>
      <w:r w:rsidRPr="00077492">
        <w:rPr>
          <w:rFonts w:ascii="Times New Roman" w:hAnsi="Times New Roman" w:cs="Times New Roman"/>
          <w:sz w:val="24"/>
          <w:szCs w:val="24"/>
        </w:rPr>
        <w:t>.001</w:t>
      </w:r>
    </w:p>
    <w:p w14:paraId="5335E5D0" w14:textId="77777777" w:rsidR="00B60E82" w:rsidRPr="00077492" w:rsidRDefault="00B60E82" w:rsidP="00E72FF7">
      <w:pPr>
        <w:spacing w:after="0" w:line="360" w:lineRule="auto"/>
        <w:ind w:left="-810" w:right="-720"/>
        <w:rPr>
          <w:rFonts w:ascii="Times New Roman" w:hAnsi="Times New Roman" w:cs="Times New Roman"/>
          <w:sz w:val="24"/>
          <w:szCs w:val="24"/>
        </w:rPr>
      </w:pPr>
    </w:p>
    <w:p w14:paraId="55BE4A68" w14:textId="77777777" w:rsidR="007E6A5A" w:rsidRPr="00077492" w:rsidRDefault="007E6A5A" w:rsidP="00746293">
      <w:pPr>
        <w:spacing w:after="0" w:line="240" w:lineRule="auto"/>
        <w:ind w:left="-810" w:right="-720"/>
        <w:rPr>
          <w:rFonts w:ascii="Times New Roman" w:hAnsi="Times New Roman" w:cs="Times New Roman"/>
          <w:b/>
          <w:i/>
          <w:sz w:val="24"/>
          <w:szCs w:val="24"/>
        </w:rPr>
      </w:pPr>
    </w:p>
    <w:p w14:paraId="00395C90" w14:textId="77777777" w:rsidR="00045C68" w:rsidRPr="00077492" w:rsidRDefault="00045C68" w:rsidP="00045C68">
      <w:pPr>
        <w:spacing w:after="0" w:line="480" w:lineRule="auto"/>
        <w:rPr>
          <w:rFonts w:ascii="Times New Roman" w:hAnsi="Times New Roman" w:cs="Times New Roman"/>
          <w:sz w:val="24"/>
          <w:szCs w:val="24"/>
        </w:rPr>
        <w:sectPr w:rsidR="00045C68" w:rsidRPr="00077492" w:rsidSect="009413D7">
          <w:pgSz w:w="15840" w:h="12240" w:orient="landscape"/>
          <w:pgMar w:top="1440" w:right="2070" w:bottom="1440" w:left="1440" w:header="720" w:footer="720" w:gutter="0"/>
          <w:cols w:space="720"/>
          <w:docGrid w:linePitch="360"/>
        </w:sectPr>
      </w:pPr>
    </w:p>
    <w:p w14:paraId="087DC83F" w14:textId="2244D806" w:rsidR="00E9748E" w:rsidRPr="00077492" w:rsidRDefault="00E9748E" w:rsidP="00E9748E">
      <w:pPr>
        <w:spacing w:after="0" w:line="480" w:lineRule="auto"/>
        <w:jc w:val="center"/>
        <w:rPr>
          <w:rFonts w:ascii="Times New Roman" w:hAnsi="Times New Roman" w:cs="Times New Roman"/>
          <w:sz w:val="24"/>
          <w:szCs w:val="24"/>
        </w:rPr>
      </w:pPr>
      <w:r w:rsidRPr="00077492">
        <w:rPr>
          <w:rFonts w:ascii="Times New Roman" w:hAnsi="Times New Roman" w:cs="Times New Roman"/>
          <w:sz w:val="24"/>
          <w:szCs w:val="24"/>
        </w:rPr>
        <w:lastRenderedPageBreak/>
        <w:t>Figure Captions</w:t>
      </w:r>
    </w:p>
    <w:p w14:paraId="55E39CC7" w14:textId="7C7AA7A1" w:rsidR="00770820" w:rsidRPr="00077492" w:rsidRDefault="00770820" w:rsidP="00E9748E">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 xml:space="preserve">Figure 1. </w:t>
      </w:r>
      <w:r w:rsidR="003750F3" w:rsidRPr="00077492">
        <w:rPr>
          <w:rFonts w:ascii="Times New Roman" w:hAnsi="Times New Roman" w:cs="Times New Roman"/>
          <w:sz w:val="24"/>
          <w:szCs w:val="24"/>
        </w:rPr>
        <w:t xml:space="preserve">Modeled </w:t>
      </w:r>
      <w:r w:rsidRPr="00077492">
        <w:rPr>
          <w:rFonts w:ascii="Times New Roman" w:hAnsi="Times New Roman" w:cs="Times New Roman"/>
          <w:sz w:val="24"/>
          <w:szCs w:val="24"/>
        </w:rPr>
        <w:t xml:space="preserve">relations between language processing speed at 18 months and receptive vocabulary (PPVT-4) at 4 ½ years in children born </w:t>
      </w:r>
      <w:r w:rsidR="00D93B7D" w:rsidRPr="00077492">
        <w:rPr>
          <w:rFonts w:ascii="Times New Roman" w:hAnsi="Times New Roman" w:cs="Times New Roman"/>
          <w:sz w:val="24"/>
          <w:szCs w:val="24"/>
        </w:rPr>
        <w:t xml:space="preserve">full term </w:t>
      </w:r>
      <w:r w:rsidRPr="00077492">
        <w:rPr>
          <w:rFonts w:ascii="Times New Roman" w:hAnsi="Times New Roman" w:cs="Times New Roman"/>
          <w:sz w:val="24"/>
          <w:szCs w:val="24"/>
        </w:rPr>
        <w:t>(</w:t>
      </w:r>
      <w:r w:rsidR="00D93B7D" w:rsidRPr="00077492">
        <w:rPr>
          <w:rFonts w:ascii="Times New Roman" w:hAnsi="Times New Roman" w:cs="Times New Roman"/>
          <w:sz w:val="24"/>
          <w:szCs w:val="24"/>
        </w:rPr>
        <w:t>FT:</w:t>
      </w:r>
      <w:r w:rsidR="00D93B7D" w:rsidRPr="00077492">
        <w:rPr>
          <w:rFonts w:ascii="Times New Roman" w:hAnsi="Times New Roman" w:cs="Times New Roman"/>
          <w:i/>
          <w:sz w:val="24"/>
          <w:szCs w:val="24"/>
        </w:rPr>
        <w:t xml:space="preserve"> </w:t>
      </w:r>
      <w:r w:rsidRPr="00077492">
        <w:rPr>
          <w:rFonts w:ascii="Times New Roman" w:hAnsi="Times New Roman" w:cs="Times New Roman"/>
          <w:i/>
          <w:sz w:val="24"/>
          <w:szCs w:val="24"/>
        </w:rPr>
        <w:t>n</w:t>
      </w:r>
      <w:r w:rsidRPr="00077492">
        <w:rPr>
          <w:rFonts w:ascii="Times New Roman" w:hAnsi="Times New Roman" w:cs="Times New Roman"/>
          <w:sz w:val="24"/>
          <w:szCs w:val="24"/>
        </w:rPr>
        <w:t xml:space="preserve"> = 49) and </w:t>
      </w:r>
      <w:r w:rsidR="00D93B7D" w:rsidRPr="00077492">
        <w:rPr>
          <w:rFonts w:ascii="Times New Roman" w:hAnsi="Times New Roman" w:cs="Times New Roman"/>
          <w:sz w:val="24"/>
          <w:szCs w:val="24"/>
        </w:rPr>
        <w:t xml:space="preserve">preterm </w:t>
      </w:r>
      <w:r w:rsidR="00290DC8" w:rsidRPr="00077492">
        <w:rPr>
          <w:rFonts w:ascii="Times New Roman" w:hAnsi="Times New Roman" w:cs="Times New Roman"/>
          <w:sz w:val="24"/>
          <w:szCs w:val="24"/>
        </w:rPr>
        <w:t>(</w:t>
      </w:r>
      <w:r w:rsidR="00D93B7D" w:rsidRPr="00077492">
        <w:rPr>
          <w:rFonts w:ascii="Times New Roman" w:hAnsi="Times New Roman" w:cs="Times New Roman"/>
          <w:sz w:val="24"/>
          <w:szCs w:val="24"/>
        </w:rPr>
        <w:t>PT</w:t>
      </w:r>
      <w:r w:rsidR="00290DC8" w:rsidRPr="00077492">
        <w:rPr>
          <w:rFonts w:ascii="Times New Roman" w:hAnsi="Times New Roman" w:cs="Times New Roman"/>
          <w:sz w:val="24"/>
          <w:szCs w:val="24"/>
        </w:rPr>
        <w:t>:</w:t>
      </w:r>
      <w:r w:rsidR="00D93B7D" w:rsidRPr="00077492">
        <w:rPr>
          <w:rFonts w:ascii="Times New Roman" w:hAnsi="Times New Roman" w:cs="Times New Roman"/>
          <w:sz w:val="24"/>
          <w:szCs w:val="24"/>
        </w:rPr>
        <w:t xml:space="preserve"> </w:t>
      </w:r>
      <w:r w:rsidRPr="00077492">
        <w:rPr>
          <w:rFonts w:ascii="Times New Roman" w:hAnsi="Times New Roman" w:cs="Times New Roman"/>
          <w:i/>
          <w:sz w:val="24"/>
          <w:szCs w:val="24"/>
        </w:rPr>
        <w:t>n</w:t>
      </w:r>
      <w:r w:rsidRPr="00077492">
        <w:rPr>
          <w:rFonts w:ascii="Times New Roman" w:hAnsi="Times New Roman" w:cs="Times New Roman"/>
          <w:sz w:val="24"/>
          <w:szCs w:val="24"/>
        </w:rPr>
        <w:t xml:space="preserve"> = 45).</w:t>
      </w:r>
    </w:p>
    <w:p w14:paraId="2C5E4DBA" w14:textId="41962C95" w:rsidR="00D93B7D" w:rsidRPr="00077492" w:rsidRDefault="00770820" w:rsidP="00E9748E">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Figure 2</w:t>
      </w:r>
      <w:r w:rsidR="005E1251" w:rsidRPr="00077492">
        <w:rPr>
          <w:rFonts w:ascii="Times New Roman" w:hAnsi="Times New Roman" w:cs="Times New Roman"/>
          <w:sz w:val="24"/>
          <w:szCs w:val="24"/>
        </w:rPr>
        <w:t xml:space="preserve">. </w:t>
      </w:r>
      <w:r w:rsidR="003750F3" w:rsidRPr="00077492">
        <w:rPr>
          <w:rFonts w:ascii="Times New Roman" w:hAnsi="Times New Roman" w:cs="Times New Roman"/>
          <w:sz w:val="24"/>
          <w:szCs w:val="24"/>
        </w:rPr>
        <w:t xml:space="preserve">Modeled </w:t>
      </w:r>
      <w:r w:rsidR="005E1251" w:rsidRPr="00077492">
        <w:rPr>
          <w:rFonts w:ascii="Times New Roman" w:hAnsi="Times New Roman" w:cs="Times New Roman"/>
          <w:sz w:val="24"/>
          <w:szCs w:val="24"/>
        </w:rPr>
        <w:t>relations between language processing speed at 18 months and expressive language (CELF-</w:t>
      </w:r>
      <w:r w:rsidR="00B91CB5" w:rsidRPr="00077492">
        <w:rPr>
          <w:rFonts w:ascii="Times New Roman" w:hAnsi="Times New Roman" w:cs="Times New Roman"/>
          <w:sz w:val="24"/>
          <w:szCs w:val="24"/>
        </w:rPr>
        <w:t>P2</w:t>
      </w:r>
      <w:r w:rsidR="005E1251" w:rsidRPr="00077492">
        <w:rPr>
          <w:rFonts w:ascii="Times New Roman" w:hAnsi="Times New Roman" w:cs="Times New Roman"/>
          <w:sz w:val="24"/>
          <w:szCs w:val="24"/>
        </w:rPr>
        <w:t xml:space="preserve">) at </w:t>
      </w:r>
      <w:r w:rsidR="00244628" w:rsidRPr="00077492">
        <w:rPr>
          <w:rFonts w:ascii="Times New Roman" w:hAnsi="Times New Roman" w:cs="Times New Roman"/>
          <w:sz w:val="24"/>
          <w:szCs w:val="24"/>
        </w:rPr>
        <w:t>4 ½ years</w:t>
      </w:r>
      <w:r w:rsidR="005E1251" w:rsidRPr="00077492">
        <w:rPr>
          <w:rFonts w:ascii="Times New Roman" w:hAnsi="Times New Roman" w:cs="Times New Roman"/>
          <w:sz w:val="24"/>
          <w:szCs w:val="24"/>
        </w:rPr>
        <w:t xml:space="preserve"> in children born </w:t>
      </w:r>
      <w:r w:rsidR="00D93B7D" w:rsidRPr="00077492">
        <w:rPr>
          <w:rFonts w:ascii="Times New Roman" w:hAnsi="Times New Roman" w:cs="Times New Roman"/>
          <w:sz w:val="24"/>
          <w:szCs w:val="24"/>
        </w:rPr>
        <w:t>full term (FT</w:t>
      </w:r>
      <w:r w:rsidR="00290DC8" w:rsidRPr="00077492">
        <w:rPr>
          <w:rFonts w:ascii="Times New Roman" w:hAnsi="Times New Roman" w:cs="Times New Roman"/>
          <w:sz w:val="24"/>
          <w:szCs w:val="24"/>
        </w:rPr>
        <w:t>:</w:t>
      </w:r>
      <w:r w:rsidR="00D93B7D" w:rsidRPr="00077492">
        <w:rPr>
          <w:rFonts w:ascii="Times New Roman" w:hAnsi="Times New Roman" w:cs="Times New Roman"/>
          <w:i/>
          <w:sz w:val="24"/>
          <w:szCs w:val="24"/>
        </w:rPr>
        <w:t xml:space="preserve"> n</w:t>
      </w:r>
      <w:r w:rsidR="00D93B7D" w:rsidRPr="00077492">
        <w:rPr>
          <w:rFonts w:ascii="Times New Roman" w:hAnsi="Times New Roman" w:cs="Times New Roman"/>
          <w:sz w:val="24"/>
          <w:szCs w:val="24"/>
        </w:rPr>
        <w:t xml:space="preserve"> = 49) and preterm (PT</w:t>
      </w:r>
      <w:r w:rsidR="00290DC8" w:rsidRPr="00077492">
        <w:rPr>
          <w:rFonts w:ascii="Times New Roman" w:hAnsi="Times New Roman" w:cs="Times New Roman"/>
          <w:sz w:val="24"/>
          <w:szCs w:val="24"/>
        </w:rPr>
        <w:t>:</w:t>
      </w:r>
      <w:r w:rsidR="00D93B7D" w:rsidRPr="00077492">
        <w:rPr>
          <w:rFonts w:ascii="Times New Roman" w:hAnsi="Times New Roman" w:cs="Times New Roman"/>
          <w:sz w:val="24"/>
          <w:szCs w:val="24"/>
        </w:rPr>
        <w:t xml:space="preserve"> </w:t>
      </w:r>
      <w:r w:rsidR="00D93B7D" w:rsidRPr="00077492">
        <w:rPr>
          <w:rFonts w:ascii="Times New Roman" w:hAnsi="Times New Roman" w:cs="Times New Roman"/>
          <w:i/>
          <w:sz w:val="24"/>
          <w:szCs w:val="24"/>
        </w:rPr>
        <w:t>n</w:t>
      </w:r>
      <w:r w:rsidR="00D93B7D" w:rsidRPr="00077492">
        <w:rPr>
          <w:rFonts w:ascii="Times New Roman" w:hAnsi="Times New Roman" w:cs="Times New Roman"/>
          <w:sz w:val="24"/>
          <w:szCs w:val="24"/>
        </w:rPr>
        <w:t xml:space="preserve"> = 45).</w:t>
      </w:r>
    </w:p>
    <w:p w14:paraId="09EB60CE" w14:textId="5B4EDF5C" w:rsidR="006A4C27" w:rsidRPr="00077492" w:rsidRDefault="00E0106F" w:rsidP="00E9748E">
      <w:pPr>
        <w:spacing w:after="0" w:line="480" w:lineRule="auto"/>
        <w:ind w:firstLine="720"/>
        <w:rPr>
          <w:rFonts w:ascii="Times New Roman" w:hAnsi="Times New Roman" w:cs="Times New Roman"/>
          <w:sz w:val="24"/>
          <w:szCs w:val="24"/>
        </w:rPr>
      </w:pPr>
      <w:r w:rsidRPr="00077492">
        <w:rPr>
          <w:rFonts w:ascii="Times New Roman" w:hAnsi="Times New Roman" w:cs="Times New Roman"/>
          <w:sz w:val="24"/>
          <w:szCs w:val="24"/>
        </w:rPr>
        <w:t>Figure 3</w:t>
      </w:r>
      <w:r w:rsidR="006A4C27" w:rsidRPr="00077492">
        <w:rPr>
          <w:rFonts w:ascii="Times New Roman" w:hAnsi="Times New Roman" w:cs="Times New Roman"/>
          <w:sz w:val="24"/>
          <w:szCs w:val="24"/>
        </w:rPr>
        <w:t xml:space="preserve">. </w:t>
      </w:r>
      <w:r w:rsidR="003750F3" w:rsidRPr="00077492">
        <w:rPr>
          <w:rFonts w:ascii="Times New Roman" w:hAnsi="Times New Roman" w:cs="Times New Roman"/>
          <w:sz w:val="24"/>
          <w:szCs w:val="24"/>
        </w:rPr>
        <w:t xml:space="preserve">Modeled </w:t>
      </w:r>
      <w:r w:rsidR="006A4C27" w:rsidRPr="00077492">
        <w:rPr>
          <w:rFonts w:ascii="Times New Roman" w:hAnsi="Times New Roman" w:cs="Times New Roman"/>
          <w:sz w:val="24"/>
          <w:szCs w:val="24"/>
        </w:rPr>
        <w:t xml:space="preserve">relations between language processing speed at 18 months and nonverbal IQ (Leiter-R) at </w:t>
      </w:r>
      <w:r w:rsidR="00244628" w:rsidRPr="00077492">
        <w:rPr>
          <w:rFonts w:ascii="Times New Roman" w:hAnsi="Times New Roman" w:cs="Times New Roman"/>
          <w:sz w:val="24"/>
          <w:szCs w:val="24"/>
        </w:rPr>
        <w:t>4 ½ years</w:t>
      </w:r>
      <w:r w:rsidR="006A4C27" w:rsidRPr="00077492">
        <w:rPr>
          <w:rFonts w:ascii="Times New Roman" w:hAnsi="Times New Roman" w:cs="Times New Roman"/>
          <w:sz w:val="24"/>
          <w:szCs w:val="24"/>
        </w:rPr>
        <w:t xml:space="preserve"> in</w:t>
      </w:r>
      <w:r w:rsidR="00732240" w:rsidRPr="00077492">
        <w:rPr>
          <w:rFonts w:ascii="Times New Roman" w:hAnsi="Times New Roman" w:cs="Times New Roman"/>
          <w:sz w:val="24"/>
          <w:szCs w:val="24"/>
        </w:rPr>
        <w:t xml:space="preserve"> children born</w:t>
      </w:r>
      <w:r w:rsidR="006A4C27" w:rsidRPr="00077492">
        <w:rPr>
          <w:rFonts w:ascii="Times New Roman" w:hAnsi="Times New Roman" w:cs="Times New Roman"/>
          <w:sz w:val="24"/>
          <w:szCs w:val="24"/>
        </w:rPr>
        <w:t xml:space="preserve"> </w:t>
      </w:r>
      <w:r w:rsidR="00D93B7D" w:rsidRPr="00077492">
        <w:rPr>
          <w:rFonts w:ascii="Times New Roman" w:hAnsi="Times New Roman" w:cs="Times New Roman"/>
          <w:sz w:val="24"/>
          <w:szCs w:val="24"/>
        </w:rPr>
        <w:t>full term (FT</w:t>
      </w:r>
      <w:r w:rsidR="00290DC8" w:rsidRPr="00077492">
        <w:rPr>
          <w:rFonts w:ascii="Times New Roman" w:hAnsi="Times New Roman" w:cs="Times New Roman"/>
          <w:sz w:val="24"/>
          <w:szCs w:val="24"/>
        </w:rPr>
        <w:t>:</w:t>
      </w:r>
      <w:r w:rsidR="00D93B7D" w:rsidRPr="00077492">
        <w:rPr>
          <w:rFonts w:ascii="Times New Roman" w:hAnsi="Times New Roman" w:cs="Times New Roman"/>
          <w:i/>
          <w:sz w:val="24"/>
          <w:szCs w:val="24"/>
        </w:rPr>
        <w:t xml:space="preserve"> n</w:t>
      </w:r>
      <w:r w:rsidR="00D93B7D" w:rsidRPr="00077492">
        <w:rPr>
          <w:rFonts w:ascii="Times New Roman" w:hAnsi="Times New Roman" w:cs="Times New Roman"/>
          <w:sz w:val="24"/>
          <w:szCs w:val="24"/>
        </w:rPr>
        <w:t xml:space="preserve"> = 49) and preterm (PT</w:t>
      </w:r>
      <w:r w:rsidR="00290DC8" w:rsidRPr="00077492">
        <w:rPr>
          <w:rFonts w:ascii="Times New Roman" w:hAnsi="Times New Roman" w:cs="Times New Roman"/>
          <w:sz w:val="24"/>
          <w:szCs w:val="24"/>
        </w:rPr>
        <w:t>:</w:t>
      </w:r>
      <w:r w:rsidR="00D93B7D" w:rsidRPr="00077492">
        <w:rPr>
          <w:rFonts w:ascii="Times New Roman" w:hAnsi="Times New Roman" w:cs="Times New Roman"/>
          <w:sz w:val="24"/>
          <w:szCs w:val="24"/>
        </w:rPr>
        <w:t xml:space="preserve"> </w:t>
      </w:r>
      <w:r w:rsidR="00D93B7D" w:rsidRPr="00077492">
        <w:rPr>
          <w:rFonts w:ascii="Times New Roman" w:hAnsi="Times New Roman" w:cs="Times New Roman"/>
          <w:i/>
          <w:sz w:val="24"/>
          <w:szCs w:val="24"/>
        </w:rPr>
        <w:t>n</w:t>
      </w:r>
      <w:r w:rsidR="00D93B7D" w:rsidRPr="00077492">
        <w:rPr>
          <w:rFonts w:ascii="Times New Roman" w:hAnsi="Times New Roman" w:cs="Times New Roman"/>
          <w:sz w:val="24"/>
          <w:szCs w:val="24"/>
        </w:rPr>
        <w:t xml:space="preserve"> = 45)</w:t>
      </w:r>
      <w:r w:rsidR="006A4C27" w:rsidRPr="00077492">
        <w:rPr>
          <w:rFonts w:ascii="Times New Roman" w:hAnsi="Times New Roman" w:cs="Times New Roman"/>
          <w:sz w:val="24"/>
          <w:szCs w:val="24"/>
        </w:rPr>
        <w:t>.</w:t>
      </w:r>
    </w:p>
    <w:p w14:paraId="20B1BF76" w14:textId="48FA35AB" w:rsidR="006A4C27" w:rsidRPr="00077492" w:rsidRDefault="006A4C27" w:rsidP="00E0106F">
      <w:pPr>
        <w:spacing w:after="0" w:line="480" w:lineRule="auto"/>
        <w:ind w:firstLine="720"/>
        <w:rPr>
          <w:rFonts w:ascii="Times New Roman" w:hAnsi="Times New Roman" w:cs="Times New Roman"/>
          <w:sz w:val="24"/>
          <w:szCs w:val="24"/>
        </w:rPr>
      </w:pPr>
    </w:p>
    <w:p w14:paraId="2A79CB23" w14:textId="2CE56D2E" w:rsidR="00103B92" w:rsidRPr="00077492" w:rsidRDefault="00103B92" w:rsidP="000A58DB">
      <w:pPr>
        <w:spacing w:after="0" w:line="480" w:lineRule="auto"/>
        <w:rPr>
          <w:rFonts w:ascii="Times New Roman" w:hAnsi="Times New Roman" w:cs="Times New Roman"/>
          <w:sz w:val="24"/>
          <w:szCs w:val="24"/>
        </w:rPr>
      </w:pPr>
    </w:p>
    <w:sectPr w:rsidR="00103B92" w:rsidRPr="00077492" w:rsidSect="00045C6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E86" w16cex:dateUtc="2022-08-19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74C80B" w16cid:durableId="26A9FE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DD38C" w14:textId="77777777" w:rsidR="00E003CE" w:rsidRDefault="00E003CE" w:rsidP="009F1A92">
      <w:pPr>
        <w:spacing w:after="0" w:line="240" w:lineRule="auto"/>
      </w:pPr>
      <w:r>
        <w:separator/>
      </w:r>
    </w:p>
  </w:endnote>
  <w:endnote w:type="continuationSeparator" w:id="0">
    <w:p w14:paraId="3F51FD8B" w14:textId="77777777" w:rsidR="00E003CE" w:rsidRDefault="00E003CE" w:rsidP="009F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F1EF1" w14:textId="77777777" w:rsidR="00E003CE" w:rsidRDefault="00E003CE" w:rsidP="009F1A92">
      <w:pPr>
        <w:spacing w:after="0" w:line="240" w:lineRule="auto"/>
      </w:pPr>
      <w:r>
        <w:separator/>
      </w:r>
    </w:p>
  </w:footnote>
  <w:footnote w:type="continuationSeparator" w:id="0">
    <w:p w14:paraId="481B1729" w14:textId="77777777" w:rsidR="00E003CE" w:rsidRDefault="00E003CE" w:rsidP="009F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86132"/>
      <w:docPartObj>
        <w:docPartGallery w:val="Page Numbers (Top of Page)"/>
        <w:docPartUnique/>
      </w:docPartObj>
    </w:sdtPr>
    <w:sdtEndPr>
      <w:rPr>
        <w:noProof/>
      </w:rPr>
    </w:sdtEndPr>
    <w:sdtContent>
      <w:p w14:paraId="2756EE6F" w14:textId="39F7095B" w:rsidR="00AC3F73" w:rsidRDefault="00AC3F73">
        <w:pPr>
          <w:pStyle w:val="Header"/>
          <w:jc w:val="right"/>
        </w:pPr>
        <w:r>
          <w:fldChar w:fldCharType="begin"/>
        </w:r>
        <w:r>
          <w:instrText xml:space="preserve"> PAGE   \* MERGEFORMAT </w:instrText>
        </w:r>
        <w:r>
          <w:fldChar w:fldCharType="separate"/>
        </w:r>
        <w:r w:rsidR="00DD0A33">
          <w:rPr>
            <w:noProof/>
          </w:rPr>
          <w:t>21</w:t>
        </w:r>
        <w:r>
          <w:rPr>
            <w:noProof/>
          </w:rPr>
          <w:fldChar w:fldCharType="end"/>
        </w:r>
      </w:p>
    </w:sdtContent>
  </w:sdt>
  <w:p w14:paraId="0014B72C" w14:textId="77777777" w:rsidR="00AC3F73" w:rsidRDefault="00AC3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33187"/>
    <w:multiLevelType w:val="hybridMultilevel"/>
    <w:tmpl w:val="984408AA"/>
    <w:lvl w:ilvl="0" w:tplc="180A91C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47F46"/>
    <w:multiLevelType w:val="hybridMultilevel"/>
    <w:tmpl w:val="E9E6C318"/>
    <w:lvl w:ilvl="0" w:tplc="21BEE98E">
      <w:start w:val="1"/>
      <w:numFmt w:val="bullet"/>
      <w:lvlText w:val="•"/>
      <w:lvlJc w:val="left"/>
      <w:pPr>
        <w:tabs>
          <w:tab w:val="num" w:pos="720"/>
        </w:tabs>
        <w:ind w:left="720" w:hanging="360"/>
      </w:pPr>
      <w:rPr>
        <w:rFonts w:ascii="Arial" w:hAnsi="Arial" w:hint="default"/>
      </w:rPr>
    </w:lvl>
    <w:lvl w:ilvl="1" w:tplc="953CADE0">
      <w:start w:val="110"/>
      <w:numFmt w:val="bullet"/>
      <w:lvlText w:val="•"/>
      <w:lvlJc w:val="left"/>
      <w:pPr>
        <w:tabs>
          <w:tab w:val="num" w:pos="1440"/>
        </w:tabs>
        <w:ind w:left="1440" w:hanging="360"/>
      </w:pPr>
      <w:rPr>
        <w:rFonts w:ascii="Arial" w:hAnsi="Arial" w:hint="default"/>
      </w:rPr>
    </w:lvl>
    <w:lvl w:ilvl="2" w:tplc="DF3ED742" w:tentative="1">
      <w:start w:val="1"/>
      <w:numFmt w:val="bullet"/>
      <w:lvlText w:val="•"/>
      <w:lvlJc w:val="left"/>
      <w:pPr>
        <w:tabs>
          <w:tab w:val="num" w:pos="2160"/>
        </w:tabs>
        <w:ind w:left="2160" w:hanging="360"/>
      </w:pPr>
      <w:rPr>
        <w:rFonts w:ascii="Arial" w:hAnsi="Arial" w:hint="default"/>
      </w:rPr>
    </w:lvl>
    <w:lvl w:ilvl="3" w:tplc="7EBA35EC" w:tentative="1">
      <w:start w:val="1"/>
      <w:numFmt w:val="bullet"/>
      <w:lvlText w:val="•"/>
      <w:lvlJc w:val="left"/>
      <w:pPr>
        <w:tabs>
          <w:tab w:val="num" w:pos="2880"/>
        </w:tabs>
        <w:ind w:left="2880" w:hanging="360"/>
      </w:pPr>
      <w:rPr>
        <w:rFonts w:ascii="Arial" w:hAnsi="Arial" w:hint="default"/>
      </w:rPr>
    </w:lvl>
    <w:lvl w:ilvl="4" w:tplc="2B2484DA" w:tentative="1">
      <w:start w:val="1"/>
      <w:numFmt w:val="bullet"/>
      <w:lvlText w:val="•"/>
      <w:lvlJc w:val="left"/>
      <w:pPr>
        <w:tabs>
          <w:tab w:val="num" w:pos="3600"/>
        </w:tabs>
        <w:ind w:left="3600" w:hanging="360"/>
      </w:pPr>
      <w:rPr>
        <w:rFonts w:ascii="Arial" w:hAnsi="Arial" w:hint="default"/>
      </w:rPr>
    </w:lvl>
    <w:lvl w:ilvl="5" w:tplc="476EB538" w:tentative="1">
      <w:start w:val="1"/>
      <w:numFmt w:val="bullet"/>
      <w:lvlText w:val="•"/>
      <w:lvlJc w:val="left"/>
      <w:pPr>
        <w:tabs>
          <w:tab w:val="num" w:pos="4320"/>
        </w:tabs>
        <w:ind w:left="4320" w:hanging="360"/>
      </w:pPr>
      <w:rPr>
        <w:rFonts w:ascii="Arial" w:hAnsi="Arial" w:hint="default"/>
      </w:rPr>
    </w:lvl>
    <w:lvl w:ilvl="6" w:tplc="DAB4EB3E" w:tentative="1">
      <w:start w:val="1"/>
      <w:numFmt w:val="bullet"/>
      <w:lvlText w:val="•"/>
      <w:lvlJc w:val="left"/>
      <w:pPr>
        <w:tabs>
          <w:tab w:val="num" w:pos="5040"/>
        </w:tabs>
        <w:ind w:left="5040" w:hanging="360"/>
      </w:pPr>
      <w:rPr>
        <w:rFonts w:ascii="Arial" w:hAnsi="Arial" w:hint="default"/>
      </w:rPr>
    </w:lvl>
    <w:lvl w:ilvl="7" w:tplc="717C1804" w:tentative="1">
      <w:start w:val="1"/>
      <w:numFmt w:val="bullet"/>
      <w:lvlText w:val="•"/>
      <w:lvlJc w:val="left"/>
      <w:pPr>
        <w:tabs>
          <w:tab w:val="num" w:pos="5760"/>
        </w:tabs>
        <w:ind w:left="5760" w:hanging="360"/>
      </w:pPr>
      <w:rPr>
        <w:rFonts w:ascii="Arial" w:hAnsi="Arial" w:hint="default"/>
      </w:rPr>
    </w:lvl>
    <w:lvl w:ilvl="8" w:tplc="B51C68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A74EB5"/>
    <w:multiLevelType w:val="hybridMultilevel"/>
    <w:tmpl w:val="78944242"/>
    <w:lvl w:ilvl="0" w:tplc="30CED18E">
      <w:start w:val="1"/>
      <w:numFmt w:val="bullet"/>
      <w:lvlText w:val="•"/>
      <w:lvlJc w:val="left"/>
      <w:pPr>
        <w:tabs>
          <w:tab w:val="num" w:pos="720"/>
        </w:tabs>
        <w:ind w:left="720" w:hanging="360"/>
      </w:pPr>
      <w:rPr>
        <w:rFonts w:ascii="Arial" w:hAnsi="Arial" w:hint="default"/>
      </w:rPr>
    </w:lvl>
    <w:lvl w:ilvl="1" w:tplc="CCD6DC30">
      <w:start w:val="110"/>
      <w:numFmt w:val="bullet"/>
      <w:lvlText w:val="•"/>
      <w:lvlJc w:val="left"/>
      <w:pPr>
        <w:tabs>
          <w:tab w:val="num" w:pos="1440"/>
        </w:tabs>
        <w:ind w:left="1440" w:hanging="360"/>
      </w:pPr>
      <w:rPr>
        <w:rFonts w:ascii="Arial" w:hAnsi="Arial" w:hint="default"/>
      </w:rPr>
    </w:lvl>
    <w:lvl w:ilvl="2" w:tplc="E1921BF0" w:tentative="1">
      <w:start w:val="1"/>
      <w:numFmt w:val="bullet"/>
      <w:lvlText w:val="•"/>
      <w:lvlJc w:val="left"/>
      <w:pPr>
        <w:tabs>
          <w:tab w:val="num" w:pos="2160"/>
        </w:tabs>
        <w:ind w:left="2160" w:hanging="360"/>
      </w:pPr>
      <w:rPr>
        <w:rFonts w:ascii="Arial" w:hAnsi="Arial" w:hint="default"/>
      </w:rPr>
    </w:lvl>
    <w:lvl w:ilvl="3" w:tplc="37F65180" w:tentative="1">
      <w:start w:val="1"/>
      <w:numFmt w:val="bullet"/>
      <w:lvlText w:val="•"/>
      <w:lvlJc w:val="left"/>
      <w:pPr>
        <w:tabs>
          <w:tab w:val="num" w:pos="2880"/>
        </w:tabs>
        <w:ind w:left="2880" w:hanging="360"/>
      </w:pPr>
      <w:rPr>
        <w:rFonts w:ascii="Arial" w:hAnsi="Arial" w:hint="default"/>
      </w:rPr>
    </w:lvl>
    <w:lvl w:ilvl="4" w:tplc="1AB03288" w:tentative="1">
      <w:start w:val="1"/>
      <w:numFmt w:val="bullet"/>
      <w:lvlText w:val="•"/>
      <w:lvlJc w:val="left"/>
      <w:pPr>
        <w:tabs>
          <w:tab w:val="num" w:pos="3600"/>
        </w:tabs>
        <w:ind w:left="3600" w:hanging="360"/>
      </w:pPr>
      <w:rPr>
        <w:rFonts w:ascii="Arial" w:hAnsi="Arial" w:hint="default"/>
      </w:rPr>
    </w:lvl>
    <w:lvl w:ilvl="5" w:tplc="F8CC3130" w:tentative="1">
      <w:start w:val="1"/>
      <w:numFmt w:val="bullet"/>
      <w:lvlText w:val="•"/>
      <w:lvlJc w:val="left"/>
      <w:pPr>
        <w:tabs>
          <w:tab w:val="num" w:pos="4320"/>
        </w:tabs>
        <w:ind w:left="4320" w:hanging="360"/>
      </w:pPr>
      <w:rPr>
        <w:rFonts w:ascii="Arial" w:hAnsi="Arial" w:hint="default"/>
      </w:rPr>
    </w:lvl>
    <w:lvl w:ilvl="6" w:tplc="54F0033C" w:tentative="1">
      <w:start w:val="1"/>
      <w:numFmt w:val="bullet"/>
      <w:lvlText w:val="•"/>
      <w:lvlJc w:val="left"/>
      <w:pPr>
        <w:tabs>
          <w:tab w:val="num" w:pos="5040"/>
        </w:tabs>
        <w:ind w:left="5040" w:hanging="360"/>
      </w:pPr>
      <w:rPr>
        <w:rFonts w:ascii="Arial" w:hAnsi="Arial" w:hint="default"/>
      </w:rPr>
    </w:lvl>
    <w:lvl w:ilvl="7" w:tplc="50068516" w:tentative="1">
      <w:start w:val="1"/>
      <w:numFmt w:val="bullet"/>
      <w:lvlText w:val="•"/>
      <w:lvlJc w:val="left"/>
      <w:pPr>
        <w:tabs>
          <w:tab w:val="num" w:pos="5760"/>
        </w:tabs>
        <w:ind w:left="5760" w:hanging="360"/>
      </w:pPr>
      <w:rPr>
        <w:rFonts w:ascii="Arial" w:hAnsi="Arial" w:hint="default"/>
      </w:rPr>
    </w:lvl>
    <w:lvl w:ilvl="8" w:tplc="286AD8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D5"/>
    <w:rsid w:val="00006852"/>
    <w:rsid w:val="000238F9"/>
    <w:rsid w:val="000244F4"/>
    <w:rsid w:val="00026145"/>
    <w:rsid w:val="0003323D"/>
    <w:rsid w:val="00034E36"/>
    <w:rsid w:val="000361D1"/>
    <w:rsid w:val="00042E5A"/>
    <w:rsid w:val="00043BEC"/>
    <w:rsid w:val="00045C68"/>
    <w:rsid w:val="00056A16"/>
    <w:rsid w:val="00062B45"/>
    <w:rsid w:val="00070269"/>
    <w:rsid w:val="00072A94"/>
    <w:rsid w:val="00077492"/>
    <w:rsid w:val="00077A12"/>
    <w:rsid w:val="0008072F"/>
    <w:rsid w:val="0008228B"/>
    <w:rsid w:val="00084B68"/>
    <w:rsid w:val="00085245"/>
    <w:rsid w:val="00085FB6"/>
    <w:rsid w:val="000A58DB"/>
    <w:rsid w:val="000A5CA9"/>
    <w:rsid w:val="000B1807"/>
    <w:rsid w:val="000B489A"/>
    <w:rsid w:val="000B4C20"/>
    <w:rsid w:val="000C30C8"/>
    <w:rsid w:val="000C4D5E"/>
    <w:rsid w:val="000D438C"/>
    <w:rsid w:val="000E0CF1"/>
    <w:rsid w:val="000E4AAF"/>
    <w:rsid w:val="000E7056"/>
    <w:rsid w:val="000F7A2D"/>
    <w:rsid w:val="001013F3"/>
    <w:rsid w:val="00101C50"/>
    <w:rsid w:val="00103B92"/>
    <w:rsid w:val="001061C3"/>
    <w:rsid w:val="001171C0"/>
    <w:rsid w:val="00127D45"/>
    <w:rsid w:val="00131098"/>
    <w:rsid w:val="00131DE7"/>
    <w:rsid w:val="00134D98"/>
    <w:rsid w:val="00135260"/>
    <w:rsid w:val="00136110"/>
    <w:rsid w:val="00136A0E"/>
    <w:rsid w:val="00146EF9"/>
    <w:rsid w:val="00154B1E"/>
    <w:rsid w:val="00161186"/>
    <w:rsid w:val="001623F0"/>
    <w:rsid w:val="00165191"/>
    <w:rsid w:val="00176092"/>
    <w:rsid w:val="0018399C"/>
    <w:rsid w:val="00183DC0"/>
    <w:rsid w:val="00190986"/>
    <w:rsid w:val="001962D4"/>
    <w:rsid w:val="001A16E4"/>
    <w:rsid w:val="001A290F"/>
    <w:rsid w:val="001A3A30"/>
    <w:rsid w:val="001A6F72"/>
    <w:rsid w:val="001A7D24"/>
    <w:rsid w:val="001B64C9"/>
    <w:rsid w:val="001C0749"/>
    <w:rsid w:val="001C0D52"/>
    <w:rsid w:val="001D10B7"/>
    <w:rsid w:val="001D36F5"/>
    <w:rsid w:val="001D5BAE"/>
    <w:rsid w:val="001E6A66"/>
    <w:rsid w:val="001E76A1"/>
    <w:rsid w:val="001F28B6"/>
    <w:rsid w:val="001F3BFD"/>
    <w:rsid w:val="001F6F97"/>
    <w:rsid w:val="002164BC"/>
    <w:rsid w:val="00225117"/>
    <w:rsid w:val="00226E21"/>
    <w:rsid w:val="00230F67"/>
    <w:rsid w:val="00236223"/>
    <w:rsid w:val="00244628"/>
    <w:rsid w:val="0026543B"/>
    <w:rsid w:val="00275285"/>
    <w:rsid w:val="00281C53"/>
    <w:rsid w:val="00284F98"/>
    <w:rsid w:val="00290DC8"/>
    <w:rsid w:val="002A4675"/>
    <w:rsid w:val="002A5F7D"/>
    <w:rsid w:val="002B09DC"/>
    <w:rsid w:val="002B752B"/>
    <w:rsid w:val="002C64BF"/>
    <w:rsid w:val="002D01A4"/>
    <w:rsid w:val="002D327D"/>
    <w:rsid w:val="002D337E"/>
    <w:rsid w:val="002D53B8"/>
    <w:rsid w:val="002E55E8"/>
    <w:rsid w:val="002F7A98"/>
    <w:rsid w:val="00304DAE"/>
    <w:rsid w:val="0030671E"/>
    <w:rsid w:val="003125FD"/>
    <w:rsid w:val="00317417"/>
    <w:rsid w:val="00322E02"/>
    <w:rsid w:val="00334E2C"/>
    <w:rsid w:val="003434DA"/>
    <w:rsid w:val="00343DA0"/>
    <w:rsid w:val="003462F9"/>
    <w:rsid w:val="003536FA"/>
    <w:rsid w:val="00362729"/>
    <w:rsid w:val="00362B02"/>
    <w:rsid w:val="00370FC4"/>
    <w:rsid w:val="0037406A"/>
    <w:rsid w:val="003750F3"/>
    <w:rsid w:val="003903E8"/>
    <w:rsid w:val="00392282"/>
    <w:rsid w:val="00392C03"/>
    <w:rsid w:val="00394406"/>
    <w:rsid w:val="003A0787"/>
    <w:rsid w:val="003A2939"/>
    <w:rsid w:val="003A2F4B"/>
    <w:rsid w:val="003A7049"/>
    <w:rsid w:val="003B35EC"/>
    <w:rsid w:val="003B6B92"/>
    <w:rsid w:val="003B72E3"/>
    <w:rsid w:val="003C5AD1"/>
    <w:rsid w:val="003C6F3D"/>
    <w:rsid w:val="003D2ACE"/>
    <w:rsid w:val="003D7BDE"/>
    <w:rsid w:val="003E17A6"/>
    <w:rsid w:val="003E4F4B"/>
    <w:rsid w:val="003E7AC5"/>
    <w:rsid w:val="003F03D0"/>
    <w:rsid w:val="003F3CC1"/>
    <w:rsid w:val="00400460"/>
    <w:rsid w:val="004062AD"/>
    <w:rsid w:val="00407C01"/>
    <w:rsid w:val="00410CB4"/>
    <w:rsid w:val="0041297B"/>
    <w:rsid w:val="00423C41"/>
    <w:rsid w:val="00425AF6"/>
    <w:rsid w:val="0043239A"/>
    <w:rsid w:val="00434845"/>
    <w:rsid w:val="0044231C"/>
    <w:rsid w:val="00442610"/>
    <w:rsid w:val="00450710"/>
    <w:rsid w:val="00464853"/>
    <w:rsid w:val="00464C8D"/>
    <w:rsid w:val="00465A3D"/>
    <w:rsid w:val="0047022E"/>
    <w:rsid w:val="00477B15"/>
    <w:rsid w:val="004816F4"/>
    <w:rsid w:val="00487D06"/>
    <w:rsid w:val="00496317"/>
    <w:rsid w:val="004B3077"/>
    <w:rsid w:val="004B618E"/>
    <w:rsid w:val="004C0014"/>
    <w:rsid w:val="004C0750"/>
    <w:rsid w:val="004C3DB6"/>
    <w:rsid w:val="004C65A1"/>
    <w:rsid w:val="004C78F5"/>
    <w:rsid w:val="004D0377"/>
    <w:rsid w:val="004D113A"/>
    <w:rsid w:val="004D1B45"/>
    <w:rsid w:val="004D5D7D"/>
    <w:rsid w:val="004E0E92"/>
    <w:rsid w:val="004F3ACE"/>
    <w:rsid w:val="004F3FEA"/>
    <w:rsid w:val="00501E58"/>
    <w:rsid w:val="00515A19"/>
    <w:rsid w:val="005160DA"/>
    <w:rsid w:val="005206C7"/>
    <w:rsid w:val="005243C9"/>
    <w:rsid w:val="00526D79"/>
    <w:rsid w:val="00534B27"/>
    <w:rsid w:val="00534ED5"/>
    <w:rsid w:val="005456EB"/>
    <w:rsid w:val="0054579B"/>
    <w:rsid w:val="00552E79"/>
    <w:rsid w:val="00556FE3"/>
    <w:rsid w:val="00557C33"/>
    <w:rsid w:val="0056727F"/>
    <w:rsid w:val="005706D9"/>
    <w:rsid w:val="00572F2F"/>
    <w:rsid w:val="00574E41"/>
    <w:rsid w:val="00575D8D"/>
    <w:rsid w:val="00577471"/>
    <w:rsid w:val="005843F8"/>
    <w:rsid w:val="00585CDF"/>
    <w:rsid w:val="00591BC0"/>
    <w:rsid w:val="00594667"/>
    <w:rsid w:val="00597CBA"/>
    <w:rsid w:val="005C03FA"/>
    <w:rsid w:val="005C5065"/>
    <w:rsid w:val="005D29D7"/>
    <w:rsid w:val="005D7431"/>
    <w:rsid w:val="005E1251"/>
    <w:rsid w:val="005E13CC"/>
    <w:rsid w:val="005E1426"/>
    <w:rsid w:val="005E2D47"/>
    <w:rsid w:val="005E6BBD"/>
    <w:rsid w:val="005F409D"/>
    <w:rsid w:val="005F4567"/>
    <w:rsid w:val="005F5B4C"/>
    <w:rsid w:val="005F7F4D"/>
    <w:rsid w:val="00605ADA"/>
    <w:rsid w:val="00605BF6"/>
    <w:rsid w:val="00613B91"/>
    <w:rsid w:val="006163EE"/>
    <w:rsid w:val="006244D1"/>
    <w:rsid w:val="00635F35"/>
    <w:rsid w:val="00636DB7"/>
    <w:rsid w:val="006415B5"/>
    <w:rsid w:val="00651623"/>
    <w:rsid w:val="00654378"/>
    <w:rsid w:val="0065652D"/>
    <w:rsid w:val="00656BBE"/>
    <w:rsid w:val="00656D33"/>
    <w:rsid w:val="0065732C"/>
    <w:rsid w:val="006627E9"/>
    <w:rsid w:val="006637CF"/>
    <w:rsid w:val="006652AA"/>
    <w:rsid w:val="00667D17"/>
    <w:rsid w:val="00674BD7"/>
    <w:rsid w:val="006842F2"/>
    <w:rsid w:val="00697438"/>
    <w:rsid w:val="006A23DB"/>
    <w:rsid w:val="006A3D54"/>
    <w:rsid w:val="006A4C27"/>
    <w:rsid w:val="006B00E2"/>
    <w:rsid w:val="006B14AF"/>
    <w:rsid w:val="006B25AC"/>
    <w:rsid w:val="006B2D45"/>
    <w:rsid w:val="006B52E7"/>
    <w:rsid w:val="006B69A0"/>
    <w:rsid w:val="006C0C60"/>
    <w:rsid w:val="006C3318"/>
    <w:rsid w:val="006C4E15"/>
    <w:rsid w:val="006D10A9"/>
    <w:rsid w:val="006D18D2"/>
    <w:rsid w:val="006D5658"/>
    <w:rsid w:val="006E0B79"/>
    <w:rsid w:val="006E0EB9"/>
    <w:rsid w:val="006E0EEF"/>
    <w:rsid w:val="006F0198"/>
    <w:rsid w:val="006F2CDC"/>
    <w:rsid w:val="006F69E1"/>
    <w:rsid w:val="0070545E"/>
    <w:rsid w:val="007073CA"/>
    <w:rsid w:val="0070784E"/>
    <w:rsid w:val="00725F79"/>
    <w:rsid w:val="00727470"/>
    <w:rsid w:val="00730CDB"/>
    <w:rsid w:val="00731987"/>
    <w:rsid w:val="00732240"/>
    <w:rsid w:val="00732851"/>
    <w:rsid w:val="00733858"/>
    <w:rsid w:val="00736F8E"/>
    <w:rsid w:val="007438B2"/>
    <w:rsid w:val="007447C9"/>
    <w:rsid w:val="00746293"/>
    <w:rsid w:val="00751BA4"/>
    <w:rsid w:val="00755B19"/>
    <w:rsid w:val="00755E15"/>
    <w:rsid w:val="007578D6"/>
    <w:rsid w:val="007644D2"/>
    <w:rsid w:val="00766204"/>
    <w:rsid w:val="00770820"/>
    <w:rsid w:val="00770D8F"/>
    <w:rsid w:val="00773001"/>
    <w:rsid w:val="007763CF"/>
    <w:rsid w:val="0078478E"/>
    <w:rsid w:val="007900EE"/>
    <w:rsid w:val="00793D10"/>
    <w:rsid w:val="007A24A5"/>
    <w:rsid w:val="007A3B95"/>
    <w:rsid w:val="007B0F3F"/>
    <w:rsid w:val="007B16EB"/>
    <w:rsid w:val="007C370A"/>
    <w:rsid w:val="007C572D"/>
    <w:rsid w:val="007C6C72"/>
    <w:rsid w:val="007C6FBC"/>
    <w:rsid w:val="007D41D3"/>
    <w:rsid w:val="007E1358"/>
    <w:rsid w:val="007E295D"/>
    <w:rsid w:val="007E5278"/>
    <w:rsid w:val="007E6A5A"/>
    <w:rsid w:val="007F0699"/>
    <w:rsid w:val="007F0D54"/>
    <w:rsid w:val="007F2C63"/>
    <w:rsid w:val="007F6F0D"/>
    <w:rsid w:val="0081134D"/>
    <w:rsid w:val="00812DE1"/>
    <w:rsid w:val="00814E85"/>
    <w:rsid w:val="0081509C"/>
    <w:rsid w:val="008166A5"/>
    <w:rsid w:val="0083088A"/>
    <w:rsid w:val="00834B65"/>
    <w:rsid w:val="00835745"/>
    <w:rsid w:val="00842796"/>
    <w:rsid w:val="00843190"/>
    <w:rsid w:val="008441BD"/>
    <w:rsid w:val="008443CE"/>
    <w:rsid w:val="00845CD5"/>
    <w:rsid w:val="0085174D"/>
    <w:rsid w:val="00852570"/>
    <w:rsid w:val="00852B3B"/>
    <w:rsid w:val="00861E22"/>
    <w:rsid w:val="00866F68"/>
    <w:rsid w:val="00870DD6"/>
    <w:rsid w:val="00872EB5"/>
    <w:rsid w:val="008743BC"/>
    <w:rsid w:val="00875B12"/>
    <w:rsid w:val="008854C0"/>
    <w:rsid w:val="00891BB5"/>
    <w:rsid w:val="00896872"/>
    <w:rsid w:val="00896F50"/>
    <w:rsid w:val="008A2ACA"/>
    <w:rsid w:val="008A78A1"/>
    <w:rsid w:val="008B34B0"/>
    <w:rsid w:val="008B508A"/>
    <w:rsid w:val="008C4D2A"/>
    <w:rsid w:val="008D15D6"/>
    <w:rsid w:val="008D1ED3"/>
    <w:rsid w:val="008E5EF3"/>
    <w:rsid w:val="008F33EE"/>
    <w:rsid w:val="008F3644"/>
    <w:rsid w:val="008F3FF4"/>
    <w:rsid w:val="008F4A9D"/>
    <w:rsid w:val="008F7C55"/>
    <w:rsid w:val="009060DC"/>
    <w:rsid w:val="009074A2"/>
    <w:rsid w:val="009115E4"/>
    <w:rsid w:val="009149CA"/>
    <w:rsid w:val="00914DB5"/>
    <w:rsid w:val="00915981"/>
    <w:rsid w:val="00915A6A"/>
    <w:rsid w:val="00916B60"/>
    <w:rsid w:val="00920F56"/>
    <w:rsid w:val="0092231B"/>
    <w:rsid w:val="00926F06"/>
    <w:rsid w:val="009413D7"/>
    <w:rsid w:val="00943783"/>
    <w:rsid w:val="00946E24"/>
    <w:rsid w:val="00951240"/>
    <w:rsid w:val="00951899"/>
    <w:rsid w:val="009624DB"/>
    <w:rsid w:val="00966587"/>
    <w:rsid w:val="0097114B"/>
    <w:rsid w:val="009743E9"/>
    <w:rsid w:val="0097589A"/>
    <w:rsid w:val="00977A4D"/>
    <w:rsid w:val="00986A5A"/>
    <w:rsid w:val="00995851"/>
    <w:rsid w:val="009A4C6A"/>
    <w:rsid w:val="009A79EC"/>
    <w:rsid w:val="009B1787"/>
    <w:rsid w:val="009B3106"/>
    <w:rsid w:val="009B58C9"/>
    <w:rsid w:val="009D1226"/>
    <w:rsid w:val="009D7913"/>
    <w:rsid w:val="009E1444"/>
    <w:rsid w:val="009E283A"/>
    <w:rsid w:val="009E397F"/>
    <w:rsid w:val="009F0538"/>
    <w:rsid w:val="009F1A92"/>
    <w:rsid w:val="009F4187"/>
    <w:rsid w:val="00A0212D"/>
    <w:rsid w:val="00A23E7C"/>
    <w:rsid w:val="00A24CCC"/>
    <w:rsid w:val="00A24E95"/>
    <w:rsid w:val="00A254CD"/>
    <w:rsid w:val="00A255DD"/>
    <w:rsid w:val="00A25D9F"/>
    <w:rsid w:val="00A26670"/>
    <w:rsid w:val="00A30F62"/>
    <w:rsid w:val="00A3108E"/>
    <w:rsid w:val="00A34171"/>
    <w:rsid w:val="00A40854"/>
    <w:rsid w:val="00A43716"/>
    <w:rsid w:val="00A50333"/>
    <w:rsid w:val="00A530D3"/>
    <w:rsid w:val="00A71DED"/>
    <w:rsid w:val="00A85737"/>
    <w:rsid w:val="00A86E9C"/>
    <w:rsid w:val="00A91A03"/>
    <w:rsid w:val="00A9759B"/>
    <w:rsid w:val="00AA6848"/>
    <w:rsid w:val="00AB1C18"/>
    <w:rsid w:val="00AB25E1"/>
    <w:rsid w:val="00AB3014"/>
    <w:rsid w:val="00AC3F73"/>
    <w:rsid w:val="00AD6614"/>
    <w:rsid w:val="00AD6D0D"/>
    <w:rsid w:val="00AE7A77"/>
    <w:rsid w:val="00AF10C5"/>
    <w:rsid w:val="00AF7599"/>
    <w:rsid w:val="00B1085F"/>
    <w:rsid w:val="00B26CF1"/>
    <w:rsid w:val="00B309F7"/>
    <w:rsid w:val="00B35280"/>
    <w:rsid w:val="00B43810"/>
    <w:rsid w:val="00B4421E"/>
    <w:rsid w:val="00B555B5"/>
    <w:rsid w:val="00B60E82"/>
    <w:rsid w:val="00B629CC"/>
    <w:rsid w:val="00B635AE"/>
    <w:rsid w:val="00B64D39"/>
    <w:rsid w:val="00B652D0"/>
    <w:rsid w:val="00B65DBE"/>
    <w:rsid w:val="00B65FAC"/>
    <w:rsid w:val="00B71C4C"/>
    <w:rsid w:val="00B80D07"/>
    <w:rsid w:val="00B81DD1"/>
    <w:rsid w:val="00B836BD"/>
    <w:rsid w:val="00B839BF"/>
    <w:rsid w:val="00B86A06"/>
    <w:rsid w:val="00B87CAF"/>
    <w:rsid w:val="00B91CB5"/>
    <w:rsid w:val="00BA69AB"/>
    <w:rsid w:val="00BA7AC4"/>
    <w:rsid w:val="00BB10CA"/>
    <w:rsid w:val="00BC5D5B"/>
    <w:rsid w:val="00BC5E96"/>
    <w:rsid w:val="00BD7165"/>
    <w:rsid w:val="00BE440F"/>
    <w:rsid w:val="00BE5995"/>
    <w:rsid w:val="00BF2749"/>
    <w:rsid w:val="00BF2A76"/>
    <w:rsid w:val="00BF2A8F"/>
    <w:rsid w:val="00BF44FE"/>
    <w:rsid w:val="00C00048"/>
    <w:rsid w:val="00C1047D"/>
    <w:rsid w:val="00C16CDF"/>
    <w:rsid w:val="00C22F32"/>
    <w:rsid w:val="00C45431"/>
    <w:rsid w:val="00C50780"/>
    <w:rsid w:val="00C557B9"/>
    <w:rsid w:val="00C65607"/>
    <w:rsid w:val="00C74447"/>
    <w:rsid w:val="00C748B0"/>
    <w:rsid w:val="00C76BD3"/>
    <w:rsid w:val="00C8014D"/>
    <w:rsid w:val="00C8032A"/>
    <w:rsid w:val="00C94C75"/>
    <w:rsid w:val="00CA4154"/>
    <w:rsid w:val="00CB3509"/>
    <w:rsid w:val="00CB4FA8"/>
    <w:rsid w:val="00CC082B"/>
    <w:rsid w:val="00CC1042"/>
    <w:rsid w:val="00CC1CC6"/>
    <w:rsid w:val="00CD52AD"/>
    <w:rsid w:val="00CE00EA"/>
    <w:rsid w:val="00CE2597"/>
    <w:rsid w:val="00CF3C7F"/>
    <w:rsid w:val="00CF4E31"/>
    <w:rsid w:val="00CF5093"/>
    <w:rsid w:val="00CF691B"/>
    <w:rsid w:val="00D11800"/>
    <w:rsid w:val="00D11B08"/>
    <w:rsid w:val="00D13A82"/>
    <w:rsid w:val="00D14B6A"/>
    <w:rsid w:val="00D15D2E"/>
    <w:rsid w:val="00D21D9C"/>
    <w:rsid w:val="00D2604E"/>
    <w:rsid w:val="00D26D53"/>
    <w:rsid w:val="00D31446"/>
    <w:rsid w:val="00D33512"/>
    <w:rsid w:val="00D36EAF"/>
    <w:rsid w:val="00D4006F"/>
    <w:rsid w:val="00D41746"/>
    <w:rsid w:val="00D41753"/>
    <w:rsid w:val="00D42C0F"/>
    <w:rsid w:val="00D47443"/>
    <w:rsid w:val="00D50C98"/>
    <w:rsid w:val="00D56771"/>
    <w:rsid w:val="00D70F0C"/>
    <w:rsid w:val="00D72F4C"/>
    <w:rsid w:val="00D76F1C"/>
    <w:rsid w:val="00D80A20"/>
    <w:rsid w:val="00D85A5C"/>
    <w:rsid w:val="00D91415"/>
    <w:rsid w:val="00D93B7D"/>
    <w:rsid w:val="00D9679F"/>
    <w:rsid w:val="00DB44B1"/>
    <w:rsid w:val="00DB4611"/>
    <w:rsid w:val="00DC3030"/>
    <w:rsid w:val="00DC336B"/>
    <w:rsid w:val="00DC4351"/>
    <w:rsid w:val="00DC51BA"/>
    <w:rsid w:val="00DD0A33"/>
    <w:rsid w:val="00DD3121"/>
    <w:rsid w:val="00DE539E"/>
    <w:rsid w:val="00DF1AE1"/>
    <w:rsid w:val="00E003CE"/>
    <w:rsid w:val="00E0106F"/>
    <w:rsid w:val="00E01D89"/>
    <w:rsid w:val="00E05A1C"/>
    <w:rsid w:val="00E1008E"/>
    <w:rsid w:val="00E1039D"/>
    <w:rsid w:val="00E218FA"/>
    <w:rsid w:val="00E24722"/>
    <w:rsid w:val="00E26B18"/>
    <w:rsid w:val="00E26EA5"/>
    <w:rsid w:val="00E26FA6"/>
    <w:rsid w:val="00E275B4"/>
    <w:rsid w:val="00E32AF2"/>
    <w:rsid w:val="00E36194"/>
    <w:rsid w:val="00E40DBF"/>
    <w:rsid w:val="00E4266F"/>
    <w:rsid w:val="00E45CC1"/>
    <w:rsid w:val="00E46C79"/>
    <w:rsid w:val="00E503FB"/>
    <w:rsid w:val="00E51C27"/>
    <w:rsid w:val="00E52C1F"/>
    <w:rsid w:val="00E63867"/>
    <w:rsid w:val="00E65EE5"/>
    <w:rsid w:val="00E70E80"/>
    <w:rsid w:val="00E72FF7"/>
    <w:rsid w:val="00E73917"/>
    <w:rsid w:val="00E73C5F"/>
    <w:rsid w:val="00E744E0"/>
    <w:rsid w:val="00E75208"/>
    <w:rsid w:val="00E80842"/>
    <w:rsid w:val="00E84048"/>
    <w:rsid w:val="00E918DD"/>
    <w:rsid w:val="00E93496"/>
    <w:rsid w:val="00E964D1"/>
    <w:rsid w:val="00E9748E"/>
    <w:rsid w:val="00EA07D5"/>
    <w:rsid w:val="00EA1708"/>
    <w:rsid w:val="00EA1FBB"/>
    <w:rsid w:val="00EA2CA2"/>
    <w:rsid w:val="00EA393E"/>
    <w:rsid w:val="00EA4931"/>
    <w:rsid w:val="00EA647D"/>
    <w:rsid w:val="00EB0853"/>
    <w:rsid w:val="00EB7657"/>
    <w:rsid w:val="00EC6A30"/>
    <w:rsid w:val="00EC7788"/>
    <w:rsid w:val="00ED12D6"/>
    <w:rsid w:val="00ED69AC"/>
    <w:rsid w:val="00EE0BDE"/>
    <w:rsid w:val="00EF1217"/>
    <w:rsid w:val="00EF3BEC"/>
    <w:rsid w:val="00F158BC"/>
    <w:rsid w:val="00F2259C"/>
    <w:rsid w:val="00F34F00"/>
    <w:rsid w:val="00F35E15"/>
    <w:rsid w:val="00F361E6"/>
    <w:rsid w:val="00F4302A"/>
    <w:rsid w:val="00F43C17"/>
    <w:rsid w:val="00F4465D"/>
    <w:rsid w:val="00F5184C"/>
    <w:rsid w:val="00F53BCB"/>
    <w:rsid w:val="00F60D81"/>
    <w:rsid w:val="00F63183"/>
    <w:rsid w:val="00F632F5"/>
    <w:rsid w:val="00F727C3"/>
    <w:rsid w:val="00F76FAC"/>
    <w:rsid w:val="00F81570"/>
    <w:rsid w:val="00F824C7"/>
    <w:rsid w:val="00F845A1"/>
    <w:rsid w:val="00F860A4"/>
    <w:rsid w:val="00F94C58"/>
    <w:rsid w:val="00F94DFE"/>
    <w:rsid w:val="00FA4B75"/>
    <w:rsid w:val="00FA5871"/>
    <w:rsid w:val="00FB4424"/>
    <w:rsid w:val="00FD2688"/>
    <w:rsid w:val="00FD450E"/>
    <w:rsid w:val="00FD65DB"/>
    <w:rsid w:val="00FD7760"/>
    <w:rsid w:val="00FE02E2"/>
    <w:rsid w:val="00FE78E4"/>
    <w:rsid w:val="00FF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BDF4"/>
  <w15:docId w15:val="{B108E3AC-6230-204E-A32D-CE8488B0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29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28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5208"/>
    <w:rPr>
      <w:sz w:val="16"/>
      <w:szCs w:val="16"/>
    </w:rPr>
  </w:style>
  <w:style w:type="paragraph" w:styleId="CommentText">
    <w:name w:val="annotation text"/>
    <w:basedOn w:val="Normal"/>
    <w:link w:val="CommentTextChar"/>
    <w:uiPriority w:val="99"/>
    <w:semiHidden/>
    <w:unhideWhenUsed/>
    <w:rsid w:val="00E75208"/>
    <w:pPr>
      <w:spacing w:line="240" w:lineRule="auto"/>
    </w:pPr>
    <w:rPr>
      <w:sz w:val="20"/>
      <w:szCs w:val="20"/>
    </w:rPr>
  </w:style>
  <w:style w:type="character" w:customStyle="1" w:styleId="CommentTextChar">
    <w:name w:val="Comment Text Char"/>
    <w:basedOn w:val="DefaultParagraphFont"/>
    <w:link w:val="CommentText"/>
    <w:uiPriority w:val="99"/>
    <w:semiHidden/>
    <w:rsid w:val="00E75208"/>
    <w:rPr>
      <w:sz w:val="20"/>
      <w:szCs w:val="20"/>
    </w:rPr>
  </w:style>
  <w:style w:type="paragraph" w:styleId="CommentSubject">
    <w:name w:val="annotation subject"/>
    <w:basedOn w:val="CommentText"/>
    <w:next w:val="CommentText"/>
    <w:link w:val="CommentSubjectChar"/>
    <w:uiPriority w:val="99"/>
    <w:semiHidden/>
    <w:unhideWhenUsed/>
    <w:rsid w:val="00E75208"/>
    <w:rPr>
      <w:b/>
      <w:bCs/>
    </w:rPr>
  </w:style>
  <w:style w:type="character" w:customStyle="1" w:styleId="CommentSubjectChar">
    <w:name w:val="Comment Subject Char"/>
    <w:basedOn w:val="CommentTextChar"/>
    <w:link w:val="CommentSubject"/>
    <w:uiPriority w:val="99"/>
    <w:semiHidden/>
    <w:rsid w:val="00E75208"/>
    <w:rPr>
      <w:b/>
      <w:bCs/>
      <w:sz w:val="20"/>
      <w:szCs w:val="20"/>
    </w:rPr>
  </w:style>
  <w:style w:type="paragraph" w:styleId="BalloonText">
    <w:name w:val="Balloon Text"/>
    <w:basedOn w:val="Normal"/>
    <w:link w:val="BalloonTextChar"/>
    <w:uiPriority w:val="99"/>
    <w:semiHidden/>
    <w:unhideWhenUsed/>
    <w:rsid w:val="00E7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208"/>
    <w:rPr>
      <w:rFonts w:ascii="Segoe UI" w:hAnsi="Segoe UI" w:cs="Segoe UI"/>
      <w:sz w:val="18"/>
      <w:szCs w:val="18"/>
    </w:rPr>
  </w:style>
  <w:style w:type="paragraph" w:styleId="Revision">
    <w:name w:val="Revision"/>
    <w:hidden/>
    <w:uiPriority w:val="99"/>
    <w:semiHidden/>
    <w:rsid w:val="00E24722"/>
    <w:pPr>
      <w:spacing w:after="0" w:line="240" w:lineRule="auto"/>
    </w:pPr>
  </w:style>
  <w:style w:type="paragraph" w:styleId="Header">
    <w:name w:val="header"/>
    <w:basedOn w:val="Normal"/>
    <w:link w:val="HeaderChar"/>
    <w:uiPriority w:val="99"/>
    <w:unhideWhenUsed/>
    <w:rsid w:val="009F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A92"/>
  </w:style>
  <w:style w:type="paragraph" w:styleId="Footer">
    <w:name w:val="footer"/>
    <w:basedOn w:val="Normal"/>
    <w:link w:val="FooterChar"/>
    <w:uiPriority w:val="99"/>
    <w:unhideWhenUsed/>
    <w:rsid w:val="009F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A92"/>
  </w:style>
  <w:style w:type="character" w:styleId="Hyperlink">
    <w:name w:val="Hyperlink"/>
    <w:basedOn w:val="DefaultParagraphFont"/>
    <w:uiPriority w:val="99"/>
    <w:unhideWhenUsed/>
    <w:rsid w:val="00B80D07"/>
    <w:rPr>
      <w:color w:val="0563C1" w:themeColor="hyperlink"/>
      <w:u w:val="single"/>
    </w:rPr>
  </w:style>
  <w:style w:type="character" w:styleId="Strong">
    <w:name w:val="Strong"/>
    <w:basedOn w:val="DefaultParagraphFont"/>
    <w:uiPriority w:val="22"/>
    <w:qFormat/>
    <w:rsid w:val="002362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2022">
      <w:bodyDiv w:val="1"/>
      <w:marLeft w:val="0"/>
      <w:marRight w:val="0"/>
      <w:marTop w:val="0"/>
      <w:marBottom w:val="0"/>
      <w:divBdr>
        <w:top w:val="none" w:sz="0" w:space="0" w:color="auto"/>
        <w:left w:val="none" w:sz="0" w:space="0" w:color="auto"/>
        <w:bottom w:val="none" w:sz="0" w:space="0" w:color="auto"/>
        <w:right w:val="none" w:sz="0" w:space="0" w:color="auto"/>
      </w:divBdr>
    </w:div>
    <w:div w:id="223610451">
      <w:bodyDiv w:val="1"/>
      <w:marLeft w:val="0"/>
      <w:marRight w:val="0"/>
      <w:marTop w:val="0"/>
      <w:marBottom w:val="0"/>
      <w:divBdr>
        <w:top w:val="none" w:sz="0" w:space="0" w:color="auto"/>
        <w:left w:val="none" w:sz="0" w:space="0" w:color="auto"/>
        <w:bottom w:val="none" w:sz="0" w:space="0" w:color="auto"/>
        <w:right w:val="none" w:sz="0" w:space="0" w:color="auto"/>
      </w:divBdr>
    </w:div>
    <w:div w:id="234437683">
      <w:bodyDiv w:val="1"/>
      <w:marLeft w:val="0"/>
      <w:marRight w:val="0"/>
      <w:marTop w:val="0"/>
      <w:marBottom w:val="0"/>
      <w:divBdr>
        <w:top w:val="none" w:sz="0" w:space="0" w:color="auto"/>
        <w:left w:val="none" w:sz="0" w:space="0" w:color="auto"/>
        <w:bottom w:val="none" w:sz="0" w:space="0" w:color="auto"/>
        <w:right w:val="none" w:sz="0" w:space="0" w:color="auto"/>
      </w:divBdr>
    </w:div>
    <w:div w:id="281812884">
      <w:bodyDiv w:val="1"/>
      <w:marLeft w:val="0"/>
      <w:marRight w:val="0"/>
      <w:marTop w:val="0"/>
      <w:marBottom w:val="0"/>
      <w:divBdr>
        <w:top w:val="none" w:sz="0" w:space="0" w:color="auto"/>
        <w:left w:val="none" w:sz="0" w:space="0" w:color="auto"/>
        <w:bottom w:val="none" w:sz="0" w:space="0" w:color="auto"/>
        <w:right w:val="none" w:sz="0" w:space="0" w:color="auto"/>
      </w:divBdr>
    </w:div>
    <w:div w:id="409236773">
      <w:bodyDiv w:val="1"/>
      <w:marLeft w:val="0"/>
      <w:marRight w:val="0"/>
      <w:marTop w:val="0"/>
      <w:marBottom w:val="0"/>
      <w:divBdr>
        <w:top w:val="none" w:sz="0" w:space="0" w:color="auto"/>
        <w:left w:val="none" w:sz="0" w:space="0" w:color="auto"/>
        <w:bottom w:val="none" w:sz="0" w:space="0" w:color="auto"/>
        <w:right w:val="none" w:sz="0" w:space="0" w:color="auto"/>
      </w:divBdr>
    </w:div>
    <w:div w:id="648289273">
      <w:bodyDiv w:val="1"/>
      <w:marLeft w:val="0"/>
      <w:marRight w:val="0"/>
      <w:marTop w:val="0"/>
      <w:marBottom w:val="0"/>
      <w:divBdr>
        <w:top w:val="none" w:sz="0" w:space="0" w:color="auto"/>
        <w:left w:val="none" w:sz="0" w:space="0" w:color="auto"/>
        <w:bottom w:val="none" w:sz="0" w:space="0" w:color="auto"/>
        <w:right w:val="none" w:sz="0" w:space="0" w:color="auto"/>
      </w:divBdr>
    </w:div>
    <w:div w:id="725493372">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804397978">
      <w:bodyDiv w:val="1"/>
      <w:marLeft w:val="0"/>
      <w:marRight w:val="0"/>
      <w:marTop w:val="0"/>
      <w:marBottom w:val="0"/>
      <w:divBdr>
        <w:top w:val="none" w:sz="0" w:space="0" w:color="auto"/>
        <w:left w:val="none" w:sz="0" w:space="0" w:color="auto"/>
        <w:bottom w:val="none" w:sz="0" w:space="0" w:color="auto"/>
        <w:right w:val="none" w:sz="0" w:space="0" w:color="auto"/>
      </w:divBdr>
    </w:div>
    <w:div w:id="808671520">
      <w:bodyDiv w:val="1"/>
      <w:marLeft w:val="0"/>
      <w:marRight w:val="0"/>
      <w:marTop w:val="0"/>
      <w:marBottom w:val="0"/>
      <w:divBdr>
        <w:top w:val="none" w:sz="0" w:space="0" w:color="auto"/>
        <w:left w:val="none" w:sz="0" w:space="0" w:color="auto"/>
        <w:bottom w:val="none" w:sz="0" w:space="0" w:color="auto"/>
        <w:right w:val="none" w:sz="0" w:space="0" w:color="auto"/>
      </w:divBdr>
    </w:div>
    <w:div w:id="1089430322">
      <w:bodyDiv w:val="1"/>
      <w:marLeft w:val="0"/>
      <w:marRight w:val="0"/>
      <w:marTop w:val="0"/>
      <w:marBottom w:val="0"/>
      <w:divBdr>
        <w:top w:val="none" w:sz="0" w:space="0" w:color="auto"/>
        <w:left w:val="none" w:sz="0" w:space="0" w:color="auto"/>
        <w:bottom w:val="none" w:sz="0" w:space="0" w:color="auto"/>
        <w:right w:val="none" w:sz="0" w:space="0" w:color="auto"/>
      </w:divBdr>
    </w:div>
    <w:div w:id="1102455325">
      <w:bodyDiv w:val="1"/>
      <w:marLeft w:val="0"/>
      <w:marRight w:val="0"/>
      <w:marTop w:val="0"/>
      <w:marBottom w:val="0"/>
      <w:divBdr>
        <w:top w:val="none" w:sz="0" w:space="0" w:color="auto"/>
        <w:left w:val="none" w:sz="0" w:space="0" w:color="auto"/>
        <w:bottom w:val="none" w:sz="0" w:space="0" w:color="auto"/>
        <w:right w:val="none" w:sz="0" w:space="0" w:color="auto"/>
      </w:divBdr>
      <w:divsChild>
        <w:div w:id="10568119">
          <w:marLeft w:val="360"/>
          <w:marRight w:val="0"/>
          <w:marTop w:val="200"/>
          <w:marBottom w:val="0"/>
          <w:divBdr>
            <w:top w:val="none" w:sz="0" w:space="0" w:color="auto"/>
            <w:left w:val="none" w:sz="0" w:space="0" w:color="auto"/>
            <w:bottom w:val="none" w:sz="0" w:space="0" w:color="auto"/>
            <w:right w:val="none" w:sz="0" w:space="0" w:color="auto"/>
          </w:divBdr>
        </w:div>
        <w:div w:id="79449902">
          <w:marLeft w:val="1080"/>
          <w:marRight w:val="0"/>
          <w:marTop w:val="100"/>
          <w:marBottom w:val="0"/>
          <w:divBdr>
            <w:top w:val="none" w:sz="0" w:space="0" w:color="auto"/>
            <w:left w:val="none" w:sz="0" w:space="0" w:color="auto"/>
            <w:bottom w:val="none" w:sz="0" w:space="0" w:color="auto"/>
            <w:right w:val="none" w:sz="0" w:space="0" w:color="auto"/>
          </w:divBdr>
        </w:div>
        <w:div w:id="741609742">
          <w:marLeft w:val="360"/>
          <w:marRight w:val="0"/>
          <w:marTop w:val="200"/>
          <w:marBottom w:val="0"/>
          <w:divBdr>
            <w:top w:val="none" w:sz="0" w:space="0" w:color="auto"/>
            <w:left w:val="none" w:sz="0" w:space="0" w:color="auto"/>
            <w:bottom w:val="none" w:sz="0" w:space="0" w:color="auto"/>
            <w:right w:val="none" w:sz="0" w:space="0" w:color="auto"/>
          </w:divBdr>
        </w:div>
        <w:div w:id="1337417581">
          <w:marLeft w:val="360"/>
          <w:marRight w:val="0"/>
          <w:marTop w:val="200"/>
          <w:marBottom w:val="0"/>
          <w:divBdr>
            <w:top w:val="none" w:sz="0" w:space="0" w:color="auto"/>
            <w:left w:val="none" w:sz="0" w:space="0" w:color="auto"/>
            <w:bottom w:val="none" w:sz="0" w:space="0" w:color="auto"/>
            <w:right w:val="none" w:sz="0" w:space="0" w:color="auto"/>
          </w:divBdr>
        </w:div>
        <w:div w:id="1615556757">
          <w:marLeft w:val="1080"/>
          <w:marRight w:val="0"/>
          <w:marTop w:val="100"/>
          <w:marBottom w:val="0"/>
          <w:divBdr>
            <w:top w:val="none" w:sz="0" w:space="0" w:color="auto"/>
            <w:left w:val="none" w:sz="0" w:space="0" w:color="auto"/>
            <w:bottom w:val="none" w:sz="0" w:space="0" w:color="auto"/>
            <w:right w:val="none" w:sz="0" w:space="0" w:color="auto"/>
          </w:divBdr>
        </w:div>
      </w:divsChild>
    </w:div>
    <w:div w:id="1149437796">
      <w:bodyDiv w:val="1"/>
      <w:marLeft w:val="0"/>
      <w:marRight w:val="0"/>
      <w:marTop w:val="0"/>
      <w:marBottom w:val="0"/>
      <w:divBdr>
        <w:top w:val="none" w:sz="0" w:space="0" w:color="auto"/>
        <w:left w:val="none" w:sz="0" w:space="0" w:color="auto"/>
        <w:bottom w:val="none" w:sz="0" w:space="0" w:color="auto"/>
        <w:right w:val="none" w:sz="0" w:space="0" w:color="auto"/>
      </w:divBdr>
    </w:div>
    <w:div w:id="1260679248">
      <w:bodyDiv w:val="1"/>
      <w:marLeft w:val="0"/>
      <w:marRight w:val="0"/>
      <w:marTop w:val="0"/>
      <w:marBottom w:val="0"/>
      <w:divBdr>
        <w:top w:val="none" w:sz="0" w:space="0" w:color="auto"/>
        <w:left w:val="none" w:sz="0" w:space="0" w:color="auto"/>
        <w:bottom w:val="none" w:sz="0" w:space="0" w:color="auto"/>
        <w:right w:val="none" w:sz="0" w:space="0" w:color="auto"/>
      </w:divBdr>
    </w:div>
    <w:div w:id="1360202369">
      <w:bodyDiv w:val="1"/>
      <w:marLeft w:val="0"/>
      <w:marRight w:val="0"/>
      <w:marTop w:val="0"/>
      <w:marBottom w:val="0"/>
      <w:divBdr>
        <w:top w:val="none" w:sz="0" w:space="0" w:color="auto"/>
        <w:left w:val="none" w:sz="0" w:space="0" w:color="auto"/>
        <w:bottom w:val="none" w:sz="0" w:space="0" w:color="auto"/>
        <w:right w:val="none" w:sz="0" w:space="0" w:color="auto"/>
      </w:divBdr>
    </w:div>
    <w:div w:id="1474560443">
      <w:bodyDiv w:val="1"/>
      <w:marLeft w:val="0"/>
      <w:marRight w:val="0"/>
      <w:marTop w:val="0"/>
      <w:marBottom w:val="0"/>
      <w:divBdr>
        <w:top w:val="none" w:sz="0" w:space="0" w:color="auto"/>
        <w:left w:val="none" w:sz="0" w:space="0" w:color="auto"/>
        <w:bottom w:val="none" w:sz="0" w:space="0" w:color="auto"/>
        <w:right w:val="none" w:sz="0" w:space="0" w:color="auto"/>
      </w:divBdr>
    </w:div>
    <w:div w:id="1625965660">
      <w:bodyDiv w:val="1"/>
      <w:marLeft w:val="0"/>
      <w:marRight w:val="0"/>
      <w:marTop w:val="0"/>
      <w:marBottom w:val="0"/>
      <w:divBdr>
        <w:top w:val="none" w:sz="0" w:space="0" w:color="auto"/>
        <w:left w:val="none" w:sz="0" w:space="0" w:color="auto"/>
        <w:bottom w:val="none" w:sz="0" w:space="0" w:color="auto"/>
        <w:right w:val="none" w:sz="0" w:space="0" w:color="auto"/>
      </w:divBdr>
    </w:div>
    <w:div w:id="1708524223">
      <w:bodyDiv w:val="1"/>
      <w:marLeft w:val="0"/>
      <w:marRight w:val="0"/>
      <w:marTop w:val="0"/>
      <w:marBottom w:val="0"/>
      <w:divBdr>
        <w:top w:val="none" w:sz="0" w:space="0" w:color="auto"/>
        <w:left w:val="none" w:sz="0" w:space="0" w:color="auto"/>
        <w:bottom w:val="none" w:sz="0" w:space="0" w:color="auto"/>
        <w:right w:val="none" w:sz="0" w:space="0" w:color="auto"/>
      </w:divBdr>
    </w:div>
    <w:div w:id="1722704652">
      <w:bodyDiv w:val="1"/>
      <w:marLeft w:val="0"/>
      <w:marRight w:val="0"/>
      <w:marTop w:val="0"/>
      <w:marBottom w:val="0"/>
      <w:divBdr>
        <w:top w:val="none" w:sz="0" w:space="0" w:color="auto"/>
        <w:left w:val="none" w:sz="0" w:space="0" w:color="auto"/>
        <w:bottom w:val="none" w:sz="0" w:space="0" w:color="auto"/>
        <w:right w:val="none" w:sz="0" w:space="0" w:color="auto"/>
      </w:divBdr>
    </w:div>
    <w:div w:id="1726567227">
      <w:bodyDiv w:val="1"/>
      <w:marLeft w:val="0"/>
      <w:marRight w:val="0"/>
      <w:marTop w:val="0"/>
      <w:marBottom w:val="0"/>
      <w:divBdr>
        <w:top w:val="none" w:sz="0" w:space="0" w:color="auto"/>
        <w:left w:val="none" w:sz="0" w:space="0" w:color="auto"/>
        <w:bottom w:val="none" w:sz="0" w:space="0" w:color="auto"/>
        <w:right w:val="none" w:sz="0" w:space="0" w:color="auto"/>
      </w:divBdr>
      <w:divsChild>
        <w:div w:id="379521531">
          <w:marLeft w:val="360"/>
          <w:marRight w:val="0"/>
          <w:marTop w:val="200"/>
          <w:marBottom w:val="0"/>
          <w:divBdr>
            <w:top w:val="none" w:sz="0" w:space="0" w:color="auto"/>
            <w:left w:val="none" w:sz="0" w:space="0" w:color="auto"/>
            <w:bottom w:val="none" w:sz="0" w:space="0" w:color="auto"/>
            <w:right w:val="none" w:sz="0" w:space="0" w:color="auto"/>
          </w:divBdr>
        </w:div>
        <w:div w:id="455373509">
          <w:marLeft w:val="360"/>
          <w:marRight w:val="0"/>
          <w:marTop w:val="200"/>
          <w:marBottom w:val="0"/>
          <w:divBdr>
            <w:top w:val="none" w:sz="0" w:space="0" w:color="auto"/>
            <w:left w:val="none" w:sz="0" w:space="0" w:color="auto"/>
            <w:bottom w:val="none" w:sz="0" w:space="0" w:color="auto"/>
            <w:right w:val="none" w:sz="0" w:space="0" w:color="auto"/>
          </w:divBdr>
        </w:div>
        <w:div w:id="503980006">
          <w:marLeft w:val="360"/>
          <w:marRight w:val="0"/>
          <w:marTop w:val="200"/>
          <w:marBottom w:val="0"/>
          <w:divBdr>
            <w:top w:val="none" w:sz="0" w:space="0" w:color="auto"/>
            <w:left w:val="none" w:sz="0" w:space="0" w:color="auto"/>
            <w:bottom w:val="none" w:sz="0" w:space="0" w:color="auto"/>
            <w:right w:val="none" w:sz="0" w:space="0" w:color="auto"/>
          </w:divBdr>
        </w:div>
        <w:div w:id="1260986355">
          <w:marLeft w:val="1080"/>
          <w:marRight w:val="0"/>
          <w:marTop w:val="100"/>
          <w:marBottom w:val="0"/>
          <w:divBdr>
            <w:top w:val="none" w:sz="0" w:space="0" w:color="auto"/>
            <w:left w:val="none" w:sz="0" w:space="0" w:color="auto"/>
            <w:bottom w:val="none" w:sz="0" w:space="0" w:color="auto"/>
            <w:right w:val="none" w:sz="0" w:space="0" w:color="auto"/>
          </w:divBdr>
        </w:div>
        <w:div w:id="2014531415">
          <w:marLeft w:val="1080"/>
          <w:marRight w:val="0"/>
          <w:marTop w:val="100"/>
          <w:marBottom w:val="0"/>
          <w:divBdr>
            <w:top w:val="none" w:sz="0" w:space="0" w:color="auto"/>
            <w:left w:val="none" w:sz="0" w:space="0" w:color="auto"/>
            <w:bottom w:val="none" w:sz="0" w:space="0" w:color="auto"/>
            <w:right w:val="none" w:sz="0" w:space="0" w:color="auto"/>
          </w:divBdr>
        </w:div>
      </w:divsChild>
    </w:div>
    <w:div w:id="1806000117">
      <w:bodyDiv w:val="1"/>
      <w:marLeft w:val="0"/>
      <w:marRight w:val="0"/>
      <w:marTop w:val="0"/>
      <w:marBottom w:val="0"/>
      <w:divBdr>
        <w:top w:val="none" w:sz="0" w:space="0" w:color="auto"/>
        <w:left w:val="none" w:sz="0" w:space="0" w:color="auto"/>
        <w:bottom w:val="none" w:sz="0" w:space="0" w:color="auto"/>
        <w:right w:val="none" w:sz="0" w:space="0" w:color="auto"/>
      </w:divBdr>
      <w:divsChild>
        <w:div w:id="962342841">
          <w:marLeft w:val="1080"/>
          <w:marRight w:val="0"/>
          <w:marTop w:val="100"/>
          <w:marBottom w:val="0"/>
          <w:divBdr>
            <w:top w:val="none" w:sz="0" w:space="0" w:color="auto"/>
            <w:left w:val="none" w:sz="0" w:space="0" w:color="auto"/>
            <w:bottom w:val="none" w:sz="0" w:space="0" w:color="auto"/>
            <w:right w:val="none" w:sz="0" w:space="0" w:color="auto"/>
          </w:divBdr>
        </w:div>
        <w:div w:id="1200509113">
          <w:marLeft w:val="1080"/>
          <w:marRight w:val="0"/>
          <w:marTop w:val="100"/>
          <w:marBottom w:val="0"/>
          <w:divBdr>
            <w:top w:val="none" w:sz="0" w:space="0" w:color="auto"/>
            <w:left w:val="none" w:sz="0" w:space="0" w:color="auto"/>
            <w:bottom w:val="none" w:sz="0" w:space="0" w:color="auto"/>
            <w:right w:val="none" w:sz="0" w:space="0" w:color="auto"/>
          </w:divBdr>
        </w:div>
        <w:div w:id="2011519825">
          <w:marLeft w:val="360"/>
          <w:marRight w:val="0"/>
          <w:marTop w:val="200"/>
          <w:marBottom w:val="0"/>
          <w:divBdr>
            <w:top w:val="none" w:sz="0" w:space="0" w:color="auto"/>
            <w:left w:val="none" w:sz="0" w:space="0" w:color="auto"/>
            <w:bottom w:val="none" w:sz="0" w:space="0" w:color="auto"/>
            <w:right w:val="none" w:sz="0" w:space="0" w:color="auto"/>
          </w:divBdr>
        </w:div>
        <w:div w:id="2043046579">
          <w:marLeft w:val="360"/>
          <w:marRight w:val="0"/>
          <w:marTop w:val="200"/>
          <w:marBottom w:val="0"/>
          <w:divBdr>
            <w:top w:val="none" w:sz="0" w:space="0" w:color="auto"/>
            <w:left w:val="none" w:sz="0" w:space="0" w:color="auto"/>
            <w:bottom w:val="none" w:sz="0" w:space="0" w:color="auto"/>
            <w:right w:val="none" w:sz="0" w:space="0" w:color="auto"/>
          </w:divBdr>
        </w:div>
      </w:divsChild>
    </w:div>
    <w:div w:id="1885484578">
      <w:bodyDiv w:val="1"/>
      <w:marLeft w:val="0"/>
      <w:marRight w:val="0"/>
      <w:marTop w:val="0"/>
      <w:marBottom w:val="0"/>
      <w:divBdr>
        <w:top w:val="none" w:sz="0" w:space="0" w:color="auto"/>
        <w:left w:val="none" w:sz="0" w:space="0" w:color="auto"/>
        <w:bottom w:val="none" w:sz="0" w:space="0" w:color="auto"/>
        <w:right w:val="none" w:sz="0" w:space="0" w:color="auto"/>
      </w:divBdr>
    </w:div>
    <w:div w:id="2010671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435-09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vmarchman/PTFTcomparison" TargetMode="External"/><Relationship Id="rId4" Type="http://schemas.openxmlformats.org/officeDocument/2006/relationships/settings" Target="settings.xml"/><Relationship Id="rId9" Type="http://schemas.openxmlformats.org/officeDocument/2006/relationships/hyperlink" Target="mailto:marchman@stanford.edu"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AACF-CBB5-467D-A781-15E5DEC3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45683</Words>
  <Characters>260396</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305469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 Marchman Ph.D.</dc:creator>
  <cp:keywords/>
  <dc:description/>
  <cp:lastModifiedBy>Virginia A. Marchman Ph.D.</cp:lastModifiedBy>
  <cp:revision>3</cp:revision>
  <dcterms:created xsi:type="dcterms:W3CDTF">2022-09-28T20:57:00Z</dcterms:created>
  <dcterms:modified xsi:type="dcterms:W3CDTF">2022-09-28T20:59:00Z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http://www.zotero.org/styles/apa-annotated-bibliography</vt:lpwstr>
  </property>
  <property fmtid="{D5CDD505-2E9C-101B-9397-08002B2CF9AE}" pid="5" name="Mendeley Recent Style Name 1_1">
    <vt:lpwstr>American Psychological Association 7th edition (annotated bibliography)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http://www.zotero.org/styles/sage-vancouver-brackets</vt:lpwstr>
  </property>
  <property fmtid="{D5CDD505-2E9C-101B-9397-08002B2CF9AE}" pid="17" name="Mendeley Recent Style Name 7_1">
    <vt:lpwstr>SAGE - Vancouver (brackets)</vt:lpwstr>
  </property>
  <property fmtid="{D5CDD505-2E9C-101B-9397-08002B2CF9AE}" pid="18" name="Mendeley Recent Style Id 8_1">
    <vt:lpwstr>http://www.zotero.org/styles/springer-vancouver-brackets</vt:lpwstr>
  </property>
  <property fmtid="{D5CDD505-2E9C-101B-9397-08002B2CF9AE}" pid="19" name="Mendeley Recent Style Name 8_1">
    <vt:lpwstr>Springer - Vancouver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3afc6f2c-8f16-3448-bfc9-75edb493d624</vt:lpwstr>
  </property>
  <property fmtid="{D5CDD505-2E9C-101B-9397-08002B2CF9AE}" pid="24" name="Mendeley Citation Style_1">
    <vt:lpwstr>http://www.zotero.org/styles/american-medical-association</vt:lpwstr>
  </property>
</Properties>
</file>