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91D76" w14:textId="71160526" w:rsidR="000977DD" w:rsidRPr="000977DD" w:rsidRDefault="000977DD">
      <w:pPr>
        <w:rPr>
          <w:rFonts w:cstheme="minorHAnsi"/>
          <w:lang w:val="en-US"/>
        </w:rPr>
      </w:pPr>
      <w:r w:rsidRPr="000977DD">
        <w:rPr>
          <w:rFonts w:cstheme="minorHAnsi"/>
          <w:lang w:val="en-US"/>
        </w:rPr>
        <w:t>Table “</w:t>
      </w:r>
      <w:proofErr w:type="spellStart"/>
      <w:proofErr w:type="gramStart"/>
      <w:r w:rsidRPr="000977DD">
        <w:rPr>
          <w:rFonts w:cstheme="minorHAnsi"/>
          <w:lang w:val="en-US"/>
        </w:rPr>
        <w:t>dbo.Provider</w:t>
      </w:r>
      <w:proofErr w:type="spellEnd"/>
      <w:proofErr w:type="gramEnd"/>
      <w:r w:rsidRPr="000977DD">
        <w:rPr>
          <w:rFonts w:cstheme="minorHAnsi"/>
          <w:lang w:val="en-US"/>
        </w:rPr>
        <w:t>” contains all providers registered in system. Exist next columns to describe import process:</w:t>
      </w:r>
    </w:p>
    <w:p w14:paraId="74D0834E" w14:textId="355C558C" w:rsidR="000977DD" w:rsidRPr="000977DD" w:rsidRDefault="000977DD" w:rsidP="000977DD">
      <w:pPr>
        <w:pStyle w:val="a7"/>
        <w:numPr>
          <w:ilvl w:val="0"/>
          <w:numId w:val="1"/>
        </w:numPr>
        <w:rPr>
          <w:rFonts w:cstheme="minorHAnsi"/>
          <w:lang w:val="en-US"/>
        </w:rPr>
      </w:pPr>
      <w:r w:rsidRPr="000977DD">
        <w:rPr>
          <w:rFonts w:cstheme="minorHAnsi"/>
          <w:lang w:val="en-US"/>
        </w:rPr>
        <w:t>“Folder” column – path to raw files</w:t>
      </w:r>
    </w:p>
    <w:p w14:paraId="3664EDF6" w14:textId="5D0563F2" w:rsidR="000977DD" w:rsidRPr="000977DD" w:rsidRDefault="000977DD" w:rsidP="000977DD">
      <w:pPr>
        <w:pStyle w:val="a7"/>
        <w:numPr>
          <w:ilvl w:val="0"/>
          <w:numId w:val="1"/>
        </w:numPr>
        <w:rPr>
          <w:rFonts w:cstheme="minorHAnsi"/>
          <w:lang w:val="en-US"/>
        </w:rPr>
      </w:pPr>
      <w:r w:rsidRPr="000977DD">
        <w:rPr>
          <w:rFonts w:cstheme="minorHAnsi"/>
          <w:lang w:val="en-US"/>
        </w:rPr>
        <w:t>“</w:t>
      </w:r>
      <w:proofErr w:type="spellStart"/>
      <w:r w:rsidRPr="000977DD">
        <w:rPr>
          <w:rFonts w:cstheme="minorHAnsi"/>
          <w:lang w:val="en-US"/>
        </w:rPr>
        <w:t>SchemaFilePath</w:t>
      </w:r>
      <w:proofErr w:type="spellEnd"/>
      <w:r w:rsidRPr="000977DD">
        <w:rPr>
          <w:rFonts w:cstheme="minorHAnsi"/>
          <w:lang w:val="en-US"/>
        </w:rPr>
        <w:t xml:space="preserve">” column – path to </w:t>
      </w:r>
      <w:r w:rsidRPr="000977DD">
        <w:rPr>
          <w:rFonts w:cstheme="minorHAnsi"/>
          <w:lang w:val="en-US"/>
        </w:rPr>
        <w:t xml:space="preserve">xml </w:t>
      </w:r>
      <w:r w:rsidRPr="000977DD">
        <w:rPr>
          <w:rFonts w:cstheme="minorHAnsi"/>
          <w:lang w:val="en-US"/>
        </w:rPr>
        <w:t>file</w:t>
      </w:r>
      <w:r w:rsidRPr="000977DD">
        <w:rPr>
          <w:rFonts w:cstheme="minorHAnsi"/>
          <w:lang w:val="en-US"/>
        </w:rPr>
        <w:t xml:space="preserve"> which describe mapping settings from raw file to some table in database</w:t>
      </w:r>
    </w:p>
    <w:p w14:paraId="2B5A9D91" w14:textId="343FD92C" w:rsidR="000977DD" w:rsidRPr="000977DD" w:rsidRDefault="000977DD" w:rsidP="000977DD">
      <w:pPr>
        <w:pStyle w:val="a7"/>
        <w:numPr>
          <w:ilvl w:val="0"/>
          <w:numId w:val="1"/>
        </w:numPr>
        <w:rPr>
          <w:rFonts w:cstheme="minorHAnsi"/>
          <w:lang w:val="en-US"/>
        </w:rPr>
      </w:pPr>
      <w:r w:rsidRPr="000977DD">
        <w:rPr>
          <w:rFonts w:cstheme="minorHAnsi"/>
          <w:lang w:val="en-US"/>
        </w:rPr>
        <w:t>“</w:t>
      </w:r>
      <w:proofErr w:type="spellStart"/>
      <w:r w:rsidRPr="000977DD">
        <w:rPr>
          <w:rFonts w:cstheme="minorHAnsi"/>
          <w:lang w:val="en-US"/>
        </w:rPr>
        <w:t>TableName</w:t>
      </w:r>
      <w:proofErr w:type="spellEnd"/>
      <w:r w:rsidRPr="000977DD">
        <w:rPr>
          <w:rFonts w:cstheme="minorHAnsi"/>
          <w:lang w:val="en-US"/>
        </w:rPr>
        <w:t xml:space="preserve">” column – </w:t>
      </w:r>
      <w:r w:rsidRPr="000977DD">
        <w:rPr>
          <w:rFonts w:cstheme="minorHAnsi"/>
          <w:lang w:val="en-US"/>
        </w:rPr>
        <w:t>table name in database where we can find imported data from raw file</w:t>
      </w:r>
    </w:p>
    <w:p w14:paraId="324ABACB" w14:textId="0F58F8BB" w:rsidR="000977DD" w:rsidRPr="000977DD" w:rsidRDefault="000977DD" w:rsidP="000977DD">
      <w:pPr>
        <w:pStyle w:val="a7"/>
        <w:numPr>
          <w:ilvl w:val="0"/>
          <w:numId w:val="1"/>
        </w:numPr>
        <w:rPr>
          <w:rFonts w:cstheme="minorHAnsi"/>
          <w:lang w:val="en-US"/>
        </w:rPr>
      </w:pPr>
      <w:r w:rsidRPr="000977DD">
        <w:rPr>
          <w:rFonts w:cstheme="minorHAnsi"/>
          <w:lang w:val="en-US"/>
        </w:rPr>
        <w:t>“</w:t>
      </w:r>
      <w:proofErr w:type="spellStart"/>
      <w:r w:rsidRPr="000977DD">
        <w:rPr>
          <w:rFonts w:cstheme="minorHAnsi"/>
          <w:lang w:val="en-US"/>
        </w:rPr>
        <w:t>FirstRow</w:t>
      </w:r>
      <w:proofErr w:type="spellEnd"/>
      <w:r w:rsidRPr="000977DD">
        <w:rPr>
          <w:rFonts w:cstheme="minorHAnsi"/>
          <w:lang w:val="en-US"/>
        </w:rPr>
        <w:t xml:space="preserve">” column – </w:t>
      </w:r>
      <w:r w:rsidRPr="000977DD">
        <w:rPr>
          <w:rFonts w:cstheme="minorHAnsi"/>
          <w:lang w:val="en-US"/>
        </w:rPr>
        <w:t>number of first row with data in raw file</w:t>
      </w:r>
    </w:p>
    <w:p w14:paraId="634AD527" w14:textId="77777777" w:rsidR="000977DD" w:rsidRPr="000977DD" w:rsidRDefault="000977DD" w:rsidP="000977DD">
      <w:pPr>
        <w:ind w:left="360"/>
        <w:rPr>
          <w:rFonts w:cstheme="minorHAnsi"/>
          <w:lang w:val="en-US"/>
        </w:rPr>
      </w:pPr>
    </w:p>
    <w:p w14:paraId="0513A9C2" w14:textId="29E15339" w:rsidR="008355E2" w:rsidRPr="000977DD" w:rsidRDefault="000977DD">
      <w:pPr>
        <w:rPr>
          <w:rFonts w:cstheme="minorHAnsi"/>
        </w:rPr>
      </w:pPr>
      <w:r w:rsidRPr="000977DD">
        <w:rPr>
          <w:rFonts w:cstheme="minorHAnsi"/>
          <w:noProof/>
        </w:rPr>
        <w:drawing>
          <wp:inline distT="0" distB="0" distL="0" distR="0" wp14:anchorId="53B208E9" wp14:editId="29CF9D32">
            <wp:extent cx="5940425" cy="2106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882D" w14:textId="476EF15A" w:rsidR="000977DD" w:rsidRPr="000977DD" w:rsidRDefault="000977DD">
      <w:pPr>
        <w:rPr>
          <w:rFonts w:cstheme="minorHAnsi"/>
        </w:rPr>
      </w:pPr>
    </w:p>
    <w:p w14:paraId="062DDCB8" w14:textId="1394B150" w:rsidR="000977DD" w:rsidRDefault="000977DD" w:rsidP="000977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0977DD">
        <w:rPr>
          <w:rFonts w:cstheme="minorHAnsi"/>
          <w:lang w:val="en-US"/>
        </w:rPr>
        <w:t xml:space="preserve">Stored procedure </w:t>
      </w:r>
      <w:r w:rsidRPr="000977DD">
        <w:rPr>
          <w:rFonts w:cstheme="minorHAnsi"/>
          <w:color w:val="000000"/>
          <w:lang w:val="ru-UA"/>
        </w:rPr>
        <w:t>[</w:t>
      </w:r>
      <w:proofErr w:type="spellStart"/>
      <w:r w:rsidRPr="000977DD">
        <w:rPr>
          <w:rFonts w:cstheme="minorHAnsi"/>
          <w:color w:val="000000"/>
          <w:lang w:val="ru-UA"/>
        </w:rPr>
        <w:t>dbo</w:t>
      </w:r>
      <w:proofErr w:type="spellEnd"/>
      <w:proofErr w:type="gramStart"/>
      <w:r w:rsidRPr="000977DD">
        <w:rPr>
          <w:rFonts w:cstheme="minorHAnsi"/>
          <w:color w:val="000000"/>
          <w:lang w:val="ru-UA"/>
        </w:rPr>
        <w:t>]</w:t>
      </w:r>
      <w:r w:rsidRPr="000977DD">
        <w:rPr>
          <w:rFonts w:cstheme="minorHAnsi"/>
          <w:color w:val="808080"/>
          <w:lang w:val="ru-UA"/>
        </w:rPr>
        <w:t>.</w:t>
      </w:r>
      <w:r w:rsidRPr="000977DD">
        <w:rPr>
          <w:rFonts w:cstheme="minorHAnsi"/>
          <w:color w:val="000000"/>
          <w:lang w:val="ru-UA"/>
        </w:rPr>
        <w:t>[</w:t>
      </w:r>
      <w:proofErr w:type="spellStart"/>
      <w:proofErr w:type="gramEnd"/>
      <w:r w:rsidRPr="000977DD">
        <w:rPr>
          <w:rFonts w:cstheme="minorHAnsi"/>
          <w:color w:val="000000"/>
          <w:lang w:val="ru-UA"/>
        </w:rPr>
        <w:t>spReadFiles</w:t>
      </w:r>
      <w:proofErr w:type="spellEnd"/>
      <w:r w:rsidRPr="000977DD">
        <w:rPr>
          <w:rFonts w:cstheme="minorHAnsi"/>
          <w:color w:val="000000"/>
          <w:lang w:val="ru-UA"/>
        </w:rPr>
        <w:t>]</w:t>
      </w:r>
      <w:r w:rsidRPr="000977DD">
        <w:rPr>
          <w:rFonts w:cstheme="minorHAnsi"/>
          <w:color w:val="000000"/>
          <w:lang w:val="en-US"/>
        </w:rPr>
        <w:t xml:space="preserve"> have one input parameter “</w:t>
      </w:r>
      <w:r w:rsidRPr="000977DD">
        <w:rPr>
          <w:rFonts w:cstheme="minorHAnsi"/>
          <w:color w:val="000000"/>
          <w:lang w:val="ru-UA"/>
        </w:rPr>
        <w:t>@</w:t>
      </w:r>
      <w:proofErr w:type="spellStart"/>
      <w:r w:rsidRPr="000977DD">
        <w:rPr>
          <w:rFonts w:cstheme="minorHAnsi"/>
          <w:color w:val="000000"/>
          <w:lang w:val="ru-UA"/>
        </w:rPr>
        <w:t>folder</w:t>
      </w:r>
      <w:proofErr w:type="spellEnd"/>
      <w:r w:rsidRPr="000977DD">
        <w:rPr>
          <w:rFonts w:cstheme="minorHAnsi"/>
          <w:color w:val="000000"/>
          <w:lang w:val="en-US"/>
        </w:rPr>
        <w:t>”</w:t>
      </w:r>
      <w:r>
        <w:rPr>
          <w:rFonts w:cstheme="minorHAnsi"/>
          <w:color w:val="000000"/>
          <w:lang w:val="en-US"/>
        </w:rPr>
        <w:t xml:space="preserve"> for what folder we need to process all files, for example “</w:t>
      </w:r>
      <w:r w:rsidRPr="000977DD">
        <w:rPr>
          <w:rFonts w:cstheme="minorHAnsi"/>
          <w:color w:val="000000"/>
          <w:lang w:val="en-US"/>
        </w:rPr>
        <w:t>C:\Files\provider2</w:t>
      </w:r>
      <w:r>
        <w:rPr>
          <w:rFonts w:cstheme="minorHAnsi"/>
          <w:color w:val="000000"/>
          <w:lang w:val="en-US"/>
        </w:rPr>
        <w:t>”. Stored procedure will determine what provider need to use and will process all files.</w:t>
      </w:r>
    </w:p>
    <w:p w14:paraId="4A62FDEA" w14:textId="0D2CC921" w:rsidR="000977DD" w:rsidRDefault="000977DD" w:rsidP="000977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0A2C9D48" w14:textId="77777777" w:rsidR="000977DD" w:rsidRDefault="000977DD" w:rsidP="000977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7597AB7E" w14:textId="150120B0" w:rsidR="000977DD" w:rsidRDefault="000977DD" w:rsidP="000977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Sample of Shema xml file</w:t>
      </w:r>
      <w:r w:rsidR="009711C3">
        <w:rPr>
          <w:rFonts w:cstheme="minorHAnsi"/>
          <w:color w:val="000000"/>
          <w:lang w:val="en-US"/>
        </w:rPr>
        <w:t xml:space="preserve"> for provider with Id=1 (linked table Sample1 in database)</w:t>
      </w:r>
    </w:p>
    <w:p w14:paraId="26BE13FA" w14:textId="06E5CCA5" w:rsidR="000977DD" w:rsidRDefault="009711C3" w:rsidP="000977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noProof/>
        </w:rPr>
        <w:drawing>
          <wp:inline distT="0" distB="0" distL="0" distR="0" wp14:anchorId="0F4B77AD" wp14:editId="303546B1">
            <wp:extent cx="5940425" cy="1321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728C" w14:textId="6D5B0A99" w:rsidR="000977DD" w:rsidRDefault="000977DD" w:rsidP="000977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In section &lt;Record&gt; we describe structure of column/data in file</w:t>
      </w:r>
    </w:p>
    <w:p w14:paraId="524EE5B4" w14:textId="2C1962BF" w:rsidR="000977DD" w:rsidRDefault="000977DD" w:rsidP="000977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In section &lt;</w:t>
      </w:r>
      <w:r w:rsidR="009711C3">
        <w:rPr>
          <w:rFonts w:cstheme="minorHAnsi"/>
          <w:color w:val="000000"/>
          <w:lang w:val="en-US"/>
        </w:rPr>
        <w:t>Row</w:t>
      </w:r>
      <w:r>
        <w:rPr>
          <w:rFonts w:cstheme="minorHAnsi"/>
          <w:color w:val="000000"/>
          <w:lang w:val="en-US"/>
        </w:rPr>
        <w:t xml:space="preserve">&gt; we describe </w:t>
      </w:r>
      <w:r>
        <w:rPr>
          <w:rFonts w:cstheme="minorHAnsi"/>
          <w:color w:val="000000"/>
          <w:lang w:val="en-US"/>
        </w:rPr>
        <w:t>how to map each column to linked</w:t>
      </w:r>
      <w:r w:rsidR="009711C3">
        <w:rPr>
          <w:rFonts w:cstheme="minorHAnsi"/>
          <w:color w:val="000000"/>
          <w:lang w:val="en-US"/>
        </w:rPr>
        <w:t xml:space="preserve"> table columns</w:t>
      </w:r>
    </w:p>
    <w:p w14:paraId="64EE0F7A" w14:textId="075678B1" w:rsidR="009711C3" w:rsidRDefault="009711C3" w:rsidP="000977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Here you can see Field with ID=3 will map to Column Description in table Sample1</w:t>
      </w:r>
    </w:p>
    <w:p w14:paraId="1B60C664" w14:textId="6AA7A49F" w:rsidR="009711C3" w:rsidRDefault="009711C3" w:rsidP="000977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bookmarkStart w:id="0" w:name="_GoBack"/>
      <w:bookmarkEnd w:id="0"/>
    </w:p>
    <w:p w14:paraId="3C634DBD" w14:textId="3A866F90" w:rsidR="009711C3" w:rsidRDefault="009711C3" w:rsidP="000977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Here is sample of data for provider1:</w:t>
      </w:r>
    </w:p>
    <w:p w14:paraId="5272AAE6" w14:textId="1B728BFE" w:rsidR="009711C3" w:rsidRDefault="009711C3" w:rsidP="000977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noProof/>
        </w:rPr>
        <w:drawing>
          <wp:inline distT="0" distB="0" distL="0" distR="0" wp14:anchorId="14714586" wp14:editId="5884ECA3">
            <wp:extent cx="2905125" cy="86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FFF2" w14:textId="77777777" w:rsidR="009711C3" w:rsidRDefault="009711C3" w:rsidP="000977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040F1BBA" w14:textId="52A7656B" w:rsidR="009711C3" w:rsidRDefault="009711C3" w:rsidP="000977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7AEA9235" w14:textId="77777777" w:rsidR="009711C3" w:rsidRDefault="009711C3" w:rsidP="000977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3AD666AC" w14:textId="4E2DAFE5" w:rsidR="009711C3" w:rsidRDefault="009711C3" w:rsidP="000977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49C1D51C" w14:textId="77777777" w:rsidR="009711C3" w:rsidRDefault="009711C3" w:rsidP="000977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58B27C14" w14:textId="77777777" w:rsidR="000977DD" w:rsidRDefault="000977DD" w:rsidP="000977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4C6720AC" w14:textId="77777777" w:rsidR="000977DD" w:rsidRDefault="000977DD" w:rsidP="000977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sectPr w:rsidR="00097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6B42F" w14:textId="77777777" w:rsidR="00650E78" w:rsidRDefault="00650E78" w:rsidP="000977DD">
      <w:pPr>
        <w:spacing w:after="0" w:line="240" w:lineRule="auto"/>
      </w:pPr>
      <w:r>
        <w:separator/>
      </w:r>
    </w:p>
  </w:endnote>
  <w:endnote w:type="continuationSeparator" w:id="0">
    <w:p w14:paraId="5EE009A5" w14:textId="77777777" w:rsidR="00650E78" w:rsidRDefault="00650E78" w:rsidP="00097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768D7" w14:textId="77777777" w:rsidR="00650E78" w:rsidRDefault="00650E78" w:rsidP="000977DD">
      <w:pPr>
        <w:spacing w:after="0" w:line="240" w:lineRule="auto"/>
      </w:pPr>
      <w:r>
        <w:separator/>
      </w:r>
    </w:p>
  </w:footnote>
  <w:footnote w:type="continuationSeparator" w:id="0">
    <w:p w14:paraId="33BA7AA0" w14:textId="77777777" w:rsidR="00650E78" w:rsidRDefault="00650E78" w:rsidP="00097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7141F"/>
    <w:multiLevelType w:val="hybridMultilevel"/>
    <w:tmpl w:val="15D871E6"/>
    <w:lvl w:ilvl="0" w:tplc="02F49D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DD"/>
    <w:rsid w:val="000977DD"/>
    <w:rsid w:val="00650E78"/>
    <w:rsid w:val="008355E2"/>
    <w:rsid w:val="0097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726E6"/>
  <w15:chartTrackingRefBased/>
  <w15:docId w15:val="{72F5F5DC-F208-4419-B80E-68F4C74A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77DD"/>
  </w:style>
  <w:style w:type="paragraph" w:styleId="a5">
    <w:name w:val="footer"/>
    <w:basedOn w:val="a"/>
    <w:link w:val="a6"/>
    <w:uiPriority w:val="99"/>
    <w:unhideWhenUsed/>
    <w:rsid w:val="00097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77DD"/>
  </w:style>
  <w:style w:type="paragraph" w:styleId="a7">
    <w:name w:val="List Paragraph"/>
    <w:basedOn w:val="a"/>
    <w:uiPriority w:val="34"/>
    <w:qFormat/>
    <w:rsid w:val="00097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2020-02-20T15:43:00Z</dcterms:created>
  <dcterms:modified xsi:type="dcterms:W3CDTF">2020-02-20T15:58:00Z</dcterms:modified>
</cp:coreProperties>
</file>