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D2B1F">
      <w:pPr>
        <w:spacing w:before="0"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42"/>
        </w:rPr>
        <w:t>马雨秋</w:t>
      </w:r>
    </w:p>
    <w:p w14:paraId="451DC64A">
      <w:pPr>
        <w:spacing w:before="0" w:after="20" w:line="240" w:lineRule="auto"/>
        <w:jc w:val="center"/>
      </w:pPr>
      <w:r>
        <w:rPr>
          <w:rFonts w:ascii="Times New Roman" w:hAnsi="Times New Roman" w:eastAsia="仿宋"/>
          <w:b w:val="0"/>
          <w:color w:val="222222"/>
          <w:sz w:val="19"/>
        </w:rPr>
        <w:t>中国社会科学院大学 新闻传播学院 新闻学专业 2024级本科生  ｜  15125747024  ｜  2388983944@qq.com</w:t>
      </w:r>
    </w:p>
    <w:p w14:paraId="1C45296E">
      <w:pPr>
        <w:pBdr>
          <w:bottom w:val="single" w:color="A6A6A6" w:sz="4" w:space="3"/>
        </w:pBdr>
        <w:spacing w:before="0" w:after="8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0"/>
        </w:rPr>
        <w:t>申请方向：第六届卓越新闻传播人才培养见习营·贵州行</w:t>
      </w:r>
    </w:p>
    <w:p w14:paraId="3C47A7B1">
      <w:pPr>
        <w:pBdr>
          <w:bottom w:val="single" w:color="1F4E79" w:sz="8" w:space="2"/>
        </w:pBdr>
        <w:spacing w:before="80" w:after="60" w:line="240" w:lineRule="auto"/>
      </w:pPr>
      <w:r>
        <w:rPr>
          <w:rFonts w:ascii="Times New Roman" w:hAnsi="Times New Roman" w:eastAsia="宋体"/>
          <w:b/>
          <w:color w:val="1F4E79"/>
          <w:sz w:val="25"/>
        </w:rPr>
        <w:t>个人简介</w:t>
      </w:r>
    </w:p>
    <w:p w14:paraId="7A5CB0FF">
      <w:pPr>
        <w:spacing w:before="0" w:after="40" w:line="276" w:lineRule="auto"/>
      </w:pPr>
      <w:r>
        <w:rPr>
          <w:rFonts w:ascii="Times New Roman" w:hAnsi="Times New Roman" w:eastAsia="仿宋"/>
          <w:b w:val="0"/>
          <w:color w:val="222222"/>
          <w:sz w:val="20"/>
        </w:rPr>
        <w:t>新闻学专业本科生，具备新闻评论写作、编辑策划、实地调研、视频剪辑、AIGC视听创作与数据分析能力，能适应快节奏新闻生产。曾在中青网参与两会报道与新媒体视频剪辑，评论作品被新浪财经、腾讯网等平台转载/刊发；本学期围绕贵州“村字号”完成选题汇报，并产出短视频脚本、封面方案与互动H5构思。</w:t>
      </w:r>
    </w:p>
    <w:p w14:paraId="42802D8D">
      <w:pPr>
        <w:keepNext w:val="0"/>
        <w:keepLines w:val="0"/>
        <w:pageBreakBefore w:val="0"/>
        <w:widowControl/>
        <w:pBdr>
          <w:bottom w:val="single" w:color="1F4E79" w:sz="8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60" w:line="240" w:lineRule="auto"/>
        <w:textAlignment w:val="auto"/>
        <w:rPr>
          <w:rFonts w:ascii="Times New Roman" w:hAnsi="Times New Roman" w:eastAsia="宋体"/>
          <w:b/>
          <w:color w:val="1F4E79"/>
          <w:sz w:val="25"/>
        </w:rPr>
      </w:pPr>
      <w:r>
        <w:rPr>
          <w:rFonts w:ascii="Times New Roman" w:hAnsi="Times New Roman" w:eastAsia="宋体"/>
          <w:b/>
          <w:color w:val="1F4E79"/>
          <w:sz w:val="25"/>
        </w:rPr>
        <w:t>核心优势｜方向 - 技能 - 经历 - 产出</w:t>
      </w:r>
    </w:p>
    <w:p w14:paraId="5F778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" w:after="18" w:line="312" w:lineRule="auto"/>
        <w:ind w:left="255" w:hanging="136"/>
        <w:textAlignment w:val="auto"/>
      </w:pPr>
      <w:r>
        <w:rPr>
          <w:rFonts w:ascii="Times New Roman" w:hAnsi="Times New Roman" w:eastAsia="宋体"/>
          <w:b/>
          <w:color w:val="1F4E79"/>
          <w:sz w:val="21"/>
        </w:rPr>
        <w:t xml:space="preserve">● </w:t>
      </w:r>
      <w:r>
        <w:rPr>
          <w:rFonts w:ascii="Times New Roman" w:hAnsi="Times New Roman" w:eastAsia="宋体"/>
          <w:b/>
          <w:color w:val="1F4E79"/>
          <w:sz w:val="19"/>
        </w:rPr>
        <w:t>能写｜评论表达：</w:t>
      </w:r>
      <w:r>
        <w:rPr>
          <w:rFonts w:ascii="Times New Roman" w:hAnsi="Times New Roman" w:eastAsia="仿宋"/>
          <w:b w:val="0"/>
          <w:color w:val="222222"/>
          <w:sz w:val="19"/>
        </w:rPr>
        <w:t>热点判断、资料检索、观点论证、评论写作；新闻评论92分；发表《没用AI赚到钱，也不能先被“AI焦虑”收割了》《拿婴儿玩偶施暴，算哪门子解压？》，作品被新浪财经、腾讯网等平台转载/刊发；中青网实习期间参与两会相关稿件写作与编辑。</w:t>
      </w:r>
    </w:p>
    <w:p w14:paraId="360AB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" w:after="18" w:line="312" w:lineRule="auto"/>
        <w:ind w:left="255" w:hanging="136"/>
        <w:textAlignment w:val="auto"/>
      </w:pPr>
      <w:r>
        <w:rPr>
          <w:rFonts w:ascii="Times New Roman" w:hAnsi="Times New Roman" w:eastAsia="宋体"/>
          <w:b/>
          <w:color w:val="1F4E79"/>
          <w:sz w:val="21"/>
        </w:rPr>
        <w:t xml:space="preserve">● </w:t>
      </w:r>
      <w:r>
        <w:rPr>
          <w:rFonts w:ascii="Times New Roman" w:hAnsi="Times New Roman" w:eastAsia="宋体"/>
          <w:b/>
          <w:color w:val="1F4E79"/>
          <w:sz w:val="19"/>
        </w:rPr>
        <w:t>能编｜策划统筹：</w:t>
      </w:r>
      <w:r>
        <w:rPr>
          <w:rFonts w:ascii="Times New Roman" w:hAnsi="Times New Roman" w:eastAsia="仿宋"/>
          <w:b w:val="0"/>
          <w:color w:val="222222"/>
          <w:sz w:val="19"/>
        </w:rPr>
        <w:t>选题策划、选稿改稿、栏目组织、版面排版；新闻编辑97分；全程参与评论类杂志《多样评（多young评）》制作，从选题、选稿、撰稿到排版均深度参与，完成从单篇评论到专题化新闻产品的训练。</w:t>
      </w:r>
    </w:p>
    <w:p w14:paraId="5385C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" w:after="18" w:line="312" w:lineRule="auto"/>
        <w:ind w:left="255" w:hanging="136"/>
        <w:textAlignment w:val="auto"/>
      </w:pPr>
      <w:r>
        <w:rPr>
          <w:rFonts w:ascii="Times New Roman" w:hAnsi="Times New Roman" w:eastAsia="宋体"/>
          <w:b/>
          <w:color w:val="1F4E79"/>
          <w:sz w:val="21"/>
        </w:rPr>
        <w:t xml:space="preserve">● </w:t>
      </w:r>
      <w:r>
        <w:rPr>
          <w:rFonts w:ascii="Times New Roman" w:hAnsi="Times New Roman" w:eastAsia="宋体"/>
          <w:b/>
          <w:color w:val="1F4E79"/>
          <w:sz w:val="19"/>
        </w:rPr>
        <w:t>能剪｜视听叙事：</w:t>
      </w:r>
      <w:r>
        <w:rPr>
          <w:rFonts w:ascii="Times New Roman" w:hAnsi="Times New Roman" w:eastAsia="仿宋"/>
          <w:b w:val="0"/>
          <w:color w:val="222222"/>
          <w:sz w:val="19"/>
        </w:rPr>
        <w:t>短视频脚本、镜头组接、节奏控制、封面字幕；电视编辑92分、课程第二名；中青网小红书二创视频发布后4小时内播放量破5万；参与“烽火青春”红色主题视听传播作品《壮士八佰魂，忠骨今犹存》等。</w:t>
      </w:r>
    </w:p>
    <w:p w14:paraId="12260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" w:after="18" w:line="312" w:lineRule="auto"/>
        <w:ind w:left="255" w:hanging="136"/>
        <w:textAlignment w:val="auto"/>
      </w:pPr>
      <w:r>
        <w:rPr>
          <w:rFonts w:ascii="Times New Roman" w:hAnsi="Times New Roman" w:eastAsia="宋体"/>
          <w:b/>
          <w:color w:val="1F4E79"/>
          <w:sz w:val="21"/>
        </w:rPr>
        <w:t xml:space="preserve">● </w:t>
      </w:r>
      <w:r>
        <w:rPr>
          <w:rFonts w:ascii="Times New Roman" w:hAnsi="Times New Roman" w:eastAsia="宋体"/>
          <w:b/>
          <w:color w:val="1F4E79"/>
          <w:sz w:val="19"/>
        </w:rPr>
        <w:t>能融｜AIGC/H5：</w:t>
      </w:r>
      <w:r>
        <w:rPr>
          <w:rFonts w:ascii="Times New Roman" w:hAnsi="Times New Roman" w:eastAsia="仿宋"/>
          <w:b w:val="0"/>
          <w:color w:val="222222"/>
          <w:sz w:val="19"/>
        </w:rPr>
        <w:t>AI视频生成、分镜提示词、互动H5构思、视觉包装；参与AI视听创作工作坊，熟悉可灵、Runway等工具；蓝桥杯AI生成短视频二等奖、海报三等奖；大广赛云南白药AIGC广告作品入围；贵州“村字号”选题产出互动H5构思。</w:t>
      </w:r>
    </w:p>
    <w:p w14:paraId="283F3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" w:after="18" w:line="312" w:lineRule="auto"/>
        <w:ind w:left="255" w:hanging="136"/>
        <w:textAlignment w:val="auto"/>
      </w:pPr>
      <w:r>
        <w:rPr>
          <w:rFonts w:ascii="Times New Roman" w:hAnsi="Times New Roman" w:eastAsia="宋体"/>
          <w:b/>
          <w:color w:val="1F4E79"/>
          <w:sz w:val="21"/>
        </w:rPr>
        <w:t xml:space="preserve">● </w:t>
      </w:r>
      <w:r>
        <w:rPr>
          <w:rFonts w:ascii="Times New Roman" w:hAnsi="Times New Roman" w:eastAsia="宋体"/>
          <w:b/>
          <w:color w:val="1F4E79"/>
          <w:sz w:val="19"/>
        </w:rPr>
        <w:t>能跑｜现场调研：</w:t>
      </w:r>
      <w:r>
        <w:rPr>
          <w:rFonts w:ascii="Times New Roman" w:hAnsi="Times New Roman" w:eastAsia="仿宋"/>
          <w:b w:val="0"/>
          <w:color w:val="222222"/>
          <w:sz w:val="19"/>
        </w:rPr>
        <w:t>访谈记录、田野观察、问题识别、材料整理；赴四川德阳罗江开展AIGC赋能主流媒体调研；赴浙江湖州参与乡村文化振兴工作坊；赴北京惠新南里社区开展两轮调研，支撑“智达治善”项目获“青创北京”北京市一等奖。</w:t>
      </w:r>
    </w:p>
    <w:p w14:paraId="782EC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" w:after="18" w:line="312" w:lineRule="auto"/>
        <w:ind w:left="255" w:hanging="136"/>
        <w:textAlignment w:val="auto"/>
      </w:pPr>
      <w:r>
        <w:rPr>
          <w:rFonts w:ascii="Times New Roman" w:hAnsi="Times New Roman" w:eastAsia="宋体"/>
          <w:b/>
          <w:color w:val="1F4E79"/>
          <w:sz w:val="21"/>
        </w:rPr>
        <w:t xml:space="preserve">● </w:t>
      </w:r>
      <w:r>
        <w:rPr>
          <w:rFonts w:ascii="Times New Roman" w:hAnsi="Times New Roman" w:eastAsia="宋体"/>
          <w:b/>
          <w:color w:val="1F4E79"/>
          <w:sz w:val="19"/>
        </w:rPr>
        <w:t>能析｜数据技术：</w:t>
      </w:r>
      <w:r>
        <w:rPr>
          <w:rFonts w:ascii="Times New Roman" w:hAnsi="Times New Roman" w:eastAsia="仿宋"/>
          <w:b w:val="0"/>
          <w:color w:val="222222"/>
          <w:sz w:val="19"/>
        </w:rPr>
        <w:t>Python、SPSS、QGIS、Access、复杂检索；参与两会舆情监测；课程论文运用SPSS完成量化分析；使用Python采集B站20个视频4000余条评论与弹幕并进行内容分析；曾用Access与QGIS进行数据整理和空间可视化。</w:t>
      </w:r>
    </w:p>
    <w:p w14:paraId="21343DEF">
      <w:pPr>
        <w:keepNext w:val="0"/>
        <w:keepLines w:val="0"/>
        <w:pageBreakBefore w:val="0"/>
        <w:widowControl/>
        <w:pBdr>
          <w:bottom w:val="single" w:color="1F4E79" w:sz="8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60" w:line="240" w:lineRule="auto"/>
        <w:textAlignment w:val="auto"/>
        <w:rPr>
          <w:rFonts w:ascii="Times New Roman" w:hAnsi="Times New Roman" w:eastAsia="宋体"/>
          <w:b/>
          <w:color w:val="1F4E79"/>
          <w:sz w:val="25"/>
        </w:rPr>
      </w:pPr>
      <w:r>
        <w:rPr>
          <w:rFonts w:ascii="Times New Roman" w:hAnsi="Times New Roman" w:eastAsia="宋体"/>
          <w:b/>
          <w:color w:val="1F4E79"/>
          <w:sz w:val="25"/>
        </w:rPr>
        <w:t>教育背景</w:t>
      </w:r>
    </w:p>
    <w:p w14:paraId="112BEF98">
      <w:pPr>
        <w:spacing w:before="50" w:after="16" w:line="252" w:lineRule="auto"/>
      </w:pPr>
      <w:r>
        <w:rPr>
          <w:rFonts w:ascii="Times New Roman" w:hAnsi="Times New Roman" w:eastAsia="宋体"/>
          <w:b/>
          <w:color w:val="111111"/>
          <w:sz w:val="20"/>
        </w:rPr>
        <w:t>中国社会科学院大学 新闻传播学院 新闻学专业（本科）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</w:t>
      </w:r>
      <w:r>
        <w:rPr>
          <w:rFonts w:hint="eastAsia" w:ascii="Times New Roman" w:hAnsi="Times New Roman"/>
          <w:b w:val="0"/>
          <w:color w:val="666666"/>
          <w:sz w:val="19"/>
          <w:lang w:val="en-US" w:eastAsia="zh-CN"/>
        </w:rPr>
        <w:t xml:space="preserve">                                                                                      </w:t>
      </w:r>
      <w:r>
        <w:rPr>
          <w:rFonts w:ascii="Times New Roman" w:hAnsi="Times New Roman" w:eastAsia="仿宋"/>
          <w:b w:val="0"/>
          <w:color w:val="666666"/>
          <w:sz w:val="19"/>
        </w:rPr>
        <w:t>2024.09—至今</w:t>
      </w:r>
    </w:p>
    <w:p w14:paraId="56C575D9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宋体"/>
          <w:b/>
          <w:color w:val="1F4E79"/>
          <w:sz w:val="19"/>
        </w:rPr>
        <w:t>相关课程：</w:t>
      </w:r>
      <w:r>
        <w:rPr>
          <w:rFonts w:ascii="Times New Roman" w:hAnsi="Times New Roman" w:eastAsia="仿宋"/>
          <w:b w:val="0"/>
          <w:color w:val="222222"/>
          <w:sz w:val="19"/>
        </w:rPr>
        <w:t>新闻采访与写作、新闻评论、新闻编辑、电视编辑、数字媒体基础、数字人文、移动应用开发、卓越新闻人才培养相关课程等。</w:t>
      </w:r>
    </w:p>
    <w:p w14:paraId="4A21D0C7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宋体"/>
          <w:b/>
          <w:color w:val="1F4E79"/>
          <w:sz w:val="19"/>
        </w:rPr>
        <w:t>主要成绩：</w:t>
      </w:r>
      <w:r>
        <w:rPr>
          <w:rFonts w:ascii="Times New Roman" w:hAnsi="Times New Roman" w:eastAsia="仿宋"/>
          <w:b w:val="0"/>
          <w:color w:val="222222"/>
          <w:sz w:val="19"/>
        </w:rPr>
        <w:t>新闻评论</w:t>
      </w:r>
      <w:r>
        <w:rPr>
          <w:rFonts w:ascii="Times New Roman" w:hAnsi="Times New Roman" w:eastAsia="宋体"/>
          <w:b/>
          <w:color w:val="111111"/>
          <w:sz w:val="19"/>
        </w:rPr>
        <w:t>92分</w:t>
      </w:r>
      <w:r>
        <w:rPr>
          <w:rFonts w:ascii="Times New Roman" w:hAnsi="Times New Roman" w:eastAsia="仿宋"/>
          <w:b w:val="0"/>
          <w:color w:val="222222"/>
          <w:sz w:val="19"/>
        </w:rPr>
        <w:t>；新闻编辑</w:t>
      </w:r>
      <w:r>
        <w:rPr>
          <w:rFonts w:ascii="Times New Roman" w:hAnsi="Times New Roman" w:eastAsia="宋体"/>
          <w:b/>
          <w:color w:val="111111"/>
          <w:sz w:val="19"/>
        </w:rPr>
        <w:t>97分</w:t>
      </w:r>
      <w:r>
        <w:rPr>
          <w:rFonts w:ascii="Times New Roman" w:hAnsi="Times New Roman" w:eastAsia="仿宋"/>
          <w:b w:val="0"/>
          <w:color w:val="222222"/>
          <w:sz w:val="19"/>
        </w:rPr>
        <w:t>；电视编辑</w:t>
      </w:r>
      <w:r>
        <w:rPr>
          <w:rFonts w:ascii="Times New Roman" w:hAnsi="Times New Roman" w:eastAsia="宋体"/>
          <w:b/>
          <w:color w:val="111111"/>
          <w:sz w:val="19"/>
        </w:rPr>
        <w:t>92分</w:t>
      </w:r>
      <w:r>
        <w:rPr>
          <w:rFonts w:ascii="Times New Roman" w:hAnsi="Times New Roman" w:eastAsia="仿宋"/>
          <w:b w:val="0"/>
          <w:color w:val="222222"/>
          <w:sz w:val="19"/>
        </w:rPr>
        <w:t>；两门课程论文获课程第二名，分别涉及SPSS量化研究与Python爬虫数据分析。</w:t>
      </w:r>
    </w:p>
    <w:p w14:paraId="6881658D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宋体"/>
          <w:b/>
          <w:color w:val="1F4E79"/>
          <w:sz w:val="19"/>
        </w:rPr>
        <w:t>卓越新闻人才课程：</w:t>
      </w:r>
      <w:r>
        <w:rPr>
          <w:rFonts w:ascii="Times New Roman" w:hAnsi="Times New Roman" w:eastAsia="仿宋"/>
          <w:b w:val="0"/>
          <w:color w:val="222222"/>
          <w:sz w:val="19"/>
        </w:rPr>
        <w:t>围绕贵州“村字号”开展新闻选题汇报，短时间内完成适配不同短视频平台的视频脚本、封面制作方案与互动H5构思。</w:t>
      </w:r>
    </w:p>
    <w:p w14:paraId="497790B2">
      <w:pPr>
        <w:keepNext w:val="0"/>
        <w:keepLines w:val="0"/>
        <w:pageBreakBefore w:val="0"/>
        <w:widowControl/>
        <w:pBdr>
          <w:bottom w:val="single" w:color="1F4E79" w:sz="8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60" w:line="240" w:lineRule="auto"/>
        <w:textAlignment w:val="auto"/>
      </w:pPr>
      <w:r>
        <w:rPr>
          <w:rFonts w:ascii="Times New Roman" w:hAnsi="Times New Roman" w:eastAsia="宋体"/>
          <w:b/>
          <w:color w:val="1F4E79"/>
          <w:sz w:val="25"/>
        </w:rPr>
        <w:t>重点实践经历</w:t>
      </w:r>
    </w:p>
    <w:p w14:paraId="3C1F8EEF">
      <w:pPr>
        <w:spacing w:before="50" w:after="16" w:line="252" w:lineRule="auto"/>
      </w:pPr>
      <w:r>
        <w:rPr>
          <w:rFonts w:ascii="Times New Roman" w:hAnsi="Times New Roman" w:eastAsia="宋体"/>
          <w:b/>
          <w:color w:val="111111"/>
          <w:sz w:val="20"/>
        </w:rPr>
        <w:t>中国青年网｜实习生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2025.03—2025.06，两会建设性新闻工作坊及后续实习</w:t>
      </w:r>
    </w:p>
    <w:p w14:paraId="109A2E86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参与两会议题追踪、资料检索、文稿编辑与报道协作；参与《“灵工”平台用工疑云》《委员呼吁加快推进无障碍化建设》等稿件写作与编辑。</w:t>
      </w:r>
    </w:p>
    <w:p w14:paraId="1950906A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负责中国青年网小红书平台二创视频剪辑，相关作品发布后</w:t>
      </w:r>
      <w:r>
        <w:rPr>
          <w:rFonts w:ascii="Times New Roman" w:hAnsi="Times New Roman" w:eastAsia="宋体"/>
          <w:b/>
          <w:color w:val="111111"/>
          <w:sz w:val="19"/>
        </w:rPr>
        <w:t>4小时内播放量破5万</w:t>
      </w:r>
      <w:r>
        <w:rPr>
          <w:rFonts w:ascii="Times New Roman" w:hAnsi="Times New Roman" w:eastAsia="仿宋"/>
          <w:b w:val="0"/>
          <w:color w:val="222222"/>
          <w:sz w:val="19"/>
        </w:rPr>
        <w:t>，训练快节奏新闻生产与平台化内容转化能力。</w:t>
      </w:r>
    </w:p>
    <w:p w14:paraId="7516F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6" w:line="252" w:lineRule="auto"/>
        <w:textAlignment w:val="auto"/>
      </w:pPr>
      <w:r>
        <w:rPr>
          <w:rFonts w:ascii="Times New Roman" w:hAnsi="Times New Roman" w:eastAsia="宋体"/>
          <w:b/>
          <w:color w:val="111111"/>
          <w:sz w:val="20"/>
        </w:rPr>
        <w:t>新闻编辑课程《多样评（多young评）》｜核心成员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2026年春季学期</w:t>
      </w:r>
    </w:p>
    <w:p w14:paraId="1563E9E5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全程参与评论类杂志制作，从</w:t>
      </w:r>
      <w:r>
        <w:rPr>
          <w:rFonts w:ascii="Times New Roman" w:hAnsi="Times New Roman" w:eastAsia="宋体"/>
          <w:b/>
          <w:color w:val="111111"/>
          <w:sz w:val="19"/>
        </w:rPr>
        <w:t>选题策划、稿件筛选、原创撰稿到版面排版</w:t>
      </w:r>
      <w:r>
        <w:rPr>
          <w:rFonts w:ascii="Times New Roman" w:hAnsi="Times New Roman" w:eastAsia="仿宋"/>
          <w:b w:val="0"/>
          <w:color w:val="222222"/>
          <w:sz w:val="19"/>
        </w:rPr>
        <w:t>均深度参与。</w:t>
      </w:r>
    </w:p>
    <w:p w14:paraId="227B3668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以青年视角切入社会热点和公共议题，完成从评论单篇写作到专题化、栏目化、产品化呈现的完整训练。</w:t>
      </w:r>
    </w:p>
    <w:p w14:paraId="571B5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6" w:line="252" w:lineRule="auto"/>
        <w:textAlignment w:val="auto"/>
      </w:pPr>
      <w:r>
        <w:rPr>
          <w:rFonts w:ascii="Times New Roman" w:hAnsi="Times New Roman" w:eastAsia="宋体"/>
          <w:b/>
          <w:color w:val="111111"/>
          <w:sz w:val="20"/>
        </w:rPr>
        <w:t>新闻评论写作｜作者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2026年春季学期</w:t>
      </w:r>
    </w:p>
    <w:p w14:paraId="00F318D8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发表《没用AI赚到钱，也不能先被“AI焦虑”收割了》，聚焦AI焦虑、技术传播与媒体流量逻辑。</w:t>
      </w:r>
    </w:p>
    <w:p w14:paraId="206B2218">
      <w:pPr>
        <w:spacing w:before="0" w:after="30" w:line="259" w:lineRule="auto"/>
        <w:ind w:left="272" w:hanging="125"/>
        <w:rPr>
          <w:rFonts w:ascii="Times New Roman" w:hAnsi="Times New Roman" w:eastAsia="宋体"/>
          <w:b/>
          <w:color w:val="111111"/>
          <w:sz w:val="20"/>
        </w:rPr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发表《拿婴儿玩偶施暴，算哪门子解压？》，聚焦未成年人保护、平台传播与消费伦理；相关评论作品被</w:t>
      </w:r>
      <w:r>
        <w:rPr>
          <w:rFonts w:ascii="Times New Roman" w:hAnsi="Times New Roman" w:eastAsia="宋体"/>
          <w:b/>
          <w:color w:val="111111"/>
          <w:sz w:val="19"/>
        </w:rPr>
        <w:t>新浪财经、腾讯网等平台转载/刊发</w:t>
      </w:r>
      <w:r>
        <w:rPr>
          <w:rFonts w:ascii="Times New Roman" w:hAnsi="Times New Roman" w:eastAsia="仿宋"/>
          <w:b w:val="0"/>
          <w:color w:val="222222"/>
          <w:sz w:val="19"/>
        </w:rPr>
        <w:t>。</w:t>
      </w:r>
    </w:p>
    <w:p w14:paraId="2A27FC4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70" w:beforeAutospacing="0" w:after="0" w:afterAutospacing="0" w:line="240" w:lineRule="auto"/>
        <w:ind w:left="0" w:right="0"/>
        <w:textAlignment w:val="auto"/>
        <w:rPr>
          <w:rFonts w:ascii="Times New Roman" w:hAnsi="Times New Roman" w:eastAsia="宋体" w:cstheme="minorBidi"/>
          <w:b/>
          <w:color w:val="111111"/>
          <w:sz w:val="20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/>
          <w:color w:val="111111"/>
          <w:sz w:val="20"/>
          <w:szCs w:val="22"/>
          <w:lang w:val="en-US" w:eastAsia="en-US" w:bidi="ar-SA"/>
        </w:rPr>
        <w:t>2025北京文化论坛短视频报道｜中青网学生记者</w:t>
      </w:r>
    </w:p>
    <w:p w14:paraId="5FBDC025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="180" w:right="0" w:hanging="180" w:hangingChars="100"/>
        <w:textAlignment w:val="auto"/>
        <w:rPr>
          <w:rFonts w:ascii="Times New Roman" w:hAnsi="Times New Roman" w:eastAsia="仿宋" w:cstheme="minorBidi"/>
          <w:b w:val="0"/>
          <w:color w:val="222222"/>
          <w:sz w:val="19"/>
          <w:szCs w:val="22"/>
          <w:lang w:val="en-US" w:eastAsia="en-US" w:bidi="ar-SA"/>
        </w:rPr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 w:cstheme="minorBidi"/>
          <w:b w:val="0"/>
          <w:color w:val="222222"/>
          <w:sz w:val="19"/>
          <w:szCs w:val="22"/>
          <w:lang w:val="en-US" w:eastAsia="en-US" w:bidi="ar-SA"/>
        </w:rPr>
        <w:t xml:space="preserve">独立或主要负责相关视频的拍摄、剪辑与平台化包装，作品发布于中国青年网抖音平台，总获赞量超2000，为同话题下播放量、获赞量最高作品之一。 </w:t>
      </w:r>
      <w:r>
        <w:rPr>
          <w:rFonts w:ascii="Times New Roman" w:hAnsi="Times New Roman" w:eastAsia="仿宋" w:cstheme="minorBidi"/>
          <w:b w:val="0"/>
          <w:color w:val="222222"/>
          <w:sz w:val="19"/>
          <w:szCs w:val="22"/>
          <w:lang w:val="en-US" w:eastAsia="en-US" w:bidi="ar-SA"/>
        </w:rPr>
        <w:t>能够在大型活动现场快速完成“选题判断—素材拍摄—剪辑包装—平台发布”的短视频生产流程，具备快节奏新闻现场和新媒体传播实践能力。</w:t>
      </w:r>
      <w:bookmarkStart w:id="0" w:name="_GoBack"/>
      <w:bookmarkEnd w:id="0"/>
    </w:p>
    <w:p w14:paraId="6CB72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6" w:line="252" w:lineRule="auto"/>
        <w:textAlignment w:val="auto"/>
      </w:pPr>
      <w:r>
        <w:rPr>
          <w:rFonts w:ascii="Times New Roman" w:hAnsi="Times New Roman" w:eastAsia="宋体"/>
          <w:b/>
          <w:color w:val="111111"/>
          <w:sz w:val="20"/>
        </w:rPr>
        <w:t>“智达治善”社区智能治理小程序项目｜成员/开发负责人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“青创北京”相关赛事，北京市一等奖</w:t>
      </w:r>
    </w:p>
    <w:p w14:paraId="6800A64D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赴北京市朝阳区惠新南里社区开展两轮实地调研，访谈社区书记、社工及居民，识别基层治理中的信息碎片化、响应迟滞、隐患盲区等问题。</w:t>
      </w:r>
    </w:p>
    <w:p w14:paraId="3CDB6F20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参与申报书撰写与答辩展示，</w:t>
      </w:r>
      <w:r>
        <w:rPr>
          <w:rFonts w:ascii="Times New Roman" w:hAnsi="Times New Roman" w:eastAsia="仿宋"/>
          <w:b/>
          <w:bCs/>
          <w:color w:val="222222"/>
          <w:sz w:val="19"/>
        </w:rPr>
        <w:t>运用AI辅助编程与微信小程序开发能力搭建核心功能</w:t>
      </w:r>
      <w:r>
        <w:rPr>
          <w:rFonts w:ascii="Times New Roman" w:hAnsi="Times New Roman" w:eastAsia="仿宋"/>
          <w:b w:val="0"/>
          <w:color w:val="222222"/>
          <w:sz w:val="19"/>
        </w:rPr>
        <w:t>，训练基层调研、问题识别、团队协作和现场表达能力。</w:t>
      </w:r>
    </w:p>
    <w:p w14:paraId="02C27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6" w:line="252" w:lineRule="auto"/>
        <w:textAlignment w:val="auto"/>
      </w:pPr>
      <w:r>
        <w:rPr>
          <w:rFonts w:ascii="Times New Roman" w:hAnsi="Times New Roman" w:eastAsia="宋体"/>
          <w:b/>
          <w:color w:val="111111"/>
          <w:sz w:val="20"/>
        </w:rPr>
        <w:t>AIGC赋能主流媒体系统性变革项目｜成员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2025.06—2025.09，新闻传播学院校级科研育人重大专项</w:t>
      </w:r>
    </w:p>
    <w:p w14:paraId="05885C9B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赴四川省德阳市罗江区开展主题实地调研，参与访谈、田野记录和资料整理；关注AIGC技术与县级融媒体、基层传播及新闻生产流程的关系</w:t>
      </w:r>
      <w:r>
        <w:rPr>
          <w:rFonts w:hint="eastAsia" w:ascii="Times New Roman" w:hAnsi="Times New Roman"/>
          <w:b w:val="0"/>
          <w:color w:val="222222"/>
          <w:sz w:val="19"/>
          <w:lang w:eastAsia="zh-CN"/>
        </w:rPr>
        <w:t>，</w:t>
      </w:r>
      <w:r>
        <w:rPr>
          <w:rFonts w:hint="eastAsia" w:ascii="Times New Roman" w:hAnsi="Times New Roman"/>
          <w:b/>
          <w:bCs/>
          <w:color w:val="222222"/>
          <w:sz w:val="19"/>
          <w:lang w:val="en-US" w:eastAsia="zh-CN"/>
        </w:rPr>
        <w:t>并于中国社会科学报发表调研文章</w:t>
      </w:r>
      <w:r>
        <w:rPr>
          <w:rFonts w:ascii="Times New Roman" w:hAnsi="Times New Roman" w:eastAsia="仿宋"/>
          <w:b w:val="0"/>
          <w:color w:val="222222"/>
          <w:sz w:val="19"/>
        </w:rPr>
        <w:t>。</w:t>
      </w:r>
    </w:p>
    <w:p w14:paraId="64174FA1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参与主流媒体系统性变革相关会议志愿工作，围绕主流媒体转型议题进行现场服务与人物采访。</w:t>
      </w:r>
    </w:p>
    <w:p w14:paraId="091E5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6" w:line="252" w:lineRule="auto"/>
        <w:textAlignment w:val="auto"/>
      </w:pPr>
      <w:r>
        <w:rPr>
          <w:rFonts w:ascii="Times New Roman" w:hAnsi="Times New Roman" w:eastAsia="宋体"/>
          <w:b/>
          <w:color w:val="111111"/>
          <w:sz w:val="20"/>
        </w:rPr>
        <w:t>两会舆情监测项目｜成员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2026.02—2026.03</w:t>
      </w:r>
    </w:p>
    <w:p w14:paraId="6E75B626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运用布尔逻辑、站内搜索等复杂检索方法，追踪两会期间重要议题舆情动态，覆盖主流媒体、社交平台、论坛等多渠道信息。</w:t>
      </w:r>
    </w:p>
    <w:p w14:paraId="5F971D0C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参与资料汇总与舆情分析材料整理，训练议题识别、材料筛选、信息核验与快速归纳能力。</w:t>
      </w:r>
    </w:p>
    <w:p w14:paraId="006AF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6" w:line="252" w:lineRule="auto"/>
        <w:textAlignment w:val="auto"/>
      </w:pPr>
      <w:r>
        <w:rPr>
          <w:rFonts w:ascii="Times New Roman" w:hAnsi="Times New Roman" w:eastAsia="宋体"/>
          <w:b/>
          <w:color w:val="111111"/>
          <w:sz w:val="20"/>
        </w:rPr>
        <w:t>数据分析与课程论文实践｜作者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课程成果</w:t>
      </w:r>
    </w:p>
    <w:p w14:paraId="365F2D32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完成《基于HSM模型的AIGC科普视频信任生成机制研究》，使用SPSS进行描述性统计、相关分析与回归分析，</w:t>
      </w:r>
      <w:r>
        <w:rPr>
          <w:rFonts w:ascii="Times New Roman" w:hAnsi="Times New Roman" w:eastAsia="宋体"/>
          <w:b/>
          <w:color w:val="111111"/>
          <w:sz w:val="19"/>
        </w:rPr>
        <w:t>课程排名第二</w:t>
      </w:r>
      <w:r>
        <w:rPr>
          <w:rFonts w:ascii="Times New Roman" w:hAnsi="Times New Roman" w:eastAsia="仿宋"/>
          <w:b w:val="0"/>
          <w:color w:val="222222"/>
          <w:sz w:val="19"/>
        </w:rPr>
        <w:t>。</w:t>
      </w:r>
    </w:p>
    <w:p w14:paraId="2FC1348F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完成《青年亚文化视角下鬼畜视频的叙事结构分析》，使用Python采集B站20个视频4000余条评论与弹幕数据，完成数据清洗与内容分析，</w:t>
      </w:r>
      <w:r>
        <w:rPr>
          <w:rFonts w:ascii="Times New Roman" w:hAnsi="Times New Roman" w:eastAsia="宋体"/>
          <w:b/>
          <w:color w:val="111111"/>
          <w:sz w:val="19"/>
        </w:rPr>
        <w:t>课程排名第二</w:t>
      </w:r>
      <w:r>
        <w:rPr>
          <w:rFonts w:ascii="Times New Roman" w:hAnsi="Times New Roman" w:eastAsia="仿宋"/>
          <w:b w:val="0"/>
          <w:color w:val="222222"/>
          <w:sz w:val="19"/>
        </w:rPr>
        <w:t>。</w:t>
      </w:r>
    </w:p>
    <w:p w14:paraId="34C1F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6" w:line="252" w:lineRule="auto"/>
        <w:textAlignment w:val="auto"/>
      </w:pPr>
      <w:r>
        <w:rPr>
          <w:rFonts w:ascii="Times New Roman" w:hAnsi="Times New Roman" w:eastAsia="宋体"/>
          <w:b/>
          <w:color w:val="111111"/>
          <w:sz w:val="20"/>
        </w:rPr>
        <w:t>乡村文化振兴暑期工作坊｜成员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2025年暑期</w:t>
      </w:r>
    </w:p>
    <w:p w14:paraId="4769EFF5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随团队赴浙江省湖州市开展乡村文化振兴主题实地调研，参与现场观察、资料收集与团队讨论，关注地方文化资源、基层传播实践和乡村叙事方式。</w:t>
      </w:r>
    </w:p>
    <w:p w14:paraId="265F37FC">
      <w:pPr>
        <w:keepNext w:val="0"/>
        <w:keepLines w:val="0"/>
        <w:pageBreakBefore w:val="0"/>
        <w:widowControl/>
        <w:pBdr>
          <w:bottom w:val="single" w:color="1F4E79" w:sz="8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60" w:line="240" w:lineRule="auto"/>
        <w:textAlignment w:val="auto"/>
        <w:rPr>
          <w:rFonts w:ascii="Times New Roman" w:hAnsi="Times New Roman" w:eastAsia="宋体"/>
          <w:b/>
          <w:color w:val="1F4E79"/>
          <w:sz w:val="25"/>
        </w:rPr>
      </w:pPr>
      <w:r>
        <w:rPr>
          <w:rFonts w:ascii="Times New Roman" w:hAnsi="Times New Roman" w:eastAsia="宋体"/>
          <w:b/>
          <w:color w:val="1F4E79"/>
          <w:sz w:val="25"/>
        </w:rPr>
        <w:t>赛事与融媒体作品经历</w:t>
      </w:r>
    </w:p>
    <w:p w14:paraId="371BB1E4">
      <w:pPr>
        <w:spacing w:before="50" w:after="16" w:line="252" w:lineRule="auto"/>
      </w:pPr>
      <w:r>
        <w:rPr>
          <w:rFonts w:ascii="Times New Roman" w:hAnsi="Times New Roman" w:eastAsia="宋体"/>
          <w:b/>
          <w:color w:val="111111"/>
          <w:sz w:val="20"/>
        </w:rPr>
        <w:t>蓝桥杯全国软件和信息技术专业人才大赛｜参赛成员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AI生成短视频二等奖；海报设计三等奖</w:t>
      </w:r>
    </w:p>
    <w:p w14:paraId="124E8AE7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参与AIGC视频创意构思、画面生成、剪辑合成与视觉包装，具备AI内容生产、短视频表达和视觉设计能力。</w:t>
      </w:r>
    </w:p>
    <w:p w14:paraId="21DBE911">
      <w:pPr>
        <w:spacing w:before="50" w:after="16" w:line="252" w:lineRule="auto"/>
      </w:pPr>
      <w:r>
        <w:rPr>
          <w:rFonts w:ascii="Times New Roman" w:hAnsi="Times New Roman" w:eastAsia="宋体"/>
          <w:b/>
          <w:color w:val="111111"/>
          <w:sz w:val="20"/>
        </w:rPr>
        <w:t>全国大学生广告艺术大赛｜参赛成员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云南白药命题AIGC广告作品入围</w:t>
      </w:r>
    </w:p>
    <w:p w14:paraId="27FA21B9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参与广告脚本设计、分镜提示词撰写、AI视频生成、后期剪辑与创意说明撰写，训练品牌命题、社会情绪与视听语言结合的表达能力。</w:t>
      </w:r>
    </w:p>
    <w:p w14:paraId="3531B2DF">
      <w:pPr>
        <w:spacing w:before="50" w:after="16" w:line="252" w:lineRule="auto"/>
        <w:rPr>
          <w:rFonts w:hint="default" w:eastAsia="仿宋"/>
          <w:lang w:val="en-US" w:eastAsia="zh-CN"/>
        </w:rPr>
      </w:pPr>
      <w:r>
        <w:rPr>
          <w:rFonts w:ascii="Times New Roman" w:hAnsi="Times New Roman" w:eastAsia="宋体"/>
          <w:b/>
          <w:color w:val="111111"/>
          <w:sz w:val="20"/>
        </w:rPr>
        <w:t>全国大学生电子商务“创新、创意及创业”挑战赛｜成员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团队获奖，参与直播实践</w:t>
      </w:r>
    </w:p>
    <w:p w14:paraId="6AEA67AE">
      <w:pPr>
        <w:spacing w:before="0" w:after="30" w:line="259" w:lineRule="auto"/>
        <w:ind w:left="272" w:hanging="125"/>
        <w:rPr>
          <w:rFonts w:hint="default" w:eastAsia="仿宋"/>
          <w:lang w:val="en-US" w:eastAsia="zh-CN"/>
        </w:rPr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参与项目策划、商业模式梳理、材料撰写与路演展示；参与项目直播，具备直播流程配合、产品讲解、实时表达和线上互动传播经验。</w:t>
      </w:r>
      <w:r>
        <w:rPr>
          <w:rFonts w:hint="eastAsia" w:ascii="Times New Roman" w:hAnsi="Times New Roman"/>
          <w:b w:val="0"/>
          <w:color w:val="222222"/>
          <w:sz w:val="19"/>
          <w:lang w:val="en-US" w:eastAsia="zh-CN"/>
        </w:rPr>
        <w:t>获省级二等奖。</w:t>
      </w:r>
    </w:p>
    <w:p w14:paraId="6ABA3B60">
      <w:pPr>
        <w:spacing w:before="50" w:after="16" w:line="252" w:lineRule="auto"/>
      </w:pPr>
      <w:r>
        <w:rPr>
          <w:rFonts w:ascii="Times New Roman" w:hAnsi="Times New Roman" w:eastAsia="宋体"/>
          <w:b/>
          <w:color w:val="111111"/>
          <w:sz w:val="20"/>
        </w:rPr>
        <w:t>AIGC视听创作工作坊 / “烽火青春”系列视听传播活动</w:t>
      </w:r>
      <w:r>
        <w:rPr>
          <w:rFonts w:ascii="Times New Roman" w:hAnsi="Times New Roman" w:eastAsia="仿宋"/>
          <w:b w:val="0"/>
          <w:color w:val="666666"/>
          <w:sz w:val="19"/>
        </w:rPr>
        <w:t xml:space="preserve">  ｜  校内融媒体实践</w:t>
      </w:r>
    </w:p>
    <w:p w14:paraId="1BD10484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参与AI视频生成、脚本构思、分镜设计与后期剪辑训练，与团队完成《天文考古，闻道天下》等AI视频短片。</w:t>
      </w:r>
    </w:p>
    <w:p w14:paraId="28CA2670">
      <w:pPr>
        <w:spacing w:before="0" w:after="30" w:line="259" w:lineRule="auto"/>
        <w:ind w:left="272" w:hanging="125"/>
      </w:pPr>
      <w:r>
        <w:rPr>
          <w:rFonts w:ascii="Times New Roman" w:hAnsi="Times New Roman" w:eastAsia="宋体"/>
          <w:b w:val="0"/>
          <w:color w:val="1F4E79"/>
          <w:sz w:val="18"/>
        </w:rPr>
        <w:t xml:space="preserve">• </w:t>
      </w:r>
      <w:r>
        <w:rPr>
          <w:rFonts w:ascii="Times New Roman" w:hAnsi="Times New Roman" w:eastAsia="仿宋"/>
          <w:b w:val="0"/>
          <w:color w:val="222222"/>
          <w:sz w:val="19"/>
        </w:rPr>
        <w:t>参与红色主题视听传播活动，产出《壮士八佰魂，忠骨今犹存》等影视剪辑作品，具备红色主题内容的素材组织、情绪表达和视听叙事能力。</w:t>
      </w:r>
    </w:p>
    <w:p w14:paraId="1536395D">
      <w:pPr>
        <w:keepNext w:val="0"/>
        <w:keepLines w:val="0"/>
        <w:pageBreakBefore w:val="0"/>
        <w:widowControl/>
        <w:pBdr>
          <w:bottom w:val="single" w:color="1F4E79" w:sz="8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60" w:line="240" w:lineRule="auto"/>
        <w:textAlignment w:val="auto"/>
        <w:rPr>
          <w:rFonts w:ascii="Times New Roman" w:hAnsi="Times New Roman" w:eastAsia="宋体"/>
          <w:b/>
          <w:color w:val="1F4E79"/>
          <w:sz w:val="25"/>
        </w:rPr>
      </w:pPr>
      <w:r>
        <w:rPr>
          <w:rFonts w:ascii="Times New Roman" w:hAnsi="Times New Roman" w:eastAsia="宋体"/>
          <w:b/>
          <w:color w:val="1F4E79"/>
          <w:sz w:val="25"/>
        </w:rPr>
        <w:t>专业技能</w:t>
      </w:r>
    </w:p>
    <w:p w14:paraId="72C42790">
      <w:pPr>
        <w:spacing w:before="0" w:after="16" w:line="259" w:lineRule="auto"/>
      </w:pPr>
      <w:r>
        <w:rPr>
          <w:rFonts w:ascii="Times New Roman" w:hAnsi="Times New Roman" w:eastAsia="宋体"/>
          <w:b/>
          <w:color w:val="1F4E79"/>
          <w:sz w:val="19"/>
        </w:rPr>
        <w:t>文字与编辑：</w:t>
      </w:r>
      <w:r>
        <w:rPr>
          <w:rFonts w:ascii="Times New Roman" w:hAnsi="Times New Roman" w:eastAsia="仿宋"/>
          <w:b w:val="0"/>
          <w:color w:val="222222"/>
          <w:sz w:val="19"/>
        </w:rPr>
        <w:t>新闻评论、报道写作、选题策划、选稿改稿、标题制作、资料整合、热点议题分析。</w:t>
      </w:r>
    </w:p>
    <w:p w14:paraId="5A0A794D">
      <w:pPr>
        <w:spacing w:before="0" w:after="16" w:line="259" w:lineRule="auto"/>
      </w:pPr>
      <w:r>
        <w:rPr>
          <w:rFonts w:ascii="Times New Roman" w:hAnsi="Times New Roman" w:eastAsia="宋体"/>
          <w:b/>
          <w:color w:val="1F4E79"/>
          <w:sz w:val="19"/>
        </w:rPr>
        <w:t>视频与AIGC：</w:t>
      </w:r>
      <w:r>
        <w:rPr>
          <w:rFonts w:ascii="Times New Roman" w:hAnsi="Times New Roman" w:eastAsia="仿宋"/>
          <w:b w:val="0"/>
          <w:color w:val="222222"/>
          <w:sz w:val="19"/>
        </w:rPr>
        <w:t>短视频脚本、视频剪辑、封面制作、字幕包装、AI视频生成、提示词撰写、分镜设计、H5互动产品构思。</w:t>
      </w:r>
    </w:p>
    <w:p w14:paraId="6536ABC6">
      <w:pPr>
        <w:spacing w:before="0" w:after="16" w:line="259" w:lineRule="auto"/>
      </w:pPr>
      <w:r>
        <w:rPr>
          <w:rFonts w:ascii="Times New Roman" w:hAnsi="Times New Roman" w:eastAsia="宋体"/>
          <w:b/>
          <w:color w:val="1F4E79"/>
          <w:sz w:val="19"/>
        </w:rPr>
        <w:t>数据与技术：</w:t>
      </w:r>
      <w:r>
        <w:rPr>
          <w:rFonts w:ascii="Times New Roman" w:hAnsi="Times New Roman" w:eastAsia="仿宋"/>
          <w:b w:val="0"/>
          <w:color w:val="222222"/>
          <w:sz w:val="19"/>
        </w:rPr>
        <w:t>Python爬虫、数据清洗、SPSS量化分析、Access数据库、QGIS地图可视化、微信小程序开发。</w:t>
      </w:r>
    </w:p>
    <w:p w14:paraId="2F46D486">
      <w:pPr>
        <w:spacing w:before="0" w:after="16" w:line="259" w:lineRule="auto"/>
      </w:pPr>
      <w:r>
        <w:rPr>
          <w:rFonts w:ascii="Times New Roman" w:hAnsi="Times New Roman" w:eastAsia="宋体"/>
          <w:b/>
          <w:color w:val="1F4E79"/>
          <w:sz w:val="19"/>
        </w:rPr>
        <w:t>检索与调研：</w:t>
      </w:r>
      <w:r>
        <w:rPr>
          <w:rFonts w:ascii="Times New Roman" w:hAnsi="Times New Roman" w:eastAsia="仿宋"/>
          <w:b w:val="0"/>
          <w:color w:val="222222"/>
          <w:sz w:val="19"/>
        </w:rPr>
        <w:t>布尔逻辑检索、站内搜索、学术数据库检索、访谈记录、田野观察、舆情监测。</w:t>
      </w:r>
    </w:p>
    <w:p w14:paraId="20F7DD37">
      <w:pPr>
        <w:keepNext w:val="0"/>
        <w:keepLines w:val="0"/>
        <w:pageBreakBefore w:val="0"/>
        <w:widowControl/>
        <w:pBdr>
          <w:bottom w:val="single" w:color="1F4E79" w:sz="8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60" w:line="240" w:lineRule="auto"/>
        <w:textAlignment w:val="auto"/>
        <w:rPr>
          <w:rFonts w:ascii="Times New Roman" w:hAnsi="Times New Roman" w:eastAsia="宋体"/>
          <w:b/>
          <w:color w:val="1F4E79"/>
          <w:sz w:val="25"/>
        </w:rPr>
      </w:pPr>
      <w:r>
        <w:rPr>
          <w:rFonts w:ascii="Times New Roman" w:hAnsi="Times New Roman" w:eastAsia="宋体"/>
          <w:b/>
          <w:color w:val="1F4E79"/>
          <w:sz w:val="25"/>
        </w:rPr>
        <w:t>个人陈述</w:t>
      </w:r>
    </w:p>
    <w:p w14:paraId="78283440">
      <w:pPr>
        <w:spacing w:before="0" w:after="0" w:line="276" w:lineRule="auto"/>
      </w:pPr>
      <w:r>
        <w:rPr>
          <w:rFonts w:ascii="Times New Roman" w:hAnsi="Times New Roman" w:eastAsia="仿宋"/>
          <w:b w:val="0"/>
          <w:color w:val="222222"/>
          <w:sz w:val="20"/>
        </w:rPr>
        <w:t>我理解的新闻传播能力，不只是写出一篇稿件，也包括在真实现场中发现问题、在复杂信息中提炼线索，并根据不同平台和受众选择合适的表达方式。若参与本次贵州行见习营，我希望将新闻评论、编辑策划、视频剪辑、AIGC创作和数据分析能力带入真实采访现场，以青年视角记录贵州的红色文化、乡村振兴和新时代发展故事。</w:t>
      </w:r>
    </w:p>
    <w:sectPr>
      <w:footerReference r:id="rId5" w:type="default"/>
      <w:pgSz w:w="12240" w:h="15840"/>
      <w:pgMar w:top="652" w:right="822" w:bottom="595" w:left="82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nife Princes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nife Princess">
    <w:panose1 w:val="02000500000000000000"/>
    <w:charset w:val="00"/>
    <w:family w:val="auto"/>
    <w:pitch w:val="default"/>
    <w:sig w:usb0="800000A7" w:usb1="0000004A" w:usb2="00000000" w:usb3="00000000" w:csb0="00000001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A6E06">
    <w:pPr>
      <w:pStyle w:val="24"/>
      <w:spacing w:before="0" w:after="0" w:line="240" w:lineRule="auto"/>
      <w:jc w:val="center"/>
    </w:pPr>
    <w:r>
      <w:rPr>
        <w:rFonts w:ascii="Times New Roman" w:hAnsi="Times New Roman" w:eastAsia="仿宋"/>
        <w:b w:val="0"/>
        <w:color w:val="777777"/>
        <w:sz w:val="17"/>
      </w:rPr>
      <w:t>马雨秋｜卓越新闻传播人才培养见习营·贵州行定向简历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93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2838</Words>
  <Characters>3079</Characters>
  <Lines>0</Lines>
  <Paragraphs>0</Paragraphs>
  <TotalTime>66</TotalTime>
  <ScaleCrop>false</ScaleCrop>
  <LinksUpToDate>false</LinksUpToDate>
  <CharactersWithSpaces>3181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马雨秋</cp:lastModifiedBy>
  <dcterms:modified xsi:type="dcterms:W3CDTF">2026-07-07T14:08:03Z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eyJoZGlkIjoiN2M5ZWYxZmQ4ZTQ1OTg1OWQxNTdmYjEwNzkzMDZhOTQiLCJ1c2VySWQiOiIxNjMwMTkzNjU5In0=</vt:lpwstr>
  </property>
  <property fmtid="{D5CDD505-2E9C-101B-9397-08002B2CF9AE}" pid="3" name="KSOProductBuildVer">
    <vt:lpwstr>2052-12.1.0.23542</vt:lpwstr>
  </property>
  <property fmtid="{D5CDD505-2E9C-101B-9397-08002B2CF9AE}" pid="4" name="ICV">
    <vt:lpwstr>5BA9987BD44A419B8263EF38AB12CD1A_12</vt:lpwstr>
  </property>
</Properties>
</file>