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mbria" w:cs="Cambria" w:eastAsia="Cambria" w:hAnsi="Cambria"/>
                <w:color w:val="222222"/>
                <w:sz w:val="28"/>
                <w:szCs w:val="28"/>
              </w:rPr>
            </w:pPr>
            <w:r w:rsidDel="00000000" w:rsidR="00000000" w:rsidRPr="00000000">
              <w:rPr>
                <w:rFonts w:ascii="Cambria" w:cs="Cambria" w:eastAsia="Cambria" w:hAnsi="Cambria"/>
                <w:color w:val="222222"/>
                <w:sz w:val="28"/>
                <w:szCs w:val="28"/>
                <w:rtl w:val="0"/>
              </w:rPr>
              <w:t xml:space="preserve">4</w:t>
            </w:r>
          </w:p>
        </w:tc>
      </w:tr>
      <w:t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10 de Agosto del 2018</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color w:val="222222"/>
          <w:sz w:val="28"/>
          <w:szCs w:val="28"/>
        </w:rPr>
      </w:pPr>
      <w:r w:rsidDel="00000000" w:rsidR="00000000" w:rsidRPr="00000000">
        <w:rPr>
          <w:color w:val="222222"/>
          <w:sz w:val="28"/>
          <w:szCs w:val="28"/>
          <w:rtl w:val="0"/>
        </w:rPr>
        <w:t xml:space="preserve">Entender que el tiempo es limitado y valioso, debemos hacer planes para con él y hacerlo bajo una fecha dad que se tiene que respetar, después de todo es objeto de análisis del ingeniero la planificación temporal de cualquier proyecto, estamos bajo la ingeniería del cuidado, mirar el aquí y el ahora</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APRENDI</w:t>
      </w:r>
    </w:p>
    <w:p w:rsidR="00000000" w:rsidDel="00000000" w:rsidP="00000000" w:rsidRDefault="00000000" w:rsidRPr="00000000" w14:paraId="0000000B">
      <w:pPr>
        <w:rPr>
          <w:color w:val="222222"/>
          <w:sz w:val="28"/>
          <w:szCs w:val="28"/>
        </w:rPr>
      </w:pPr>
      <w:r w:rsidDel="00000000" w:rsidR="00000000" w:rsidRPr="00000000">
        <w:rPr>
          <w:color w:val="222222"/>
          <w:sz w:val="28"/>
          <w:szCs w:val="28"/>
          <w:rtl w:val="0"/>
        </w:rPr>
        <w:t xml:space="preserve">Un ingeniero debe saber cuando debe recoger su cosecha para con ello debemos aplicar todo lo aprendido con la gestión de proyectos y proponer planes, alcanzar nuestras metas es vital, sabiendo que cada decisión que se tome tiene repercusiones debemos aprender a tomar las mejores decisiones y esto se hace con un uso adecuado de todos los conocimientos aplicados de las ciencias básicas, además de nuestras decisiones a la hora de ver y relacionar el problema, somos seres políticos, no podemos relegar las decisiones a otra persona y es por ello que debemos actuar en nuestro entorno e influir en él al punto de aprender de él y retroalimentarse para su posterior mejoramiento del mismo, la planeación debe ser a corto, mediano y largo plazo es vital tomar las decisiones adecuadas en el momento adecuado.</w:t>
      </w:r>
    </w:p>
    <w:p w:rsidR="00000000" w:rsidDel="00000000" w:rsidP="00000000" w:rsidRDefault="00000000" w:rsidRPr="00000000" w14:paraId="0000000C">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F">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10">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4</w:t>
            </w:r>
            <w:r w:rsidDel="00000000" w:rsidR="00000000" w:rsidRPr="00000000">
              <w:rPr>
                <w:rtl w:val="0"/>
              </w:rPr>
            </w:r>
          </w:p>
        </w:tc>
      </w:tr>
      <w:tr>
        <w:tc>
          <w:tcPr/>
          <w:p w:rsidR="00000000" w:rsidDel="00000000" w:rsidP="00000000" w:rsidRDefault="00000000" w:rsidRPr="00000000" w14:paraId="0000001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3">
            <w:pPr>
              <w:rPr>
                <w:rFonts w:ascii="Calibri" w:cs="Calibri" w:eastAsia="Calibri" w:hAnsi="Calibri"/>
                <w:b w:val="1"/>
                <w:color w:val="222222"/>
                <w:sz w:val="28"/>
                <w:szCs w:val="28"/>
              </w:rPr>
            </w:pPr>
            <w:bookmarkStart w:colFirst="0" w:colLast="0" w:name="_gjdgxs" w:id="0"/>
            <w:bookmarkEnd w:id="0"/>
            <w:r w:rsidDel="00000000" w:rsidR="00000000" w:rsidRPr="00000000">
              <w:rPr>
                <w:rFonts w:ascii="Cambria" w:cs="Cambria" w:eastAsia="Cambria" w:hAnsi="Cambria"/>
                <w:color w:val="222222"/>
                <w:sz w:val="28"/>
                <w:szCs w:val="28"/>
                <w:rtl w:val="0"/>
              </w:rPr>
              <w:t xml:space="preserve">10 de Agosto del 2018</w:t>
            </w:r>
            <w:r w:rsidDel="00000000" w:rsidR="00000000" w:rsidRPr="00000000">
              <w:rPr>
                <w:rtl w:val="0"/>
              </w:rPr>
            </w:r>
          </w:p>
        </w:tc>
      </w:tr>
    </w:tbl>
    <w:p w:rsidR="00000000" w:rsidDel="00000000" w:rsidP="00000000" w:rsidRDefault="00000000" w:rsidRPr="00000000" w14:paraId="00000014">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BIOGRAFIAS</w:t>
            </w:r>
          </w:p>
        </w:tc>
        <w:tc>
          <w:tcPr/>
          <w:p w:rsidR="00000000" w:rsidDel="00000000" w:rsidP="00000000" w:rsidRDefault="00000000" w:rsidRPr="00000000" w14:paraId="00000017">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8">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rPr>
          <w:trHeight w:val="360" w:hRule="atLeast"/>
        </w:trPr>
        <w:tc>
          <w:tcPr/>
          <w:p w:rsidR="00000000" w:rsidDel="00000000" w:rsidP="00000000" w:rsidRDefault="00000000" w:rsidRPr="00000000" w14:paraId="00000019">
            <w:pPr>
              <w:rPr>
                <w:color w:val="222222"/>
                <w:sz w:val="32"/>
                <w:szCs w:val="32"/>
              </w:rPr>
            </w:pPr>
            <w:r w:rsidDel="00000000" w:rsidR="00000000" w:rsidRPr="00000000">
              <w:rPr>
                <w:color w:val="222222"/>
                <w:sz w:val="32"/>
                <w:szCs w:val="32"/>
                <w:rtl w:val="0"/>
              </w:rPr>
              <w:t xml:space="preserve">Dibujo con las características de un gerente</w:t>
            </w:r>
          </w:p>
        </w:tc>
        <w:tc>
          <w:tcPr/>
          <w:p w:rsidR="00000000" w:rsidDel="00000000" w:rsidP="00000000" w:rsidRDefault="00000000" w:rsidRPr="00000000" w14:paraId="0000001A">
            <w:pPr>
              <w:rPr>
                <w:color w:val="222222"/>
                <w:sz w:val="32"/>
                <w:szCs w:val="32"/>
              </w:rPr>
            </w:pPr>
            <w:r w:rsidDel="00000000" w:rsidR="00000000" w:rsidRPr="00000000">
              <w:rPr>
                <w:color w:val="222222"/>
                <w:sz w:val="32"/>
                <w:szCs w:val="32"/>
                <w:rtl w:val="0"/>
              </w:rPr>
              <w:t xml:space="preserve">Yeimmy Cano</w:t>
            </w:r>
          </w:p>
        </w:tc>
        <w:tc>
          <w:tcPr/>
          <w:p w:rsidR="00000000" w:rsidDel="00000000" w:rsidP="00000000" w:rsidRDefault="00000000" w:rsidRPr="00000000" w14:paraId="0000001B">
            <w:pPr>
              <w:rPr>
                <w:color w:val="222222"/>
                <w:sz w:val="32"/>
                <w:szCs w:val="32"/>
              </w:rPr>
            </w:pPr>
            <w:r w:rsidDel="00000000" w:rsidR="00000000" w:rsidRPr="00000000">
              <w:rPr>
                <w:color w:val="222222"/>
                <w:sz w:val="32"/>
                <w:szCs w:val="32"/>
                <w:rtl w:val="0"/>
              </w:rPr>
              <w:t xml:space="preserve">El club de los elegidos</w:t>
            </w:r>
          </w:p>
        </w:tc>
        <w:tc>
          <w:tcPr/>
          <w:p w:rsidR="00000000" w:rsidDel="00000000" w:rsidP="00000000" w:rsidRDefault="00000000" w:rsidRPr="00000000" w14:paraId="0000001C">
            <w:pPr>
              <w:rPr>
                <w:color w:val="222222"/>
                <w:sz w:val="32"/>
                <w:szCs w:val="32"/>
              </w:rPr>
            </w:pPr>
            <w:r w:rsidDel="00000000" w:rsidR="00000000" w:rsidRPr="00000000">
              <w:rPr>
                <w:color w:val="222222"/>
                <w:sz w:val="32"/>
                <w:szCs w:val="32"/>
                <w:rtl w:val="0"/>
              </w:rPr>
              <w:t xml:space="preserve">Ted</w:t>
            </w:r>
          </w:p>
        </w:tc>
      </w:tr>
      <w:tr>
        <w:tc>
          <w:tcPr/>
          <w:p w:rsidR="00000000" w:rsidDel="00000000" w:rsidP="00000000" w:rsidRDefault="00000000" w:rsidRPr="00000000" w14:paraId="0000001D">
            <w:pPr>
              <w:rPr>
                <w:color w:val="222222"/>
                <w:sz w:val="32"/>
                <w:szCs w:val="32"/>
              </w:rPr>
            </w:pPr>
            <w:r w:rsidDel="00000000" w:rsidR="00000000" w:rsidRPr="00000000">
              <w:rPr>
                <w:color w:val="222222"/>
                <w:sz w:val="32"/>
                <w:szCs w:val="32"/>
                <w:rtl w:val="0"/>
              </w:rPr>
              <w:t xml:space="preserve">Coyuntural</w:t>
            </w:r>
          </w:p>
        </w:tc>
        <w:tc>
          <w:tcPr/>
          <w:p w:rsidR="00000000" w:rsidDel="00000000" w:rsidP="00000000" w:rsidRDefault="00000000" w:rsidRPr="00000000" w14:paraId="0000001E">
            <w:pPr>
              <w:rPr>
                <w:color w:val="222222"/>
                <w:sz w:val="32"/>
                <w:szCs w:val="32"/>
              </w:rPr>
            </w:pPr>
            <w:r w:rsidDel="00000000" w:rsidR="00000000" w:rsidRPr="00000000">
              <w:rPr>
                <w:color w:val="222222"/>
                <w:sz w:val="32"/>
                <w:szCs w:val="32"/>
                <w:rtl w:val="0"/>
              </w:rPr>
              <w:t xml:space="preserve">Bairon Prieto</w:t>
            </w:r>
          </w:p>
        </w:tc>
        <w:tc>
          <w:tcPr/>
          <w:p w:rsidR="00000000" w:rsidDel="00000000" w:rsidP="00000000" w:rsidRDefault="00000000" w:rsidRPr="00000000" w14:paraId="0000001F">
            <w:pPr>
              <w:rPr>
                <w:color w:val="222222"/>
                <w:sz w:val="32"/>
                <w:szCs w:val="32"/>
              </w:rPr>
            </w:pPr>
            <w:r w:rsidDel="00000000" w:rsidR="00000000" w:rsidRPr="00000000">
              <w:rPr>
                <w:color w:val="222222"/>
                <w:sz w:val="32"/>
                <w:szCs w:val="32"/>
                <w:rtl w:val="0"/>
              </w:rPr>
              <w:t xml:space="preserve">Como el BigData va a hacer a la gente más pobre</w:t>
            </w:r>
          </w:p>
        </w:tc>
        <w:tc>
          <w:tcPr/>
          <w:p w:rsidR="00000000" w:rsidDel="00000000" w:rsidP="00000000" w:rsidRDefault="00000000" w:rsidRPr="00000000" w14:paraId="00000020">
            <w:pPr>
              <w:rPr>
                <w:color w:val="222222"/>
                <w:sz w:val="32"/>
                <w:szCs w:val="32"/>
              </w:rPr>
            </w:pPr>
            <w:r w:rsidDel="00000000" w:rsidR="00000000" w:rsidRPr="00000000">
              <w:rPr>
                <w:color w:val="222222"/>
                <w:sz w:val="32"/>
                <w:szCs w:val="32"/>
                <w:rtl w:val="0"/>
              </w:rPr>
              <w:t xml:space="preserve">Ted - Paulos</w:t>
            </w:r>
          </w:p>
        </w:tc>
      </w:tr>
      <w:tr>
        <w:tc>
          <w:tcPr/>
          <w:p w:rsidR="00000000" w:rsidDel="00000000" w:rsidP="00000000" w:rsidRDefault="00000000" w:rsidRPr="00000000" w14:paraId="00000021">
            <w:pPr>
              <w:rPr>
                <w:color w:val="222222"/>
                <w:sz w:val="32"/>
                <w:szCs w:val="32"/>
              </w:rPr>
            </w:pPr>
            <w:r w:rsidDel="00000000" w:rsidR="00000000" w:rsidRPr="00000000">
              <w:rPr>
                <w:color w:val="222222"/>
                <w:sz w:val="32"/>
                <w:szCs w:val="32"/>
                <w:rtl w:val="0"/>
              </w:rPr>
              <w:t xml:space="preserve">Estructural</w:t>
            </w:r>
          </w:p>
        </w:tc>
        <w:tc>
          <w:tcPr/>
          <w:p w:rsidR="00000000" w:rsidDel="00000000" w:rsidP="00000000" w:rsidRDefault="00000000" w:rsidRPr="00000000" w14:paraId="00000022">
            <w:pPr>
              <w:rPr>
                <w:color w:val="222222"/>
                <w:sz w:val="32"/>
                <w:szCs w:val="32"/>
              </w:rPr>
            </w:pPr>
            <w:r w:rsidDel="00000000" w:rsidR="00000000" w:rsidRPr="00000000">
              <w:rPr>
                <w:color w:val="222222"/>
                <w:sz w:val="32"/>
                <w:szCs w:val="32"/>
                <w:rtl w:val="0"/>
              </w:rPr>
              <w:t xml:space="preserve">Alfredo Molano</w:t>
            </w:r>
          </w:p>
        </w:tc>
        <w:tc>
          <w:tcPr/>
          <w:p w:rsidR="00000000" w:rsidDel="00000000" w:rsidP="00000000" w:rsidRDefault="00000000" w:rsidRPr="00000000" w14:paraId="00000023">
            <w:pPr>
              <w:rPr>
                <w:color w:val="222222"/>
                <w:sz w:val="32"/>
                <w:szCs w:val="32"/>
              </w:rPr>
            </w:pPr>
            <w:r w:rsidDel="00000000" w:rsidR="00000000" w:rsidRPr="00000000">
              <w:rPr>
                <w:color w:val="222222"/>
                <w:sz w:val="32"/>
                <w:szCs w:val="32"/>
                <w:rtl w:val="0"/>
              </w:rPr>
              <w:t xml:space="preserve">Un Matemático leyendo el Periódico</w:t>
            </w:r>
          </w:p>
        </w:tc>
        <w:tc>
          <w:tcPr/>
          <w:p w:rsidR="00000000" w:rsidDel="00000000" w:rsidP="00000000" w:rsidRDefault="00000000" w:rsidRPr="00000000" w14:paraId="00000024">
            <w:pPr>
              <w:rPr>
                <w:color w:val="222222"/>
                <w:sz w:val="32"/>
                <w:szCs w:val="32"/>
              </w:rPr>
            </w:pPr>
            <w:r w:rsidDel="00000000" w:rsidR="00000000" w:rsidRPr="00000000">
              <w:rPr>
                <w:color w:val="222222"/>
                <w:sz w:val="32"/>
                <w:szCs w:val="32"/>
                <w:rtl w:val="0"/>
              </w:rPr>
              <w:t xml:space="preserve">Alfredo Molano le gana la batalla a Uribe</w:t>
            </w:r>
          </w:p>
        </w:tc>
      </w:tr>
      <w:tr>
        <w:tc>
          <w:tcPr/>
          <w:p w:rsidR="00000000" w:rsidDel="00000000" w:rsidP="00000000" w:rsidRDefault="00000000" w:rsidRPr="00000000" w14:paraId="00000025">
            <w:pPr>
              <w:rPr>
                <w:color w:val="222222"/>
                <w:sz w:val="32"/>
                <w:szCs w:val="32"/>
              </w:rPr>
            </w:pPr>
            <w:r w:rsidDel="00000000" w:rsidR="00000000" w:rsidRPr="00000000">
              <w:rPr>
                <w:color w:val="222222"/>
                <w:sz w:val="32"/>
                <w:szCs w:val="32"/>
                <w:rtl w:val="0"/>
              </w:rPr>
              <w:t xml:space="preserve">Problema de Forma y Fondo</w:t>
            </w:r>
          </w:p>
        </w:tc>
        <w:tc>
          <w:tcPr/>
          <w:p w:rsidR="00000000" w:rsidDel="00000000" w:rsidP="00000000" w:rsidRDefault="00000000" w:rsidRPr="00000000" w14:paraId="00000026">
            <w:pPr>
              <w:rPr>
                <w:color w:val="222222"/>
                <w:sz w:val="32"/>
                <w:szCs w:val="32"/>
              </w:rPr>
            </w:pPr>
            <w:r w:rsidDel="00000000" w:rsidR="00000000" w:rsidRPr="00000000">
              <w:rPr>
                <w:color w:val="222222"/>
                <w:sz w:val="32"/>
                <w:szCs w:val="32"/>
                <w:rtl w:val="0"/>
              </w:rPr>
              <w:t xml:space="preserve">Julio Cortazar</w:t>
            </w:r>
          </w:p>
        </w:tc>
        <w:tc>
          <w:tcPr/>
          <w:p w:rsidR="00000000" w:rsidDel="00000000" w:rsidP="00000000" w:rsidRDefault="00000000" w:rsidRPr="00000000" w14:paraId="00000027">
            <w:pPr>
              <w:rPr>
                <w:color w:val="222222"/>
                <w:sz w:val="32"/>
                <w:szCs w:val="32"/>
              </w:rPr>
            </w:pPr>
            <w:r w:rsidDel="00000000" w:rsidR="00000000" w:rsidRPr="00000000">
              <w:rPr>
                <w:color w:val="222222"/>
                <w:sz w:val="32"/>
                <w:szCs w:val="32"/>
                <w:rtl w:val="0"/>
              </w:rPr>
              <w:t xml:space="preserve">El hombre anumerico</w:t>
            </w:r>
          </w:p>
        </w:tc>
        <w:tc>
          <w:tcPr/>
          <w:p w:rsidR="00000000" w:rsidDel="00000000" w:rsidP="00000000" w:rsidRDefault="00000000" w:rsidRPr="00000000" w14:paraId="00000028">
            <w:pPr>
              <w:rPr>
                <w:color w:val="222222"/>
                <w:sz w:val="32"/>
                <w:szCs w:val="32"/>
              </w:rPr>
            </w:pPr>
            <w:r w:rsidDel="00000000" w:rsidR="00000000" w:rsidRPr="00000000">
              <w:rPr>
                <w:rtl w:val="0"/>
              </w:rPr>
            </w:r>
          </w:p>
        </w:tc>
      </w:tr>
      <w:tr>
        <w:tc>
          <w:tcPr/>
          <w:p w:rsidR="00000000" w:rsidDel="00000000" w:rsidP="00000000" w:rsidRDefault="00000000" w:rsidRPr="00000000" w14:paraId="00000029">
            <w:pPr>
              <w:rPr>
                <w:color w:val="222222"/>
                <w:sz w:val="32"/>
                <w:szCs w:val="32"/>
              </w:rPr>
            </w:pPr>
            <w:r w:rsidDel="00000000" w:rsidR="00000000" w:rsidRPr="00000000">
              <w:rPr>
                <w:color w:val="222222"/>
                <w:sz w:val="32"/>
                <w:szCs w:val="32"/>
                <w:rtl w:val="0"/>
              </w:rPr>
              <w:t xml:space="preserve">Historia del San Juan de Dios</w:t>
            </w:r>
          </w:p>
        </w:tc>
        <w:tc>
          <w:tcPr/>
          <w:p w:rsidR="00000000" w:rsidDel="00000000" w:rsidP="00000000" w:rsidRDefault="00000000" w:rsidRPr="00000000" w14:paraId="0000002A">
            <w:pPr>
              <w:rPr>
                <w:color w:val="222222"/>
                <w:sz w:val="32"/>
                <w:szCs w:val="32"/>
              </w:rPr>
            </w:pPr>
            <w:r w:rsidDel="00000000" w:rsidR="00000000" w:rsidRPr="00000000">
              <w:rPr>
                <w:rtl w:val="0"/>
              </w:rPr>
            </w:r>
          </w:p>
        </w:tc>
        <w:tc>
          <w:tcPr/>
          <w:p w:rsidR="00000000" w:rsidDel="00000000" w:rsidP="00000000" w:rsidRDefault="00000000" w:rsidRPr="00000000" w14:paraId="0000002B">
            <w:pPr>
              <w:rPr>
                <w:color w:val="222222"/>
                <w:sz w:val="32"/>
                <w:szCs w:val="32"/>
              </w:rPr>
            </w:pPr>
            <w:r w:rsidDel="00000000" w:rsidR="00000000" w:rsidRPr="00000000">
              <w:rPr>
                <w:rtl w:val="0"/>
              </w:rPr>
            </w:r>
          </w:p>
        </w:tc>
        <w:tc>
          <w:tcPr/>
          <w:p w:rsidR="00000000" w:rsidDel="00000000" w:rsidP="00000000" w:rsidRDefault="00000000" w:rsidRPr="00000000" w14:paraId="0000002C">
            <w:pPr>
              <w:rPr>
                <w:color w:val="222222"/>
                <w:sz w:val="32"/>
                <w:szCs w:val="32"/>
              </w:rPr>
            </w:pPr>
            <w:r w:rsidDel="00000000" w:rsidR="00000000" w:rsidRPr="00000000">
              <w:rPr>
                <w:rtl w:val="0"/>
              </w:rPr>
            </w:r>
          </w:p>
        </w:tc>
      </w:tr>
      <w:tr>
        <w:tc>
          <w:tcPr/>
          <w:p w:rsidR="00000000" w:rsidDel="00000000" w:rsidP="00000000" w:rsidRDefault="00000000" w:rsidRPr="00000000" w14:paraId="0000002D">
            <w:pPr>
              <w:rPr>
                <w:color w:val="222222"/>
                <w:sz w:val="28"/>
                <w:szCs w:val="28"/>
              </w:rPr>
            </w:pPr>
            <w:r w:rsidDel="00000000" w:rsidR="00000000" w:rsidRPr="00000000">
              <w:rPr>
                <w:color w:val="222222"/>
                <w:sz w:val="28"/>
                <w:szCs w:val="28"/>
                <w:rtl w:val="0"/>
              </w:rPr>
              <w:t xml:space="preserve">Gerente</w:t>
            </w:r>
          </w:p>
        </w:tc>
        <w:tc>
          <w:tcPr/>
          <w:p w:rsidR="00000000" w:rsidDel="00000000" w:rsidP="00000000" w:rsidRDefault="00000000" w:rsidRPr="00000000" w14:paraId="0000002E">
            <w:pPr>
              <w:rPr>
                <w:color w:val="222222"/>
                <w:sz w:val="28"/>
                <w:szCs w:val="28"/>
              </w:rPr>
            </w:pPr>
            <w:r w:rsidDel="00000000" w:rsidR="00000000" w:rsidRPr="00000000">
              <w:rPr>
                <w:rtl w:val="0"/>
              </w:rPr>
            </w:r>
          </w:p>
        </w:tc>
        <w:tc>
          <w:tcPr/>
          <w:p w:rsidR="00000000" w:rsidDel="00000000" w:rsidP="00000000" w:rsidRDefault="00000000" w:rsidRPr="00000000" w14:paraId="0000002F">
            <w:pPr>
              <w:rPr>
                <w:color w:val="222222"/>
                <w:sz w:val="28"/>
                <w:szCs w:val="28"/>
              </w:rPr>
            </w:pPr>
            <w:r w:rsidDel="00000000" w:rsidR="00000000" w:rsidRPr="00000000">
              <w:rPr>
                <w:rtl w:val="0"/>
              </w:rPr>
            </w:r>
          </w:p>
        </w:tc>
        <w:tc>
          <w:tcPr/>
          <w:p w:rsidR="00000000" w:rsidDel="00000000" w:rsidP="00000000" w:rsidRDefault="00000000" w:rsidRPr="00000000" w14:paraId="00000030">
            <w:pPr>
              <w:rPr>
                <w:color w:val="222222"/>
                <w:sz w:val="28"/>
                <w:szCs w:val="28"/>
              </w:rPr>
            </w:pPr>
            <w:r w:rsidDel="00000000" w:rsidR="00000000" w:rsidRPr="00000000">
              <w:rPr>
                <w:rtl w:val="0"/>
              </w:rPr>
            </w:r>
          </w:p>
        </w:tc>
      </w:tr>
      <w:tr>
        <w:tc>
          <w:tcPr/>
          <w:p w:rsidR="00000000" w:rsidDel="00000000" w:rsidP="00000000" w:rsidRDefault="00000000" w:rsidRPr="00000000" w14:paraId="00000031">
            <w:pPr>
              <w:rPr>
                <w:color w:val="222222"/>
                <w:sz w:val="28"/>
                <w:szCs w:val="28"/>
              </w:rPr>
            </w:pPr>
            <w:r w:rsidDel="00000000" w:rsidR="00000000" w:rsidRPr="00000000">
              <w:rPr>
                <w:color w:val="222222"/>
                <w:sz w:val="28"/>
                <w:szCs w:val="28"/>
                <w:rtl w:val="0"/>
              </w:rPr>
              <w:t xml:space="preserve">Gerente Tecnologico</w:t>
            </w:r>
          </w:p>
        </w:tc>
        <w:tc>
          <w:tcPr/>
          <w:p w:rsidR="00000000" w:rsidDel="00000000" w:rsidP="00000000" w:rsidRDefault="00000000" w:rsidRPr="00000000" w14:paraId="00000032">
            <w:pPr>
              <w:rPr>
                <w:color w:val="222222"/>
                <w:sz w:val="28"/>
                <w:szCs w:val="28"/>
              </w:rPr>
            </w:pPr>
            <w:r w:rsidDel="00000000" w:rsidR="00000000" w:rsidRPr="00000000">
              <w:rPr>
                <w:rtl w:val="0"/>
              </w:rPr>
            </w:r>
          </w:p>
        </w:tc>
        <w:tc>
          <w:tcPr/>
          <w:p w:rsidR="00000000" w:rsidDel="00000000" w:rsidP="00000000" w:rsidRDefault="00000000" w:rsidRPr="00000000" w14:paraId="00000033">
            <w:pPr>
              <w:rPr>
                <w:color w:val="222222"/>
                <w:sz w:val="28"/>
                <w:szCs w:val="28"/>
              </w:rPr>
            </w:pPr>
            <w:r w:rsidDel="00000000" w:rsidR="00000000" w:rsidRPr="00000000">
              <w:rPr>
                <w:rtl w:val="0"/>
              </w:rPr>
            </w:r>
          </w:p>
        </w:tc>
        <w:tc>
          <w:tcPr/>
          <w:p w:rsidR="00000000" w:rsidDel="00000000" w:rsidP="00000000" w:rsidRDefault="00000000" w:rsidRPr="00000000" w14:paraId="00000034">
            <w:pPr>
              <w:rPr>
                <w:color w:val="222222"/>
                <w:sz w:val="28"/>
                <w:szCs w:val="28"/>
              </w:rPr>
            </w:pPr>
            <w:r w:rsidDel="00000000" w:rsidR="00000000" w:rsidRPr="00000000">
              <w:rPr>
                <w:rtl w:val="0"/>
              </w:rPr>
            </w:r>
          </w:p>
        </w:tc>
      </w:tr>
      <w:tr>
        <w:tc>
          <w:tcPr/>
          <w:p w:rsidR="00000000" w:rsidDel="00000000" w:rsidP="00000000" w:rsidRDefault="00000000" w:rsidRPr="00000000" w14:paraId="00000035">
            <w:pPr>
              <w:rPr>
                <w:color w:val="222222"/>
                <w:sz w:val="32"/>
                <w:szCs w:val="32"/>
              </w:rPr>
            </w:pPr>
            <w:r w:rsidDel="00000000" w:rsidR="00000000" w:rsidRPr="00000000">
              <w:rPr>
                <w:color w:val="222222"/>
                <w:sz w:val="32"/>
                <w:szCs w:val="32"/>
                <w:rtl w:val="0"/>
              </w:rPr>
              <w:t xml:space="preserve">Gerente de Proyectos Informáticos</w:t>
            </w:r>
          </w:p>
        </w:tc>
        <w:tc>
          <w:tcPr/>
          <w:p w:rsidR="00000000" w:rsidDel="00000000" w:rsidP="00000000" w:rsidRDefault="00000000" w:rsidRPr="00000000" w14:paraId="00000036">
            <w:pPr>
              <w:rPr>
                <w:color w:val="222222"/>
                <w:sz w:val="32"/>
                <w:szCs w:val="32"/>
              </w:rPr>
            </w:pPr>
            <w:r w:rsidDel="00000000" w:rsidR="00000000" w:rsidRPr="00000000">
              <w:rPr>
                <w:rtl w:val="0"/>
              </w:rPr>
            </w:r>
          </w:p>
        </w:tc>
        <w:tc>
          <w:tcPr/>
          <w:p w:rsidR="00000000" w:rsidDel="00000000" w:rsidP="00000000" w:rsidRDefault="00000000" w:rsidRPr="00000000" w14:paraId="00000037">
            <w:pPr>
              <w:rPr>
                <w:color w:val="222222"/>
                <w:sz w:val="32"/>
                <w:szCs w:val="32"/>
              </w:rPr>
            </w:pPr>
            <w:r w:rsidDel="00000000" w:rsidR="00000000" w:rsidRPr="00000000">
              <w:rPr>
                <w:rtl w:val="0"/>
              </w:rPr>
            </w:r>
          </w:p>
        </w:tc>
        <w:tc>
          <w:tcPr/>
          <w:p w:rsidR="00000000" w:rsidDel="00000000" w:rsidP="00000000" w:rsidRDefault="00000000" w:rsidRPr="00000000" w14:paraId="00000038">
            <w:pPr>
              <w:rPr>
                <w:color w:val="222222"/>
                <w:sz w:val="32"/>
                <w:szCs w:val="32"/>
              </w:rPr>
            </w:pPr>
            <w:r w:rsidDel="00000000" w:rsidR="00000000" w:rsidRPr="00000000">
              <w:rPr>
                <w:rtl w:val="0"/>
              </w:rPr>
            </w:r>
          </w:p>
        </w:tc>
      </w:tr>
      <w:tr>
        <w:tc>
          <w:tcPr/>
          <w:p w:rsidR="00000000" w:rsidDel="00000000" w:rsidP="00000000" w:rsidRDefault="00000000" w:rsidRPr="00000000" w14:paraId="00000039">
            <w:pPr>
              <w:rPr>
                <w:color w:val="222222"/>
                <w:sz w:val="32"/>
                <w:szCs w:val="32"/>
              </w:rPr>
            </w:pPr>
            <w:r w:rsidDel="00000000" w:rsidR="00000000" w:rsidRPr="00000000">
              <w:rPr>
                <w:color w:val="222222"/>
                <w:sz w:val="32"/>
                <w:szCs w:val="32"/>
                <w:rtl w:val="0"/>
              </w:rPr>
              <w:t xml:space="preserve">Ciencia Generativa</w:t>
            </w:r>
          </w:p>
        </w:tc>
        <w:tc>
          <w:tcPr/>
          <w:p w:rsidR="00000000" w:rsidDel="00000000" w:rsidP="00000000" w:rsidRDefault="00000000" w:rsidRPr="00000000" w14:paraId="0000003A">
            <w:pPr>
              <w:rPr>
                <w:color w:val="222222"/>
                <w:sz w:val="32"/>
                <w:szCs w:val="32"/>
              </w:rPr>
            </w:pPr>
            <w:r w:rsidDel="00000000" w:rsidR="00000000" w:rsidRPr="00000000">
              <w:rPr>
                <w:rtl w:val="0"/>
              </w:rPr>
            </w:r>
          </w:p>
        </w:tc>
        <w:tc>
          <w:tcPr/>
          <w:p w:rsidR="00000000" w:rsidDel="00000000" w:rsidP="00000000" w:rsidRDefault="00000000" w:rsidRPr="00000000" w14:paraId="0000003B">
            <w:pPr>
              <w:rPr>
                <w:color w:val="222222"/>
                <w:sz w:val="32"/>
                <w:szCs w:val="32"/>
              </w:rPr>
            </w:pPr>
            <w:r w:rsidDel="00000000" w:rsidR="00000000" w:rsidRPr="00000000">
              <w:rPr>
                <w:rtl w:val="0"/>
              </w:rPr>
            </w:r>
          </w:p>
        </w:tc>
        <w:tc>
          <w:tcPr/>
          <w:p w:rsidR="00000000" w:rsidDel="00000000" w:rsidP="00000000" w:rsidRDefault="00000000" w:rsidRPr="00000000" w14:paraId="0000003C">
            <w:pPr>
              <w:rPr>
                <w:color w:val="222222"/>
                <w:sz w:val="32"/>
                <w:szCs w:val="32"/>
              </w:rPr>
            </w:pPr>
            <w:r w:rsidDel="00000000" w:rsidR="00000000" w:rsidRPr="00000000">
              <w:rPr>
                <w:rtl w:val="0"/>
              </w:rPr>
            </w:r>
          </w:p>
        </w:tc>
      </w:tr>
      <w:tr>
        <w:tc>
          <w:tcPr/>
          <w:p w:rsidR="00000000" w:rsidDel="00000000" w:rsidP="00000000" w:rsidRDefault="00000000" w:rsidRPr="00000000" w14:paraId="0000003D">
            <w:pPr>
              <w:rPr>
                <w:color w:val="222222"/>
                <w:sz w:val="32"/>
                <w:szCs w:val="32"/>
              </w:rPr>
            </w:pPr>
            <w:r w:rsidDel="00000000" w:rsidR="00000000" w:rsidRPr="00000000">
              <w:rPr>
                <w:color w:val="222222"/>
                <w:sz w:val="32"/>
                <w:szCs w:val="32"/>
                <w:rtl w:val="0"/>
              </w:rPr>
              <w:t xml:space="preserve">Interactivo</w:t>
            </w:r>
          </w:p>
        </w:tc>
        <w:tc>
          <w:tcPr/>
          <w:p w:rsidR="00000000" w:rsidDel="00000000" w:rsidP="00000000" w:rsidRDefault="00000000" w:rsidRPr="00000000" w14:paraId="0000003E">
            <w:pPr>
              <w:rPr>
                <w:color w:val="222222"/>
                <w:sz w:val="32"/>
                <w:szCs w:val="32"/>
              </w:rPr>
            </w:pPr>
            <w:r w:rsidDel="00000000" w:rsidR="00000000" w:rsidRPr="00000000">
              <w:rPr>
                <w:rtl w:val="0"/>
              </w:rPr>
            </w:r>
          </w:p>
        </w:tc>
        <w:tc>
          <w:tcPr/>
          <w:p w:rsidR="00000000" w:rsidDel="00000000" w:rsidP="00000000" w:rsidRDefault="00000000" w:rsidRPr="00000000" w14:paraId="0000003F">
            <w:pPr>
              <w:rPr>
                <w:color w:val="222222"/>
                <w:sz w:val="32"/>
                <w:szCs w:val="32"/>
              </w:rPr>
            </w:pPr>
            <w:r w:rsidDel="00000000" w:rsidR="00000000" w:rsidRPr="00000000">
              <w:rPr>
                <w:rtl w:val="0"/>
              </w:rPr>
            </w:r>
          </w:p>
        </w:tc>
        <w:tc>
          <w:tcPr/>
          <w:p w:rsidR="00000000" w:rsidDel="00000000" w:rsidP="00000000" w:rsidRDefault="00000000" w:rsidRPr="00000000" w14:paraId="00000040">
            <w:pPr>
              <w:rPr>
                <w:color w:val="222222"/>
                <w:sz w:val="32"/>
                <w:szCs w:val="32"/>
              </w:rPr>
            </w:pPr>
            <w:r w:rsidDel="00000000" w:rsidR="00000000" w:rsidRPr="00000000">
              <w:rPr>
                <w:rtl w:val="0"/>
              </w:rPr>
            </w:r>
          </w:p>
        </w:tc>
      </w:tr>
      <w:tr>
        <w:trPr>
          <w:trHeight w:val="200" w:hRule="atLeast"/>
        </w:trPr>
        <w:tc>
          <w:tcPr/>
          <w:p w:rsidR="00000000" w:rsidDel="00000000" w:rsidP="00000000" w:rsidRDefault="00000000" w:rsidRPr="00000000" w14:paraId="00000041">
            <w:pPr>
              <w:rPr>
                <w:color w:val="222222"/>
                <w:sz w:val="32"/>
                <w:szCs w:val="32"/>
              </w:rPr>
            </w:pPr>
            <w:r w:rsidDel="00000000" w:rsidR="00000000" w:rsidRPr="00000000">
              <w:rPr>
                <w:color w:val="222222"/>
                <w:sz w:val="32"/>
                <w:szCs w:val="32"/>
                <w:rtl w:val="0"/>
              </w:rPr>
              <w:t xml:space="preserve">Incose</w:t>
            </w:r>
          </w:p>
        </w:tc>
        <w:tc>
          <w:tcPr/>
          <w:p w:rsidR="00000000" w:rsidDel="00000000" w:rsidP="00000000" w:rsidRDefault="00000000" w:rsidRPr="00000000" w14:paraId="00000042">
            <w:pPr>
              <w:rPr>
                <w:color w:val="222222"/>
                <w:sz w:val="32"/>
                <w:szCs w:val="32"/>
              </w:rPr>
            </w:pPr>
            <w:r w:rsidDel="00000000" w:rsidR="00000000" w:rsidRPr="00000000">
              <w:rPr>
                <w:rtl w:val="0"/>
              </w:rPr>
            </w:r>
          </w:p>
        </w:tc>
        <w:tc>
          <w:tcPr/>
          <w:p w:rsidR="00000000" w:rsidDel="00000000" w:rsidP="00000000" w:rsidRDefault="00000000" w:rsidRPr="00000000" w14:paraId="00000043">
            <w:pPr>
              <w:rPr>
                <w:color w:val="222222"/>
                <w:sz w:val="32"/>
                <w:szCs w:val="32"/>
              </w:rPr>
            </w:pPr>
            <w:r w:rsidDel="00000000" w:rsidR="00000000" w:rsidRPr="00000000">
              <w:rPr>
                <w:rtl w:val="0"/>
              </w:rPr>
            </w:r>
          </w:p>
        </w:tc>
        <w:tc>
          <w:tcPr/>
          <w:p w:rsidR="00000000" w:rsidDel="00000000" w:rsidP="00000000" w:rsidRDefault="00000000" w:rsidRPr="00000000" w14:paraId="00000044">
            <w:pPr>
              <w:rPr>
                <w:color w:val="222222"/>
                <w:sz w:val="32"/>
                <w:szCs w:val="32"/>
              </w:rPr>
            </w:pPr>
            <w:r w:rsidDel="00000000" w:rsidR="00000000" w:rsidRPr="00000000">
              <w:rPr>
                <w:rtl w:val="0"/>
              </w:rPr>
            </w:r>
          </w:p>
        </w:tc>
      </w:tr>
      <w:tr>
        <w:tc>
          <w:tcPr/>
          <w:p w:rsidR="00000000" w:rsidDel="00000000" w:rsidP="00000000" w:rsidRDefault="00000000" w:rsidRPr="00000000" w14:paraId="00000045">
            <w:pPr>
              <w:rPr>
                <w:color w:val="222222"/>
                <w:sz w:val="28"/>
                <w:szCs w:val="28"/>
              </w:rPr>
            </w:pPr>
            <w:r w:rsidDel="00000000" w:rsidR="00000000" w:rsidRPr="00000000">
              <w:rPr>
                <w:color w:val="222222"/>
                <w:sz w:val="28"/>
                <w:szCs w:val="28"/>
                <w:rtl w:val="0"/>
              </w:rPr>
              <w:t xml:space="preserve">Taquigrafia</w:t>
            </w:r>
          </w:p>
        </w:tc>
        <w:tc>
          <w:tcPr/>
          <w:p w:rsidR="00000000" w:rsidDel="00000000" w:rsidP="00000000" w:rsidRDefault="00000000" w:rsidRPr="00000000" w14:paraId="00000046">
            <w:pPr>
              <w:rPr>
                <w:color w:val="222222"/>
                <w:sz w:val="28"/>
                <w:szCs w:val="28"/>
              </w:rPr>
            </w:pPr>
            <w:r w:rsidDel="00000000" w:rsidR="00000000" w:rsidRPr="00000000">
              <w:rPr>
                <w:rtl w:val="0"/>
              </w:rPr>
            </w:r>
          </w:p>
        </w:tc>
        <w:tc>
          <w:tcPr/>
          <w:p w:rsidR="00000000" w:rsidDel="00000000" w:rsidP="00000000" w:rsidRDefault="00000000" w:rsidRPr="00000000" w14:paraId="00000047">
            <w:pPr>
              <w:rPr>
                <w:color w:val="222222"/>
                <w:sz w:val="28"/>
                <w:szCs w:val="28"/>
              </w:rPr>
            </w:pPr>
            <w:r w:rsidDel="00000000" w:rsidR="00000000" w:rsidRPr="00000000">
              <w:rPr>
                <w:rtl w:val="0"/>
              </w:rPr>
            </w:r>
          </w:p>
        </w:tc>
        <w:tc>
          <w:tcPr/>
          <w:p w:rsidR="00000000" w:rsidDel="00000000" w:rsidP="00000000" w:rsidRDefault="00000000" w:rsidRPr="00000000" w14:paraId="00000048">
            <w:pPr>
              <w:rPr>
                <w:color w:val="222222"/>
                <w:sz w:val="28"/>
                <w:szCs w:val="28"/>
              </w:rPr>
            </w:pPr>
            <w:r w:rsidDel="00000000" w:rsidR="00000000" w:rsidRPr="00000000">
              <w:rPr>
                <w:rtl w:val="0"/>
              </w:rPr>
            </w:r>
          </w:p>
        </w:tc>
      </w:tr>
    </w:tbl>
    <w:p w:rsidR="00000000" w:rsidDel="00000000" w:rsidP="00000000" w:rsidRDefault="00000000" w:rsidRPr="00000000" w14:paraId="00000049">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